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461CD" w14:textId="77777777" w:rsidR="00583C28" w:rsidRPr="00926127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</w:p>
    <w:p w14:paraId="0F58D157" w14:textId="77777777"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14:paraId="5D639E3E" w14:textId="77777777" w:rsidR="008B3D44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51BA8DBC" w14:textId="77777777" w:rsidR="006A19AC" w:rsidRDefault="006A19AC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7CDC3DA2" w14:textId="798DB5AB" w:rsidR="008B3D44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D73828" w:rsidRPr="00D73828">
        <w:rPr>
          <w:rFonts w:ascii="Arial" w:hAnsi="Arial" w:cs="Arial"/>
          <w:b/>
        </w:rPr>
        <w:t>MMK/SML//</w:t>
      </w:r>
    </w:p>
    <w:p w14:paraId="283575FA" w14:textId="77777777" w:rsidR="006A19AC" w:rsidRDefault="006A19AC" w:rsidP="00124EC7">
      <w:pPr>
        <w:suppressAutoHyphens/>
        <w:spacing w:before="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smlouvy zhotovitele:</w:t>
      </w:r>
    </w:p>
    <w:p w14:paraId="25FBB0B1" w14:textId="77777777" w:rsidR="00124EC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43B64AF8" w14:textId="77777777" w:rsidR="008B3D44" w:rsidRPr="00926127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4366EFAC" w14:textId="77777777" w:rsidR="009637D4" w:rsidRPr="00926127" w:rsidRDefault="009637D4" w:rsidP="008D049E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926127">
        <w:rPr>
          <w:rFonts w:ascii="Arial" w:hAnsi="Arial" w:cs="Arial"/>
          <w:b/>
          <w:sz w:val="20"/>
          <w:szCs w:val="20"/>
        </w:rPr>
        <w:t>statutární město Karviná</w:t>
      </w:r>
    </w:p>
    <w:p w14:paraId="5F0582AF" w14:textId="77777777" w:rsidR="009637D4" w:rsidRPr="00926127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se sídlem: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  <w:t>Fryštátská 72/1, 733 24 Karviná Fryštát</w:t>
      </w:r>
    </w:p>
    <w:p w14:paraId="71734E4F" w14:textId="77777777" w:rsidR="009637D4" w:rsidRPr="002F6D5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2F6D5F">
        <w:rPr>
          <w:rFonts w:ascii="Arial" w:hAnsi="Arial" w:cs="Arial"/>
          <w:sz w:val="20"/>
          <w:szCs w:val="20"/>
        </w:rPr>
        <w:t>zastoupeno</w:t>
      </w:r>
      <w:r w:rsidR="009637D4" w:rsidRPr="002F6D5F">
        <w:rPr>
          <w:rFonts w:ascii="Arial" w:hAnsi="Arial" w:cs="Arial"/>
          <w:sz w:val="20"/>
          <w:szCs w:val="20"/>
        </w:rPr>
        <w:tab/>
      </w:r>
      <w:r w:rsidR="009637D4" w:rsidRPr="002F6D5F">
        <w:rPr>
          <w:rFonts w:ascii="Arial" w:hAnsi="Arial" w:cs="Arial"/>
          <w:sz w:val="20"/>
          <w:szCs w:val="20"/>
        </w:rPr>
        <w:tab/>
      </w:r>
      <w:r w:rsidR="009637D4" w:rsidRPr="002F6D5F">
        <w:rPr>
          <w:rFonts w:ascii="Arial" w:hAnsi="Arial" w:cs="Arial"/>
          <w:sz w:val="20"/>
          <w:szCs w:val="20"/>
        </w:rPr>
        <w:tab/>
      </w:r>
      <w:r w:rsidR="006A19AC" w:rsidRPr="002F6D5F">
        <w:rPr>
          <w:rFonts w:ascii="Arial" w:hAnsi="Arial" w:cs="Arial"/>
          <w:sz w:val="20"/>
          <w:szCs w:val="20"/>
        </w:rPr>
        <w:t>Tomáš Hanzel</w:t>
      </w:r>
      <w:r w:rsidR="009637D4" w:rsidRPr="002F6D5F">
        <w:rPr>
          <w:rFonts w:ascii="Arial" w:hAnsi="Arial" w:cs="Arial"/>
          <w:sz w:val="20"/>
          <w:szCs w:val="20"/>
        </w:rPr>
        <w:t>, primátorem města</w:t>
      </w:r>
    </w:p>
    <w:p w14:paraId="6F902BA0" w14:textId="77777777" w:rsidR="006A19AC" w:rsidRPr="002F6D5F" w:rsidRDefault="006B7CEB" w:rsidP="008D049E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2F6D5F">
        <w:rPr>
          <w:rFonts w:ascii="Arial" w:hAnsi="Arial" w:cs="Arial"/>
          <w:sz w:val="20"/>
        </w:rPr>
        <w:tab/>
      </w:r>
      <w:r w:rsidR="009637D4" w:rsidRPr="002F6D5F">
        <w:rPr>
          <w:rFonts w:ascii="Arial" w:hAnsi="Arial" w:cs="Arial"/>
          <w:sz w:val="20"/>
        </w:rPr>
        <w:t>k podpisu</w:t>
      </w:r>
      <w:r w:rsidR="006A19AC" w:rsidRPr="002F6D5F">
        <w:rPr>
          <w:rFonts w:ascii="Arial" w:hAnsi="Arial" w:cs="Arial"/>
          <w:sz w:val="20"/>
        </w:rPr>
        <w:t xml:space="preserve"> smlouvy oprávněn na základě pověření</w:t>
      </w:r>
      <w:r w:rsidR="009637D4" w:rsidRPr="002F6D5F">
        <w:rPr>
          <w:rFonts w:ascii="Arial" w:hAnsi="Arial" w:cs="Arial"/>
          <w:sz w:val="20"/>
        </w:rPr>
        <w:t xml:space="preserve"> ze dne</w:t>
      </w:r>
      <w:r w:rsidR="006A19AC" w:rsidRPr="002F6D5F">
        <w:rPr>
          <w:rFonts w:ascii="Arial" w:hAnsi="Arial" w:cs="Arial"/>
          <w:sz w:val="20"/>
        </w:rPr>
        <w:t xml:space="preserve"> </w:t>
      </w:r>
      <w:r w:rsidR="009D1B6D">
        <w:rPr>
          <w:rFonts w:ascii="Arial" w:hAnsi="Arial" w:cs="Arial"/>
          <w:sz w:val="20"/>
        </w:rPr>
        <w:t>14</w:t>
      </w:r>
      <w:r w:rsidR="006A19AC" w:rsidRPr="002F6D5F">
        <w:rPr>
          <w:rFonts w:ascii="Arial" w:hAnsi="Arial" w:cs="Arial"/>
          <w:sz w:val="20"/>
        </w:rPr>
        <w:t xml:space="preserve">. </w:t>
      </w:r>
      <w:r w:rsidR="009D1B6D">
        <w:rPr>
          <w:rFonts w:ascii="Arial" w:hAnsi="Arial" w:cs="Arial"/>
          <w:sz w:val="20"/>
        </w:rPr>
        <w:t>12</w:t>
      </w:r>
      <w:r w:rsidR="006A19AC" w:rsidRPr="002F6D5F">
        <w:rPr>
          <w:rFonts w:ascii="Arial" w:hAnsi="Arial" w:cs="Arial"/>
          <w:sz w:val="20"/>
        </w:rPr>
        <w:t>. 201</w:t>
      </w:r>
      <w:r w:rsidR="009D1B6D">
        <w:rPr>
          <w:rFonts w:ascii="Arial" w:hAnsi="Arial" w:cs="Arial"/>
          <w:sz w:val="20"/>
        </w:rPr>
        <w:t>6</w:t>
      </w:r>
      <w:r w:rsidR="009637D4" w:rsidRPr="002F6D5F">
        <w:rPr>
          <w:rFonts w:ascii="Arial" w:hAnsi="Arial" w:cs="Arial"/>
          <w:sz w:val="20"/>
        </w:rPr>
        <w:t>:</w:t>
      </w:r>
      <w:r w:rsidR="006A19AC" w:rsidRPr="002F6D5F">
        <w:rPr>
          <w:rFonts w:ascii="Arial" w:hAnsi="Arial" w:cs="Arial"/>
          <w:sz w:val="20"/>
        </w:rPr>
        <w:t xml:space="preserve"> </w:t>
      </w:r>
    </w:p>
    <w:p w14:paraId="08E68DF1" w14:textId="77777777" w:rsidR="009637D4" w:rsidRPr="002F6D5F" w:rsidRDefault="006A19AC" w:rsidP="002F6D5F">
      <w:pPr>
        <w:pStyle w:val="Normln0"/>
        <w:tabs>
          <w:tab w:val="num" w:pos="567"/>
          <w:tab w:val="left" w:pos="3544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2F6D5F">
        <w:rPr>
          <w:rFonts w:ascii="Arial" w:hAnsi="Arial" w:cs="Arial"/>
          <w:sz w:val="20"/>
        </w:rPr>
        <w:tab/>
      </w:r>
      <w:r w:rsidRPr="002F6D5F">
        <w:rPr>
          <w:rFonts w:ascii="Arial" w:hAnsi="Arial" w:cs="Arial"/>
          <w:sz w:val="20"/>
        </w:rPr>
        <w:tab/>
        <w:t>Ing. Helena Bogoczová, MPA, vedoucí Odboru majetkového</w:t>
      </w:r>
    </w:p>
    <w:p w14:paraId="0FE010EC" w14:textId="77777777" w:rsidR="009637D4" w:rsidRPr="002F6D5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F6D5F">
        <w:rPr>
          <w:rFonts w:ascii="Arial" w:hAnsi="Arial" w:cs="Arial"/>
          <w:sz w:val="20"/>
          <w:szCs w:val="20"/>
        </w:rPr>
        <w:tab/>
      </w:r>
      <w:r w:rsidR="009637D4" w:rsidRPr="002F6D5F">
        <w:rPr>
          <w:rFonts w:ascii="Arial" w:hAnsi="Arial" w:cs="Arial"/>
          <w:sz w:val="20"/>
          <w:szCs w:val="20"/>
        </w:rPr>
        <w:t>jednání ve věcech:</w:t>
      </w:r>
    </w:p>
    <w:p w14:paraId="21F5F452" w14:textId="77777777" w:rsidR="000C28CF" w:rsidRPr="002F6D5F" w:rsidRDefault="000C28CF" w:rsidP="002F6D5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544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2F6D5F">
        <w:rPr>
          <w:rFonts w:ascii="Arial" w:hAnsi="Arial" w:cs="Arial"/>
          <w:sz w:val="20"/>
        </w:rPr>
        <w:t xml:space="preserve">smluvních: </w:t>
      </w:r>
      <w:r w:rsidR="006A19AC" w:rsidRPr="002F6D5F">
        <w:rPr>
          <w:rFonts w:ascii="Arial" w:hAnsi="Arial" w:cs="Arial"/>
          <w:sz w:val="20"/>
        </w:rPr>
        <w:tab/>
      </w:r>
      <w:r w:rsidR="006A19AC" w:rsidRPr="002F6D5F">
        <w:rPr>
          <w:rFonts w:ascii="Arial" w:hAnsi="Arial" w:cs="Arial"/>
          <w:sz w:val="20"/>
        </w:rPr>
        <w:tab/>
        <w:t>Ing. Helena Bogoczová, MPA, vedoucí Odboru majetkového</w:t>
      </w:r>
    </w:p>
    <w:p w14:paraId="73AAA54F" w14:textId="77777777" w:rsidR="006A19AC" w:rsidRPr="002F6D5F" w:rsidRDefault="006A19AC" w:rsidP="006A19AC">
      <w:pPr>
        <w:pStyle w:val="Normln0"/>
        <w:tabs>
          <w:tab w:val="left" w:pos="1985"/>
          <w:tab w:val="left" w:pos="3119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</w:p>
    <w:p w14:paraId="7494B863" w14:textId="77777777" w:rsidR="006A19AC" w:rsidRPr="002F6D5F" w:rsidRDefault="009637D4" w:rsidP="000C28C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2F6D5F">
        <w:rPr>
          <w:rFonts w:ascii="Arial" w:hAnsi="Arial" w:cs="Arial"/>
          <w:sz w:val="20"/>
        </w:rPr>
        <w:t>technických:</w:t>
      </w:r>
      <w:r w:rsidR="002E3270" w:rsidRPr="002F6D5F">
        <w:rPr>
          <w:rFonts w:ascii="Arial" w:hAnsi="Arial" w:cs="Arial"/>
          <w:sz w:val="20"/>
        </w:rPr>
        <w:tab/>
      </w:r>
    </w:p>
    <w:p w14:paraId="0872B55D" w14:textId="77777777" w:rsidR="006A19AC" w:rsidRPr="002F6D5F" w:rsidRDefault="006A19AC" w:rsidP="006A19AC">
      <w:pPr>
        <w:pStyle w:val="Normln0"/>
        <w:numPr>
          <w:ilvl w:val="1"/>
          <w:numId w:val="30"/>
        </w:numPr>
        <w:tabs>
          <w:tab w:val="left" w:pos="1985"/>
          <w:tab w:val="left" w:pos="3119"/>
        </w:tabs>
        <w:spacing w:line="240" w:lineRule="auto"/>
        <w:ind w:left="3119" w:hanging="1418"/>
        <w:jc w:val="both"/>
        <w:rPr>
          <w:rFonts w:ascii="Arial" w:hAnsi="Arial" w:cs="Arial"/>
          <w:sz w:val="20"/>
        </w:rPr>
      </w:pPr>
      <w:r w:rsidRPr="002F6D5F">
        <w:rPr>
          <w:rFonts w:ascii="Arial" w:hAnsi="Arial" w:cs="Arial"/>
          <w:sz w:val="20"/>
        </w:rPr>
        <w:t>stavební část</w:t>
      </w:r>
      <w:r w:rsidR="002F6D5F" w:rsidRPr="002F6D5F">
        <w:rPr>
          <w:rFonts w:ascii="Arial" w:hAnsi="Arial" w:cs="Arial"/>
          <w:sz w:val="20"/>
        </w:rPr>
        <w:t>:</w:t>
      </w:r>
    </w:p>
    <w:p w14:paraId="33A46CF4" w14:textId="77777777" w:rsidR="006A19AC" w:rsidRPr="002F6D5F" w:rsidRDefault="006A19AC" w:rsidP="002F6D5F">
      <w:pPr>
        <w:pStyle w:val="Normln0"/>
        <w:tabs>
          <w:tab w:val="left" w:pos="1985"/>
          <w:tab w:val="left" w:pos="3544"/>
        </w:tabs>
        <w:spacing w:line="240" w:lineRule="auto"/>
        <w:ind w:left="3544"/>
        <w:jc w:val="both"/>
        <w:rPr>
          <w:rFonts w:ascii="Arial" w:hAnsi="Arial" w:cs="Arial"/>
          <w:sz w:val="20"/>
        </w:rPr>
      </w:pPr>
      <w:r w:rsidRPr="002F6D5F">
        <w:rPr>
          <w:rFonts w:ascii="Arial" w:hAnsi="Arial" w:cs="Arial"/>
          <w:sz w:val="20"/>
        </w:rPr>
        <w:t>Ing. Jana Salamonová, vedoucí OPÚM-OM</w:t>
      </w:r>
    </w:p>
    <w:p w14:paraId="45F4A103" w14:textId="4C7F4A65" w:rsidR="006A19AC" w:rsidRPr="002F6D5F" w:rsidRDefault="002F3799" w:rsidP="002F6D5F">
      <w:pPr>
        <w:pStyle w:val="Normln0"/>
        <w:tabs>
          <w:tab w:val="left" w:pos="1985"/>
          <w:tab w:val="left" w:pos="3828"/>
        </w:tabs>
        <w:spacing w:line="240" w:lineRule="auto"/>
        <w:ind w:left="3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Nataša Hübnerová</w:t>
      </w:r>
      <w:r w:rsidR="006A19AC" w:rsidRPr="002F6D5F">
        <w:rPr>
          <w:rFonts w:ascii="Arial" w:hAnsi="Arial" w:cs="Arial"/>
          <w:sz w:val="20"/>
        </w:rPr>
        <w:t>, zaměstnanec OPÚM-OM</w:t>
      </w:r>
    </w:p>
    <w:p w14:paraId="54D1B7CC" w14:textId="5C778B5E" w:rsidR="006A19AC" w:rsidRPr="002F6D5F" w:rsidRDefault="00C92A47" w:rsidP="006A19AC">
      <w:pPr>
        <w:pStyle w:val="Normln0"/>
        <w:numPr>
          <w:ilvl w:val="1"/>
          <w:numId w:val="30"/>
        </w:numPr>
        <w:tabs>
          <w:tab w:val="left" w:pos="1985"/>
          <w:tab w:val="left" w:pos="3119"/>
        </w:tabs>
        <w:spacing w:line="240" w:lineRule="auto"/>
        <w:ind w:left="3119" w:hanging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konektivita</w:t>
      </w:r>
      <w:r w:rsidR="00BA109B">
        <w:rPr>
          <w:rFonts w:ascii="Arial" w:hAnsi="Arial" w:cs="Arial"/>
          <w:sz w:val="20"/>
        </w:rPr>
        <w:t xml:space="preserve">, </w:t>
      </w:r>
      <w:r w:rsidR="002F6D5F" w:rsidRPr="002F6D5F">
        <w:rPr>
          <w:rFonts w:ascii="Arial" w:hAnsi="Arial" w:cs="Arial"/>
          <w:sz w:val="20"/>
        </w:rPr>
        <w:t>:</w:t>
      </w:r>
    </w:p>
    <w:p w14:paraId="0C84E06F" w14:textId="77777777" w:rsidR="006A19AC" w:rsidRPr="002F6D5F" w:rsidRDefault="006A19AC" w:rsidP="002F6D5F">
      <w:pPr>
        <w:pStyle w:val="Normln0"/>
        <w:tabs>
          <w:tab w:val="left" w:pos="1985"/>
          <w:tab w:val="left" w:pos="3828"/>
        </w:tabs>
        <w:spacing w:line="240" w:lineRule="auto"/>
        <w:ind w:left="3544"/>
        <w:jc w:val="both"/>
        <w:rPr>
          <w:rFonts w:ascii="Arial" w:hAnsi="Arial" w:cs="Arial"/>
          <w:sz w:val="20"/>
        </w:rPr>
      </w:pPr>
      <w:r w:rsidRPr="002F6D5F">
        <w:rPr>
          <w:rFonts w:ascii="Arial" w:hAnsi="Arial" w:cs="Arial"/>
          <w:sz w:val="20"/>
        </w:rPr>
        <w:t>Mgr. Jiří Jarema, vedoucí OIS-OO</w:t>
      </w:r>
    </w:p>
    <w:p w14:paraId="60A2B533" w14:textId="77777777" w:rsidR="006A19AC" w:rsidRPr="002F6D5F" w:rsidRDefault="006A19AC" w:rsidP="002F6D5F">
      <w:pPr>
        <w:pStyle w:val="Normln0"/>
        <w:tabs>
          <w:tab w:val="left" w:pos="1985"/>
          <w:tab w:val="left" w:pos="3544"/>
        </w:tabs>
        <w:spacing w:line="240" w:lineRule="auto"/>
        <w:ind w:left="3544"/>
        <w:jc w:val="both"/>
        <w:rPr>
          <w:rFonts w:ascii="Arial" w:hAnsi="Arial" w:cs="Arial"/>
          <w:sz w:val="20"/>
        </w:rPr>
      </w:pPr>
      <w:r w:rsidRPr="002F6D5F">
        <w:rPr>
          <w:rFonts w:ascii="Arial" w:hAnsi="Arial" w:cs="Arial"/>
          <w:sz w:val="20"/>
        </w:rPr>
        <w:t>Mgr. Radek Vojkůvka, zaměstnanec OIS-OO</w:t>
      </w:r>
    </w:p>
    <w:p w14:paraId="088D54B6" w14:textId="77777777" w:rsidR="006A19AC" w:rsidRPr="002F6D5F" w:rsidRDefault="006A19AC" w:rsidP="006A19AC">
      <w:pPr>
        <w:pStyle w:val="Normln0"/>
        <w:tabs>
          <w:tab w:val="left" w:pos="1985"/>
          <w:tab w:val="left" w:pos="3119"/>
        </w:tabs>
        <w:spacing w:line="240" w:lineRule="auto"/>
        <w:ind w:left="2073"/>
        <w:jc w:val="both"/>
        <w:rPr>
          <w:rFonts w:ascii="Arial" w:hAnsi="Arial" w:cs="Arial"/>
          <w:sz w:val="20"/>
        </w:rPr>
      </w:pPr>
    </w:p>
    <w:p w14:paraId="30F76EFC" w14:textId="2920BD3E" w:rsidR="009637D4" w:rsidRPr="002F6D5F" w:rsidRDefault="009637D4" w:rsidP="002F6D5F">
      <w:pPr>
        <w:pStyle w:val="Normln0"/>
        <w:numPr>
          <w:ilvl w:val="0"/>
          <w:numId w:val="30"/>
        </w:numPr>
        <w:tabs>
          <w:tab w:val="num" w:pos="851"/>
          <w:tab w:val="left" w:pos="3544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2F6D5F">
        <w:rPr>
          <w:rFonts w:ascii="Arial" w:hAnsi="Arial" w:cs="Arial"/>
          <w:sz w:val="20"/>
        </w:rPr>
        <w:t xml:space="preserve">dotací: </w:t>
      </w:r>
      <w:r w:rsidR="002F6D5F" w:rsidRPr="002F6D5F">
        <w:rPr>
          <w:rFonts w:ascii="Arial" w:hAnsi="Arial" w:cs="Arial"/>
          <w:i/>
          <w:sz w:val="20"/>
        </w:rPr>
        <w:tab/>
      </w:r>
      <w:r w:rsidR="002F6D5F" w:rsidRPr="002F6D5F">
        <w:rPr>
          <w:rFonts w:ascii="Arial" w:hAnsi="Arial" w:cs="Arial"/>
          <w:sz w:val="20"/>
        </w:rPr>
        <w:t xml:space="preserve">Ing. </w:t>
      </w:r>
      <w:r w:rsidR="00C367F6">
        <w:rPr>
          <w:rFonts w:ascii="Arial" w:hAnsi="Arial" w:cs="Arial"/>
          <w:sz w:val="20"/>
        </w:rPr>
        <w:t>Soňa Šintajová</w:t>
      </w:r>
      <w:r w:rsidR="002F6D5F" w:rsidRPr="002F6D5F">
        <w:rPr>
          <w:rFonts w:ascii="Arial" w:hAnsi="Arial" w:cs="Arial"/>
          <w:sz w:val="20"/>
        </w:rPr>
        <w:t xml:space="preserve">, </w:t>
      </w:r>
      <w:proofErr w:type="spellStart"/>
      <w:r w:rsidR="002F6D5F" w:rsidRPr="002F6D5F">
        <w:rPr>
          <w:rFonts w:ascii="Arial" w:hAnsi="Arial" w:cs="Arial"/>
          <w:sz w:val="20"/>
        </w:rPr>
        <w:t>OSaP</w:t>
      </w:r>
      <w:proofErr w:type="spellEnd"/>
      <w:r w:rsidR="002F6D5F" w:rsidRPr="002F6D5F">
        <w:rPr>
          <w:rFonts w:ascii="Arial" w:hAnsi="Arial" w:cs="Arial"/>
          <w:sz w:val="20"/>
        </w:rPr>
        <w:t>-OR</w:t>
      </w:r>
    </w:p>
    <w:p w14:paraId="1F697B1D" w14:textId="6808CCE9" w:rsidR="009637D4" w:rsidRPr="00926127" w:rsidRDefault="006B7CEB" w:rsidP="002F6D5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telefon: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2F6D5F">
        <w:rPr>
          <w:rFonts w:ascii="Arial" w:hAnsi="Arial" w:cs="Arial"/>
          <w:sz w:val="20"/>
          <w:szCs w:val="20"/>
        </w:rPr>
        <w:t>596 387 2</w:t>
      </w:r>
      <w:r w:rsidR="00080EC8">
        <w:rPr>
          <w:rFonts w:ascii="Arial" w:hAnsi="Arial" w:cs="Arial"/>
          <w:sz w:val="20"/>
          <w:szCs w:val="20"/>
        </w:rPr>
        <w:t>2</w:t>
      </w:r>
      <w:r w:rsidR="002F6D5F">
        <w:rPr>
          <w:rFonts w:ascii="Arial" w:hAnsi="Arial" w:cs="Arial"/>
          <w:sz w:val="20"/>
          <w:szCs w:val="20"/>
        </w:rPr>
        <w:t>0, 596 387 435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2CA4B88A" w14:textId="712A8610" w:rsidR="002F6D5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e-mail: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2F6D5F">
        <w:rPr>
          <w:rFonts w:ascii="Arial" w:hAnsi="Arial" w:cs="Arial"/>
          <w:sz w:val="20"/>
          <w:szCs w:val="20"/>
        </w:rPr>
        <w:tab/>
      </w:r>
      <w:r w:rsidR="002F6D5F">
        <w:rPr>
          <w:rFonts w:ascii="Arial" w:hAnsi="Arial" w:cs="Arial"/>
          <w:sz w:val="20"/>
          <w:szCs w:val="20"/>
        </w:rPr>
        <w:tab/>
      </w:r>
      <w:r w:rsidR="002F6D5F">
        <w:rPr>
          <w:rFonts w:ascii="Arial" w:hAnsi="Arial" w:cs="Arial"/>
          <w:sz w:val="20"/>
          <w:szCs w:val="20"/>
        </w:rPr>
        <w:tab/>
      </w:r>
      <w:r w:rsidR="002F3799">
        <w:rPr>
          <w:rFonts w:ascii="Arial" w:hAnsi="Arial" w:cs="Arial"/>
          <w:sz w:val="20"/>
          <w:szCs w:val="20"/>
        </w:rPr>
        <w:t>natasa.hubnerova</w:t>
      </w:r>
      <w:r w:rsidR="002F6D5F" w:rsidRPr="002F6D5F">
        <w:rPr>
          <w:rFonts w:ascii="Arial" w:hAnsi="Arial" w:cs="Arial"/>
          <w:sz w:val="20"/>
          <w:szCs w:val="20"/>
        </w:rPr>
        <w:t>@karvina.cz</w:t>
      </w:r>
    </w:p>
    <w:p w14:paraId="46485808" w14:textId="77777777" w:rsidR="002F6D5F" w:rsidRDefault="002F6D5F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6D5F">
        <w:rPr>
          <w:rFonts w:ascii="Arial" w:hAnsi="Arial" w:cs="Arial"/>
          <w:sz w:val="20"/>
          <w:szCs w:val="20"/>
        </w:rPr>
        <w:t>radek.vojkuvka@karvina.cz</w:t>
      </w:r>
    </w:p>
    <w:p w14:paraId="6065F2D6" w14:textId="77777777" w:rsidR="009637D4" w:rsidRPr="00926127" w:rsidRDefault="002F6D5F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="002F3799" w:rsidRPr="001A7C07">
          <w:rPr>
            <w:rStyle w:val="Hypertextovodkaz"/>
            <w:rFonts w:ascii="Arial" w:hAnsi="Arial" w:cs="Arial"/>
            <w:sz w:val="20"/>
            <w:szCs w:val="20"/>
          </w:rPr>
          <w:t>lenka.hanuskova@karvina.cz</w:t>
        </w:r>
      </w:hyperlink>
      <w:r w:rsidR="002F3799">
        <w:rPr>
          <w:rFonts w:ascii="Arial" w:hAnsi="Arial" w:cs="Arial"/>
          <w:sz w:val="20"/>
          <w:szCs w:val="20"/>
        </w:rPr>
        <w:t xml:space="preserve">, </w:t>
      </w:r>
    </w:p>
    <w:p w14:paraId="4221E3F8" w14:textId="77777777" w:rsidR="009637D4" w:rsidRPr="00926127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IČ: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  <w:t>00297534</w:t>
      </w:r>
    </w:p>
    <w:p w14:paraId="29336DF9" w14:textId="77777777" w:rsidR="009637D4" w:rsidRPr="00926127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DIČ: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  <w:t>CZ00297534</w:t>
      </w:r>
    </w:p>
    <w:p w14:paraId="350EAADF" w14:textId="77777777" w:rsidR="009637D4" w:rsidRPr="00926127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bankovní spojení: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2F6D5F">
        <w:rPr>
          <w:rFonts w:ascii="Arial" w:hAnsi="Arial" w:cs="Arial"/>
          <w:sz w:val="20"/>
          <w:szCs w:val="20"/>
        </w:rPr>
        <w:t>Česká spořitelna, a.s.</w:t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0EBDF672" w14:textId="77777777" w:rsidR="009637D4" w:rsidRPr="00926127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6D5F">
        <w:rPr>
          <w:rFonts w:ascii="Arial" w:hAnsi="Arial" w:cs="Arial"/>
          <w:sz w:val="20"/>
          <w:szCs w:val="20"/>
        </w:rPr>
        <w:t>číslo účtu:</w:t>
      </w:r>
      <w:r w:rsidR="002F6D5F">
        <w:rPr>
          <w:rFonts w:ascii="Arial" w:hAnsi="Arial" w:cs="Arial"/>
          <w:sz w:val="20"/>
          <w:szCs w:val="20"/>
        </w:rPr>
        <w:tab/>
      </w:r>
      <w:r w:rsidR="002F6D5F">
        <w:rPr>
          <w:rFonts w:ascii="Arial" w:hAnsi="Arial" w:cs="Arial"/>
          <w:sz w:val="20"/>
          <w:szCs w:val="20"/>
        </w:rPr>
        <w:tab/>
      </w:r>
      <w:r w:rsidR="002F6D5F">
        <w:rPr>
          <w:rFonts w:ascii="Arial" w:hAnsi="Arial" w:cs="Arial"/>
          <w:sz w:val="20"/>
          <w:szCs w:val="20"/>
        </w:rPr>
        <w:tab/>
        <w:t>5331212/0800</w:t>
      </w:r>
    </w:p>
    <w:p w14:paraId="28A42731" w14:textId="77777777" w:rsidR="009637D4" w:rsidRPr="00926127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124EC7">
        <w:rPr>
          <w:rFonts w:ascii="Arial" w:hAnsi="Arial" w:cs="Arial"/>
          <w:b/>
          <w:bCs/>
          <w:iCs/>
        </w:rPr>
        <w:t>(</w:t>
      </w:r>
      <w:r w:rsidR="009637D4" w:rsidRPr="00926127">
        <w:rPr>
          <w:rFonts w:ascii="Arial" w:hAnsi="Arial" w:cs="Arial"/>
          <w:b/>
          <w:bCs/>
          <w:iCs/>
        </w:rPr>
        <w:t xml:space="preserve">dále jen objednatel) </w:t>
      </w:r>
    </w:p>
    <w:p w14:paraId="3C8049FC" w14:textId="77777777" w:rsidR="009637D4" w:rsidRPr="00926127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14:paraId="20A31174" w14:textId="77777777" w:rsidR="009637D4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  <w:t>a</w:t>
      </w:r>
    </w:p>
    <w:p w14:paraId="2AE15EDE" w14:textId="77777777" w:rsidR="00124EC7" w:rsidRPr="00926127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23012851" w14:textId="77777777" w:rsidR="009637D4" w:rsidRPr="00926127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="00325D5B" w:rsidRPr="00926127">
        <w:rPr>
          <w:sz w:val="20"/>
          <w:szCs w:val="20"/>
        </w:rPr>
        <w:t xml:space="preserve">.2 </w:t>
      </w:r>
      <w:r w:rsidR="00325D5B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>Obchodní firma / Jméno / Název:</w:t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</w:p>
    <w:p w14:paraId="7E7471B4" w14:textId="77777777"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zapsána v …… </w:t>
      </w:r>
      <w:r w:rsidRPr="00926127">
        <w:rPr>
          <w:rFonts w:ascii="Arial" w:hAnsi="Arial" w:cs="Arial"/>
          <w:i/>
          <w:sz w:val="20"/>
          <w:highlight w:val="yellow"/>
        </w:rPr>
        <w:t>(např. obchodním rejstříku vedeném ……. soudem v ……., oddíl ….,  vložka ……. / živnostenském rejstříku / nebo uvést jinou evidenci)</w:t>
      </w:r>
      <w:r w:rsidRPr="00926127">
        <w:rPr>
          <w:rFonts w:ascii="Arial" w:hAnsi="Arial" w:cs="Arial"/>
          <w:i/>
          <w:sz w:val="20"/>
        </w:rPr>
        <w:t xml:space="preserve"> </w:t>
      </w:r>
    </w:p>
    <w:p w14:paraId="543B1521" w14:textId="77777777"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zastoupena: </w:t>
      </w:r>
      <w:r w:rsidRPr="00926127">
        <w:rPr>
          <w:rFonts w:ascii="Arial" w:hAnsi="Arial" w:cs="Arial"/>
          <w:sz w:val="20"/>
          <w:highlight w:val="yellow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doplnit statutární orgán, jméno, příjmení, funkci)</w:t>
      </w:r>
    </w:p>
    <w:p w14:paraId="79A66DE0" w14:textId="77777777" w:rsidR="009637D4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k podpisu oprávněn na základě …….. ze dne …..: </w:t>
      </w:r>
      <w:r w:rsidRPr="00926127">
        <w:rPr>
          <w:rFonts w:ascii="Arial" w:hAnsi="Arial" w:cs="Arial"/>
          <w:i/>
          <w:sz w:val="20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pokud nepodepisuje statutární orgán nebo uvést u fyzické osoby podnikatele, je-li zastoupena např. na základě plné moci) (doplnit jméno, příjmení a funkci)</w:t>
      </w:r>
    </w:p>
    <w:p w14:paraId="00D210E2" w14:textId="77777777" w:rsidR="002E3270" w:rsidRPr="002E3270" w:rsidRDefault="002E3270" w:rsidP="002E327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2E3270">
        <w:rPr>
          <w:rFonts w:ascii="Arial" w:hAnsi="Arial" w:cs="Arial"/>
          <w:sz w:val="20"/>
          <w:highlight w:val="yellow"/>
        </w:rPr>
        <w:t xml:space="preserve">jednání ve věcech technických – stavbyvedoucí: </w:t>
      </w:r>
      <w:r w:rsidRPr="002E3270">
        <w:rPr>
          <w:rFonts w:ascii="Arial" w:hAnsi="Arial" w:cs="Arial"/>
          <w:i/>
          <w:sz w:val="20"/>
          <w:highlight w:val="yellow"/>
        </w:rPr>
        <w:t>(doplnit jméno, příjmení a funkci)</w:t>
      </w:r>
    </w:p>
    <w:p w14:paraId="15DE4DCD" w14:textId="77777777"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se sídlem: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14:paraId="0C5B5E96" w14:textId="77777777"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14:paraId="28484672" w14:textId="77777777" w:rsidR="009637D4" w:rsidRPr="00926127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DIČ: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14:paraId="77C34A1B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telefon: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19FEE955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fax: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634A12F5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e-mail: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2BC619DF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bankovní spojení: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69DB43D2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č. účtu:  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1BC5B7E4" w14:textId="77777777" w:rsidR="009637D4" w:rsidRPr="00926127" w:rsidRDefault="009637D4" w:rsidP="006B7CEB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14:paraId="0B2C6F30" w14:textId="77777777" w:rsidR="009637D4" w:rsidRDefault="009637D4" w:rsidP="008D049E">
      <w:pPr>
        <w:ind w:left="567" w:hanging="567"/>
        <w:jc w:val="center"/>
        <w:rPr>
          <w:b/>
          <w:bCs/>
          <w:sz w:val="24"/>
          <w:szCs w:val="24"/>
        </w:rPr>
      </w:pPr>
    </w:p>
    <w:p w14:paraId="42B2313F" w14:textId="77777777" w:rsidR="00124EC7" w:rsidRPr="00E050AF" w:rsidRDefault="00A429E0" w:rsidP="00A429E0">
      <w:pPr>
        <w:pStyle w:val="Nadpis1"/>
        <w:numPr>
          <w:ilvl w:val="0"/>
          <w:numId w:val="0"/>
        </w:numPr>
        <w:suppressAutoHyphens/>
        <w:spacing w:before="0" w:after="80" w:line="240" w:lineRule="atLeast"/>
        <w:ind w:left="540"/>
        <w:jc w:val="both"/>
        <w:rPr>
          <w:sz w:val="28"/>
          <w:szCs w:val="28"/>
        </w:rPr>
      </w:pPr>
      <w:r w:rsidRPr="00E050AF">
        <w:rPr>
          <w:sz w:val="28"/>
          <w:szCs w:val="28"/>
        </w:rPr>
        <w:lastRenderedPageBreak/>
        <w:t>Vymezení pojmů:</w:t>
      </w:r>
    </w:p>
    <w:p w14:paraId="49180930" w14:textId="77777777" w:rsidR="00A429E0" w:rsidRPr="00E050AF" w:rsidRDefault="00A429E0" w:rsidP="00A429E0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a) </w:t>
      </w:r>
      <w:r w:rsidRPr="00E050AF">
        <w:rPr>
          <w:rFonts w:ascii="Arial" w:hAnsi="Arial" w:cs="Arial"/>
        </w:rPr>
        <w:tab/>
        <w:t>Objednatelem je zadavatel po uzavření smlouvy na plnění veřejné zakázky nebo zakázky.</w:t>
      </w:r>
    </w:p>
    <w:p w14:paraId="3A256555" w14:textId="77777777" w:rsidR="00A429E0" w:rsidRPr="00E050AF" w:rsidRDefault="00A429E0" w:rsidP="00A429E0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b) </w:t>
      </w:r>
      <w:r w:rsidRPr="00E050AF">
        <w:rPr>
          <w:rFonts w:ascii="Arial" w:hAnsi="Arial" w:cs="Arial"/>
        </w:rPr>
        <w:tab/>
        <w:t>Zhotovitelem je dodavatel po uzavření smlouvy na plnění veřejné zakázky nebo zakázky.</w:t>
      </w:r>
    </w:p>
    <w:p w14:paraId="47AD4120" w14:textId="77777777" w:rsidR="00A429E0" w:rsidRPr="00E050AF" w:rsidRDefault="00A429E0" w:rsidP="00A429E0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c) </w:t>
      </w:r>
      <w:r w:rsidRPr="00E050AF">
        <w:rPr>
          <w:rFonts w:ascii="Arial" w:hAnsi="Arial" w:cs="Arial"/>
        </w:rPr>
        <w:tab/>
      </w:r>
      <w:proofErr w:type="spellStart"/>
      <w:r w:rsidRPr="00E050AF">
        <w:rPr>
          <w:rFonts w:ascii="Arial" w:hAnsi="Arial" w:cs="Arial"/>
        </w:rPr>
        <w:t>Podzhotovitelem</w:t>
      </w:r>
      <w:proofErr w:type="spellEnd"/>
      <w:r w:rsidRPr="00E050AF">
        <w:rPr>
          <w:rFonts w:ascii="Arial" w:hAnsi="Arial" w:cs="Arial"/>
        </w:rPr>
        <w:t xml:space="preserve"> je poddodavatel po uzavření smlouvy na plnění veřejné zakázky nebo zakázky.</w:t>
      </w:r>
    </w:p>
    <w:p w14:paraId="5CA83AE5" w14:textId="77777777" w:rsidR="00A429E0" w:rsidRPr="00E050AF" w:rsidRDefault="00A429E0" w:rsidP="00A429E0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d) </w:t>
      </w:r>
      <w:r w:rsidRPr="00E050AF">
        <w:rPr>
          <w:rFonts w:ascii="Arial" w:hAnsi="Arial" w:cs="Arial"/>
        </w:rPr>
        <w:tab/>
        <w:t>Příslušnou dokumentací je dokumentace zpracovaná v rozsahu stanoveném jiným právním předpisem (</w:t>
      </w:r>
      <w:r w:rsidRPr="0053021F">
        <w:rPr>
          <w:rFonts w:ascii="Arial" w:hAnsi="Arial" w:cs="Arial"/>
        </w:rPr>
        <w:t>vyhláškou č. 169/2016 Sb.).</w:t>
      </w:r>
    </w:p>
    <w:p w14:paraId="3CE84DF7" w14:textId="77777777" w:rsidR="00A429E0" w:rsidRPr="00E050AF" w:rsidRDefault="00A429E0" w:rsidP="00A429E0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>e)</w:t>
      </w:r>
      <w:r w:rsidRPr="00E050AF">
        <w:rPr>
          <w:rFonts w:ascii="Arial" w:hAnsi="Arial" w:cs="Arial"/>
        </w:rPr>
        <w:tab/>
        <w:t xml:space="preserve"> Položkovým rozpočtem je zhotovitelem oceněný soupis stavebních prací dodávek a služeb, v němž jsou zhotovitelem uvedeny jednotkové ceny u všech položek stavebních prací dodávek a služeb a jejich celkové ceny pro zadavatelem vymezené množství.</w:t>
      </w:r>
    </w:p>
    <w:p w14:paraId="3703D05A" w14:textId="77777777" w:rsidR="00A429E0" w:rsidRPr="00E050AF" w:rsidRDefault="00A429E0" w:rsidP="00A429E0">
      <w:pPr>
        <w:ind w:left="567" w:hanging="567"/>
        <w:jc w:val="both"/>
        <w:rPr>
          <w:b/>
          <w:bCs/>
          <w:sz w:val="24"/>
          <w:szCs w:val="24"/>
        </w:rPr>
      </w:pPr>
    </w:p>
    <w:p w14:paraId="285CDB72" w14:textId="77777777" w:rsidR="008B3D44" w:rsidRPr="00E050AF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E050AF">
        <w:rPr>
          <w:sz w:val="28"/>
          <w:szCs w:val="28"/>
        </w:rPr>
        <w:t>Předmět smlouvy</w:t>
      </w:r>
    </w:p>
    <w:p w14:paraId="51E153A5" w14:textId="13CB1160" w:rsidR="00C367F6" w:rsidRPr="00003A5A" w:rsidRDefault="006F434F" w:rsidP="00C367F6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b/>
          <w:sz w:val="20"/>
          <w:szCs w:val="20"/>
        </w:rPr>
      </w:pPr>
      <w:r w:rsidRPr="005821DF">
        <w:rPr>
          <w:rFonts w:ascii="Arial" w:hAnsi="Arial" w:cs="Arial"/>
          <w:sz w:val="20"/>
          <w:szCs w:val="20"/>
        </w:rPr>
        <w:t xml:space="preserve">Předmětem této smlouvy je </w:t>
      </w:r>
      <w:r w:rsidRPr="0097144C">
        <w:rPr>
          <w:rFonts w:ascii="Arial" w:hAnsi="Arial" w:cs="Arial"/>
          <w:sz w:val="20"/>
          <w:szCs w:val="20"/>
        </w:rPr>
        <w:t xml:space="preserve">provedení díla -  stavby </w:t>
      </w:r>
      <w:r w:rsidR="00C367F6" w:rsidRPr="00C367F6">
        <w:rPr>
          <w:rFonts w:ascii="Arial" w:hAnsi="Arial" w:cs="Arial"/>
          <w:b/>
          <w:sz w:val="20"/>
          <w:szCs w:val="20"/>
        </w:rPr>
        <w:t>„</w:t>
      </w:r>
      <w:r w:rsidR="00C367F6" w:rsidRPr="00C367F6">
        <w:rPr>
          <w:rFonts w:ascii="Arial" w:hAnsi="Arial" w:cs="Arial"/>
          <w:sz w:val="20"/>
          <w:szCs w:val="20"/>
        </w:rPr>
        <w:t>REKONSTRUKCE ODBORNÝCH UČEBEN ZŠ A MŠ BOROVSKÉHO, ZŠ A MŠ CIHELNÍ A ZŠ A MŠ ŠKOLSKÁ V KARVINÉ – STAVEBNÍ PRÁCE“ (dále též „stavba“ nebo „dílo“) dle projektových dokumentací</w:t>
      </w:r>
      <w:r w:rsidR="00C367F6" w:rsidRPr="00807BEE">
        <w:rPr>
          <w:rFonts w:ascii="Arial" w:hAnsi="Arial" w:cs="Arial"/>
          <w:sz w:val="20"/>
          <w:szCs w:val="20"/>
        </w:rPr>
        <w:t xml:space="preserve"> pod názv</w:t>
      </w:r>
      <w:r w:rsidR="00C367F6" w:rsidRPr="00003A5A">
        <w:rPr>
          <w:rFonts w:ascii="Arial" w:hAnsi="Arial" w:cs="Arial"/>
          <w:sz w:val="20"/>
          <w:szCs w:val="20"/>
        </w:rPr>
        <w:t>em:</w:t>
      </w:r>
    </w:p>
    <w:p w14:paraId="4C52BC94" w14:textId="77777777" w:rsidR="00C367F6" w:rsidRPr="00960891" w:rsidRDefault="00C367F6" w:rsidP="00C367F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960891" w:rsidDel="00844C77">
        <w:rPr>
          <w:rFonts w:ascii="Arial" w:hAnsi="Arial" w:cs="Arial"/>
        </w:rPr>
        <w:t xml:space="preserve"> </w:t>
      </w:r>
      <w:r w:rsidRPr="00960891">
        <w:rPr>
          <w:rFonts w:ascii="Arial" w:hAnsi="Arial" w:cs="Arial"/>
        </w:rPr>
        <w:t xml:space="preserve">„Rekonstrukce odborných učeben ZŠ a MŠ </w:t>
      </w:r>
      <w:r w:rsidRPr="005760FA">
        <w:rPr>
          <w:rFonts w:ascii="Arial" w:hAnsi="Arial" w:cs="Arial"/>
        </w:rPr>
        <w:t>Borovského</w:t>
      </w:r>
      <w:r w:rsidRPr="00960891">
        <w:rPr>
          <w:rFonts w:ascii="Arial" w:hAnsi="Arial" w:cs="Arial"/>
        </w:rPr>
        <w:t xml:space="preserve">, Rekonstrukce odborných učeben ZŠ a MŠ </w:t>
      </w:r>
      <w:r w:rsidRPr="005760FA">
        <w:rPr>
          <w:rFonts w:ascii="Arial" w:hAnsi="Arial" w:cs="Arial"/>
        </w:rPr>
        <w:t>Cihelní</w:t>
      </w:r>
      <w:r w:rsidRPr="00960891">
        <w:rPr>
          <w:rFonts w:ascii="Arial" w:hAnsi="Arial" w:cs="Arial"/>
        </w:rPr>
        <w:t xml:space="preserve"> a Rekonstrukce odborných učeben ZŠ a MŠ </w:t>
      </w:r>
      <w:r w:rsidRPr="005760FA">
        <w:rPr>
          <w:rFonts w:ascii="Arial" w:hAnsi="Arial" w:cs="Arial"/>
        </w:rPr>
        <w:t>Školská</w:t>
      </w:r>
      <w:r w:rsidRPr="00960891">
        <w:rPr>
          <w:rFonts w:ascii="Arial" w:hAnsi="Arial" w:cs="Arial"/>
        </w:rPr>
        <w:t xml:space="preserve">, kterou zpracovala firma </w:t>
      </w:r>
      <w:proofErr w:type="spellStart"/>
      <w:r w:rsidRPr="00960891">
        <w:rPr>
          <w:rFonts w:ascii="Arial" w:hAnsi="Arial" w:cs="Arial"/>
        </w:rPr>
        <w:t>Atris</w:t>
      </w:r>
      <w:proofErr w:type="spellEnd"/>
      <w:r w:rsidRPr="00960891">
        <w:rPr>
          <w:rFonts w:ascii="Arial" w:hAnsi="Arial" w:cs="Arial"/>
        </w:rPr>
        <w:t>, s.r.o., Občanská 1116/18, 710 00 Ostrava-Slezská Ostrava, IČ 28608909</w:t>
      </w:r>
    </w:p>
    <w:p w14:paraId="1D19593A" w14:textId="77777777" w:rsidR="00C367F6" w:rsidRPr="00960891" w:rsidRDefault="00C367F6" w:rsidP="00C367F6">
      <w:pPr>
        <w:pStyle w:val="Odstavecseseznamem"/>
        <w:ind w:left="1785"/>
        <w:jc w:val="both"/>
        <w:rPr>
          <w:rFonts w:ascii="Arial" w:hAnsi="Arial" w:cs="Arial"/>
        </w:rPr>
      </w:pPr>
    </w:p>
    <w:p w14:paraId="7080C947" w14:textId="77777777" w:rsidR="00C367F6" w:rsidRPr="00960891" w:rsidRDefault="00C367F6" w:rsidP="00C367F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960891">
        <w:rPr>
          <w:rFonts w:ascii="Arial" w:hAnsi="Arial" w:cs="Arial"/>
        </w:rPr>
        <w:t xml:space="preserve">„Rekonstrukce odborných učeben ZŠ a MŠ </w:t>
      </w:r>
      <w:r w:rsidRPr="005760FA">
        <w:rPr>
          <w:rFonts w:ascii="Arial" w:hAnsi="Arial" w:cs="Arial"/>
        </w:rPr>
        <w:t>Borovského</w:t>
      </w:r>
      <w:r w:rsidRPr="00960891">
        <w:rPr>
          <w:rFonts w:ascii="Arial" w:hAnsi="Arial" w:cs="Arial"/>
        </w:rPr>
        <w:t xml:space="preserve">, ZŠ a MŠ </w:t>
      </w:r>
      <w:r w:rsidRPr="005760FA">
        <w:rPr>
          <w:rFonts w:ascii="Arial" w:hAnsi="Arial" w:cs="Arial"/>
        </w:rPr>
        <w:t>Cihelní</w:t>
      </w:r>
      <w:r w:rsidRPr="00960891">
        <w:rPr>
          <w:rFonts w:ascii="Arial" w:hAnsi="Arial" w:cs="Arial"/>
        </w:rPr>
        <w:t xml:space="preserve"> a ZŠ a MŠ </w:t>
      </w:r>
      <w:r w:rsidRPr="005760FA">
        <w:rPr>
          <w:rFonts w:ascii="Arial" w:hAnsi="Arial" w:cs="Arial"/>
        </w:rPr>
        <w:t>Školská</w:t>
      </w:r>
      <w:r w:rsidRPr="00960891">
        <w:rPr>
          <w:rFonts w:ascii="Arial" w:hAnsi="Arial" w:cs="Arial"/>
        </w:rPr>
        <w:t xml:space="preserve"> v Karviné“, kterou zpracovala firma COMFOR STORES a.s., 624 00 Brno, Běly Pažoutové 742/1, IČ: 26290944, provozovna: 735 06 Karviná 6, Závodní 540/51</w:t>
      </w:r>
    </w:p>
    <w:p w14:paraId="0D9120F0" w14:textId="77777777" w:rsidR="00001A68" w:rsidRPr="0097144C" w:rsidRDefault="00001A68" w:rsidP="00003A5A">
      <w:pPr>
        <w:pStyle w:val="Nadpis2"/>
        <w:numPr>
          <w:ilvl w:val="0"/>
          <w:numId w:val="0"/>
        </w:numPr>
        <w:tabs>
          <w:tab w:val="num" w:pos="1002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</w:p>
    <w:p w14:paraId="30806BC0" w14:textId="007A6EDA" w:rsidR="00030C21" w:rsidRPr="0053021F" w:rsidRDefault="008B3D44" w:rsidP="00030C2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7144C">
        <w:rPr>
          <w:rFonts w:ascii="Arial" w:hAnsi="Arial" w:cs="Arial"/>
          <w:sz w:val="20"/>
          <w:szCs w:val="20"/>
        </w:rPr>
        <w:t>(dál</w:t>
      </w:r>
      <w:r w:rsidR="00396DD6" w:rsidRPr="0097144C">
        <w:rPr>
          <w:rFonts w:ascii="Arial" w:hAnsi="Arial" w:cs="Arial"/>
          <w:sz w:val="20"/>
          <w:szCs w:val="20"/>
        </w:rPr>
        <w:t>e jen „projektová dokumentace“) a</w:t>
      </w:r>
      <w:r w:rsidRPr="0097144C">
        <w:rPr>
          <w:rFonts w:ascii="Arial" w:hAnsi="Arial" w:cs="Arial"/>
          <w:sz w:val="20"/>
          <w:szCs w:val="20"/>
        </w:rPr>
        <w:t xml:space="preserve"> zpracování</w:t>
      </w:r>
      <w:r w:rsidRPr="00001A68">
        <w:rPr>
          <w:rFonts w:ascii="Arial" w:hAnsi="Arial" w:cs="Arial"/>
          <w:sz w:val="20"/>
          <w:szCs w:val="20"/>
        </w:rPr>
        <w:t xml:space="preserve"> dokumentace skutečného provedení stavby</w:t>
      </w:r>
      <w:r w:rsidR="00954B64" w:rsidRPr="00001A68">
        <w:rPr>
          <w:rFonts w:ascii="Arial" w:hAnsi="Arial" w:cs="Arial"/>
          <w:sz w:val="20"/>
          <w:szCs w:val="20"/>
        </w:rPr>
        <w:t>.</w:t>
      </w:r>
      <w:r w:rsidRPr="00001A68">
        <w:rPr>
          <w:rFonts w:ascii="Arial" w:hAnsi="Arial" w:cs="Arial"/>
          <w:sz w:val="20"/>
          <w:szCs w:val="20"/>
        </w:rPr>
        <w:t xml:space="preserve"> </w:t>
      </w:r>
      <w:r w:rsidR="00A36B5D" w:rsidRPr="00001A68">
        <w:rPr>
          <w:rFonts w:ascii="Arial" w:hAnsi="Arial" w:cs="Arial"/>
          <w:sz w:val="20"/>
          <w:szCs w:val="20"/>
        </w:rPr>
        <w:t xml:space="preserve">Zhotovitel prohlašuje, že je odborně způsobilý k zajištění předmětu plnění podle </w:t>
      </w:r>
      <w:r w:rsidR="00EB3944" w:rsidRPr="00001A68">
        <w:rPr>
          <w:rFonts w:ascii="Arial" w:hAnsi="Arial" w:cs="Arial"/>
          <w:sz w:val="20"/>
          <w:szCs w:val="20"/>
        </w:rPr>
        <w:t xml:space="preserve">této </w:t>
      </w:r>
      <w:r w:rsidR="00A36B5D" w:rsidRPr="00001A68">
        <w:rPr>
          <w:rFonts w:ascii="Arial" w:hAnsi="Arial" w:cs="Arial"/>
          <w:sz w:val="20"/>
          <w:szCs w:val="20"/>
        </w:rPr>
        <w:t>smlouvy</w:t>
      </w:r>
      <w:r w:rsidR="00510C93">
        <w:rPr>
          <w:rFonts w:ascii="Arial" w:hAnsi="Arial" w:cs="Arial"/>
          <w:sz w:val="20"/>
          <w:szCs w:val="20"/>
        </w:rPr>
        <w:t xml:space="preserve">. Jako odborně způsobilá osoba zhotovitel </w:t>
      </w:r>
      <w:r w:rsidR="005451C9">
        <w:rPr>
          <w:rFonts w:ascii="Arial" w:hAnsi="Arial" w:cs="Arial"/>
          <w:sz w:val="20"/>
          <w:szCs w:val="20"/>
        </w:rPr>
        <w:t>provede kontrolu</w:t>
      </w:r>
      <w:r w:rsidR="00510C93">
        <w:rPr>
          <w:rFonts w:ascii="Arial" w:hAnsi="Arial" w:cs="Arial"/>
          <w:sz w:val="20"/>
          <w:szCs w:val="20"/>
        </w:rPr>
        <w:t xml:space="preserve"> technick</w:t>
      </w:r>
      <w:r w:rsidR="005451C9">
        <w:rPr>
          <w:rFonts w:ascii="Arial" w:hAnsi="Arial" w:cs="Arial"/>
          <w:sz w:val="20"/>
          <w:szCs w:val="20"/>
        </w:rPr>
        <w:t>é</w:t>
      </w:r>
      <w:r w:rsidR="00510C93">
        <w:rPr>
          <w:rFonts w:ascii="Arial" w:hAnsi="Arial" w:cs="Arial"/>
          <w:sz w:val="20"/>
          <w:szCs w:val="20"/>
        </w:rPr>
        <w:t xml:space="preserve"> část</w:t>
      </w:r>
      <w:r w:rsidR="005451C9">
        <w:rPr>
          <w:rFonts w:ascii="Arial" w:hAnsi="Arial" w:cs="Arial"/>
          <w:sz w:val="20"/>
          <w:szCs w:val="20"/>
        </w:rPr>
        <w:t>i</w:t>
      </w:r>
      <w:r w:rsidR="00510C93">
        <w:rPr>
          <w:rFonts w:ascii="Arial" w:hAnsi="Arial" w:cs="Arial"/>
          <w:sz w:val="20"/>
          <w:szCs w:val="20"/>
        </w:rPr>
        <w:t xml:space="preserve"> předané projektové dokumentace nejpozději před zahájením </w:t>
      </w:r>
      <w:r w:rsidR="00510C93" w:rsidRPr="00E050AF">
        <w:rPr>
          <w:rFonts w:ascii="Arial" w:hAnsi="Arial" w:cs="Arial"/>
          <w:sz w:val="20"/>
          <w:szCs w:val="20"/>
        </w:rPr>
        <w:t>prací na příslušné části díla a upozorn</w:t>
      </w:r>
      <w:r w:rsidR="005451C9">
        <w:rPr>
          <w:rFonts w:ascii="Arial" w:hAnsi="Arial" w:cs="Arial"/>
          <w:sz w:val="20"/>
          <w:szCs w:val="20"/>
        </w:rPr>
        <w:t>í</w:t>
      </w:r>
      <w:r w:rsidR="00510C93" w:rsidRPr="00E050AF">
        <w:rPr>
          <w:rFonts w:ascii="Arial" w:hAnsi="Arial" w:cs="Arial"/>
          <w:sz w:val="20"/>
          <w:szCs w:val="20"/>
        </w:rPr>
        <w:t xml:space="preserve"> objednatele bez zbytečného odklad</w:t>
      </w:r>
      <w:r w:rsidR="005451C9">
        <w:rPr>
          <w:rFonts w:ascii="Arial" w:hAnsi="Arial" w:cs="Arial"/>
          <w:sz w:val="20"/>
          <w:szCs w:val="20"/>
        </w:rPr>
        <w:t>u</w:t>
      </w:r>
      <w:r w:rsidR="00510C93" w:rsidRPr="00E050AF">
        <w:rPr>
          <w:rFonts w:ascii="Arial" w:hAnsi="Arial" w:cs="Arial"/>
          <w:sz w:val="20"/>
          <w:szCs w:val="20"/>
        </w:rPr>
        <w:t xml:space="preserve"> na zjištěné zjevné vady a nedostatky. </w:t>
      </w:r>
      <w:r w:rsidR="00030C21">
        <w:rPr>
          <w:rFonts w:ascii="Arial" w:hAnsi="Arial" w:cs="Arial"/>
          <w:sz w:val="20"/>
          <w:szCs w:val="20"/>
        </w:rPr>
        <w:t>Případný soupis zjištěných vad a nedostatků předané dokumentace včetně návrhů na jejich odstranění a dopadem na cenu díla zhotovitel předá objednateli.</w:t>
      </w:r>
    </w:p>
    <w:p w14:paraId="59E77E81" w14:textId="16477333" w:rsidR="00E050AF" w:rsidRPr="0053021F" w:rsidRDefault="00510C93" w:rsidP="00030C2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Touto kontrolou není dotčena odpovědnost za správnost a úplnost předané projektové dokumentace, kterou nese objednatel</w:t>
      </w:r>
      <w:r w:rsidR="00A36B5D" w:rsidRPr="00E050AF">
        <w:rPr>
          <w:rFonts w:ascii="Arial" w:hAnsi="Arial" w:cs="Arial"/>
          <w:sz w:val="20"/>
          <w:szCs w:val="20"/>
        </w:rPr>
        <w:t>.</w:t>
      </w:r>
      <w:r w:rsidRPr="00E050AF">
        <w:rPr>
          <w:rFonts w:ascii="Arial" w:hAnsi="Arial" w:cs="Arial"/>
          <w:sz w:val="20"/>
          <w:szCs w:val="20"/>
        </w:rPr>
        <w:t xml:space="preserve"> </w:t>
      </w:r>
      <w:r w:rsidR="00030C21">
        <w:rPr>
          <w:rFonts w:ascii="Arial" w:hAnsi="Arial" w:cs="Arial"/>
          <w:sz w:val="20"/>
          <w:szCs w:val="20"/>
        </w:rPr>
        <w:t>Objednatel předá zhotoviteli projektovou dokumentaci při podpisu této smlouvy.</w:t>
      </w:r>
    </w:p>
    <w:p w14:paraId="403A6F1F" w14:textId="26191D56" w:rsidR="00E050AF" w:rsidRPr="00B63BDE" w:rsidRDefault="00775A2F" w:rsidP="00B63BDE">
      <w:pPr>
        <w:pStyle w:val="Odstavecseseznamem"/>
        <w:spacing w:after="80" w:line="240" w:lineRule="atLeast"/>
        <w:ind w:left="567"/>
        <w:jc w:val="both"/>
        <w:rPr>
          <w:rFonts w:ascii="Arial" w:hAnsi="Arial" w:cs="Arial"/>
        </w:rPr>
      </w:pPr>
      <w:r w:rsidRPr="0053021F">
        <w:rPr>
          <w:rFonts w:ascii="Arial" w:hAnsi="Arial" w:cs="Arial"/>
        </w:rPr>
        <w:t>Zhotovitel bere na vědomí, že realizaci díla je povinen koordinovat s</w:t>
      </w:r>
      <w:r w:rsidR="00FE2F32" w:rsidRPr="0053021F">
        <w:rPr>
          <w:rFonts w:ascii="Arial" w:hAnsi="Arial" w:cs="Arial"/>
        </w:rPr>
        <w:t> </w:t>
      </w:r>
      <w:r w:rsidR="00CC4D67" w:rsidRPr="0053021F">
        <w:rPr>
          <w:rFonts w:ascii="Arial" w:hAnsi="Arial" w:cs="Arial"/>
        </w:rPr>
        <w:t>dodávkami</w:t>
      </w:r>
      <w:r w:rsidR="00FE2F32" w:rsidRPr="0053021F">
        <w:rPr>
          <w:rFonts w:ascii="Arial" w:hAnsi="Arial" w:cs="Arial"/>
        </w:rPr>
        <w:t xml:space="preserve"> interiér</w:t>
      </w:r>
      <w:r w:rsidR="00887687" w:rsidRPr="0053021F">
        <w:rPr>
          <w:rFonts w:ascii="Arial" w:hAnsi="Arial" w:cs="Arial"/>
        </w:rPr>
        <w:t>u</w:t>
      </w:r>
      <w:r w:rsidR="00C65A97" w:rsidRPr="0053021F">
        <w:rPr>
          <w:rFonts w:ascii="Arial" w:hAnsi="Arial" w:cs="Arial"/>
        </w:rPr>
        <w:t>, pomůcek a</w:t>
      </w:r>
      <w:r w:rsidR="00FE2F32" w:rsidRPr="0053021F">
        <w:rPr>
          <w:rFonts w:ascii="Arial" w:hAnsi="Arial" w:cs="Arial"/>
        </w:rPr>
        <w:t xml:space="preserve"> </w:t>
      </w:r>
      <w:r w:rsidR="00C65A97" w:rsidRPr="0053021F">
        <w:rPr>
          <w:rFonts w:ascii="Arial" w:hAnsi="Arial" w:cs="Arial"/>
        </w:rPr>
        <w:t xml:space="preserve">IT </w:t>
      </w:r>
      <w:r w:rsidR="00FE2F32" w:rsidRPr="0053021F">
        <w:rPr>
          <w:rFonts w:ascii="Arial" w:hAnsi="Arial" w:cs="Arial"/>
        </w:rPr>
        <w:t>vybavení</w:t>
      </w:r>
      <w:r w:rsidR="00C65A97" w:rsidRPr="0053021F">
        <w:rPr>
          <w:rFonts w:ascii="Arial" w:hAnsi="Arial" w:cs="Arial"/>
        </w:rPr>
        <w:t xml:space="preserve">, konektivity aktivní prvky </w:t>
      </w:r>
      <w:r w:rsidR="00887687" w:rsidRPr="0053021F">
        <w:rPr>
          <w:rFonts w:ascii="Arial" w:hAnsi="Arial" w:cs="Arial"/>
        </w:rPr>
        <w:t xml:space="preserve">pod názvem </w:t>
      </w:r>
      <w:r w:rsidR="00C367F6" w:rsidRPr="005760FA">
        <w:rPr>
          <w:rFonts w:ascii="Arial" w:hAnsi="Arial" w:cs="Arial"/>
        </w:rPr>
        <w:t xml:space="preserve">„REKONSTRUKCE ODBORNÝCH UČEBEN ZŠ A MŠ BOROVSKÉHO, ZŠ A MŠ CIHELNÍ A ZŠ A MŠ ŠKOLSKÁ V KARVINÉ </w:t>
      </w:r>
      <w:r w:rsidR="00C367F6" w:rsidRPr="00EF36A5">
        <w:rPr>
          <w:rFonts w:ascii="Arial" w:hAnsi="Arial" w:cs="Arial"/>
        </w:rPr>
        <w:t>– DODÁVKY</w:t>
      </w:r>
      <w:r w:rsidR="00C367F6" w:rsidRPr="00960891">
        <w:rPr>
          <w:rFonts w:ascii="Arial" w:hAnsi="Arial" w:cs="Arial"/>
          <w:b/>
        </w:rPr>
        <w:t>“</w:t>
      </w:r>
      <w:r w:rsidR="00C367F6" w:rsidRPr="0053021F">
        <w:rPr>
          <w:rFonts w:ascii="Arial" w:hAnsi="Arial" w:cs="Arial"/>
        </w:rPr>
        <w:t xml:space="preserve">  </w:t>
      </w:r>
      <w:r w:rsidRPr="0053021F">
        <w:rPr>
          <w:rFonts w:ascii="Arial" w:hAnsi="Arial" w:cs="Arial"/>
        </w:rPr>
        <w:t xml:space="preserve">(dále jen </w:t>
      </w:r>
      <w:r w:rsidR="00CC4D67" w:rsidRPr="0053021F">
        <w:rPr>
          <w:rFonts w:ascii="Arial" w:hAnsi="Arial" w:cs="Arial"/>
        </w:rPr>
        <w:t>„vybavení interiéru“</w:t>
      </w:r>
      <w:r w:rsidRPr="0053021F">
        <w:rPr>
          <w:rFonts w:ascii="Arial" w:hAnsi="Arial" w:cs="Arial"/>
        </w:rPr>
        <w:t>), kter</w:t>
      </w:r>
      <w:r w:rsidR="00CC4D67" w:rsidRPr="0053021F">
        <w:rPr>
          <w:rFonts w:ascii="Arial" w:hAnsi="Arial" w:cs="Arial"/>
        </w:rPr>
        <w:t>é</w:t>
      </w:r>
      <w:r w:rsidRPr="0053021F">
        <w:rPr>
          <w:rFonts w:ascii="Arial" w:hAnsi="Arial" w:cs="Arial"/>
        </w:rPr>
        <w:t xml:space="preserve"> bude proveden</w:t>
      </w:r>
      <w:r w:rsidR="00CC4D67" w:rsidRPr="0053021F">
        <w:rPr>
          <w:rFonts w:ascii="Arial" w:hAnsi="Arial" w:cs="Arial"/>
        </w:rPr>
        <w:t>o</w:t>
      </w:r>
      <w:r w:rsidRPr="0053021F">
        <w:rPr>
          <w:rFonts w:ascii="Arial" w:hAnsi="Arial" w:cs="Arial"/>
        </w:rPr>
        <w:t xml:space="preserve"> na základě samostatn</w:t>
      </w:r>
      <w:r w:rsidR="006F434F" w:rsidRPr="0053021F">
        <w:rPr>
          <w:rFonts w:ascii="Arial" w:hAnsi="Arial" w:cs="Arial"/>
        </w:rPr>
        <w:t>é</w:t>
      </w:r>
      <w:r w:rsidR="00CC4D67" w:rsidRPr="0053021F">
        <w:rPr>
          <w:rFonts w:ascii="Arial" w:hAnsi="Arial" w:cs="Arial"/>
        </w:rPr>
        <w:t xml:space="preserve"> veřejn</w:t>
      </w:r>
      <w:r w:rsidR="006F434F" w:rsidRPr="0053021F">
        <w:rPr>
          <w:rFonts w:ascii="Arial" w:hAnsi="Arial" w:cs="Arial"/>
        </w:rPr>
        <w:t>é</w:t>
      </w:r>
      <w:r w:rsidR="00CC4D67" w:rsidRPr="0053021F">
        <w:rPr>
          <w:rFonts w:ascii="Arial" w:hAnsi="Arial" w:cs="Arial"/>
        </w:rPr>
        <w:t xml:space="preserve"> zakázk</w:t>
      </w:r>
      <w:r w:rsidR="006F434F" w:rsidRPr="0053021F">
        <w:rPr>
          <w:rFonts w:ascii="Arial" w:hAnsi="Arial" w:cs="Arial"/>
        </w:rPr>
        <w:t>y</w:t>
      </w:r>
      <w:r w:rsidRPr="0053021F">
        <w:rPr>
          <w:rFonts w:ascii="Arial" w:hAnsi="Arial" w:cs="Arial"/>
        </w:rPr>
        <w:t xml:space="preserve"> </w:t>
      </w:r>
      <w:r w:rsidR="00CC4D67" w:rsidRPr="0053021F">
        <w:rPr>
          <w:rFonts w:ascii="Arial" w:hAnsi="Arial" w:cs="Arial"/>
        </w:rPr>
        <w:t>a uzavřených sml</w:t>
      </w:r>
      <w:r w:rsidRPr="0053021F">
        <w:rPr>
          <w:rFonts w:ascii="Arial" w:hAnsi="Arial" w:cs="Arial"/>
        </w:rPr>
        <w:t>uv</w:t>
      </w:r>
      <w:r w:rsidR="00CC4D67" w:rsidRPr="0053021F">
        <w:rPr>
          <w:rFonts w:ascii="Arial" w:hAnsi="Arial" w:cs="Arial"/>
        </w:rPr>
        <w:t>,</w:t>
      </w:r>
      <w:r w:rsidRPr="0053021F">
        <w:rPr>
          <w:rFonts w:ascii="Arial" w:hAnsi="Arial" w:cs="Arial"/>
        </w:rPr>
        <w:t xml:space="preserve"> a to tak, aby průběh všech stavebních prací a dodávek byl plynulý. Porušení této povinnosti je považováno za podstatné porušení této smlouvy a objednatel může od této smlouvy odstoupit</w:t>
      </w:r>
      <w:r w:rsidR="002F3799" w:rsidRPr="0053021F">
        <w:rPr>
          <w:rFonts w:ascii="Arial" w:hAnsi="Arial" w:cs="Arial"/>
        </w:rPr>
        <w:t>.</w:t>
      </w:r>
    </w:p>
    <w:p w14:paraId="1CC5BD33" w14:textId="77777777" w:rsidR="008B3D44" w:rsidRPr="00E050AF" w:rsidRDefault="00D70ED5" w:rsidP="006B7CEB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Provedením</w:t>
      </w:r>
      <w:r w:rsidR="008B3D44" w:rsidRPr="00E050AF">
        <w:rPr>
          <w:rFonts w:ascii="Arial" w:hAnsi="Arial" w:cs="Arial"/>
          <w:sz w:val="20"/>
          <w:szCs w:val="20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E050AF">
        <w:rPr>
          <w:rFonts w:ascii="Arial" w:hAnsi="Arial" w:cs="Arial"/>
          <w:sz w:val="20"/>
          <w:szCs w:val="20"/>
        </w:rPr>
        <w:t>V této souvislosti je zhotovitel z</w:t>
      </w:r>
      <w:r w:rsidR="008B3D44" w:rsidRPr="00E050AF">
        <w:rPr>
          <w:rFonts w:ascii="Arial" w:hAnsi="Arial" w:cs="Arial"/>
          <w:sz w:val="20"/>
          <w:szCs w:val="20"/>
        </w:rPr>
        <w:t>ejména</w:t>
      </w:r>
      <w:r w:rsidR="00325D5B" w:rsidRPr="00E050AF">
        <w:rPr>
          <w:rFonts w:ascii="Arial" w:hAnsi="Arial" w:cs="Arial"/>
          <w:sz w:val="20"/>
          <w:szCs w:val="20"/>
        </w:rPr>
        <w:t xml:space="preserve"> povinen</w:t>
      </w:r>
      <w:r w:rsidR="008B3D44" w:rsidRPr="00E050AF">
        <w:rPr>
          <w:rFonts w:ascii="Arial" w:hAnsi="Arial" w:cs="Arial"/>
          <w:sz w:val="20"/>
          <w:szCs w:val="20"/>
        </w:rPr>
        <w:t>:</w:t>
      </w:r>
    </w:p>
    <w:p w14:paraId="0DEC4DCC" w14:textId="77777777"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ny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é průzkumy</w:t>
      </w:r>
      <w:r w:rsidR="008B3D44" w:rsidRPr="00926127">
        <w:rPr>
          <w:rFonts w:ascii="Arial" w:hAnsi="Arial" w:cs="Arial"/>
        </w:rPr>
        <w:t xml:space="preserve"> nutn</w:t>
      </w:r>
      <w:r w:rsidRPr="00926127">
        <w:rPr>
          <w:rFonts w:ascii="Arial" w:hAnsi="Arial" w:cs="Arial"/>
        </w:rPr>
        <w:t>é</w:t>
      </w:r>
      <w:r w:rsidR="008B3D44" w:rsidRPr="00926127">
        <w:rPr>
          <w:rFonts w:ascii="Arial" w:hAnsi="Arial" w:cs="Arial"/>
        </w:rPr>
        <w:t xml:space="preserve"> pro řádné provádění a </w:t>
      </w:r>
      <w:r w:rsidR="006C36CE" w:rsidRPr="00926127">
        <w:rPr>
          <w:rFonts w:ascii="Arial" w:hAnsi="Arial" w:cs="Arial"/>
        </w:rPr>
        <w:t xml:space="preserve">ukončení </w:t>
      </w:r>
      <w:r w:rsidR="008B3D44" w:rsidRPr="00926127">
        <w:rPr>
          <w:rFonts w:ascii="Arial" w:hAnsi="Arial" w:cs="Arial"/>
        </w:rPr>
        <w:t>díla v návaznosti na výsledky průzkumů předložených objednatelem</w:t>
      </w:r>
      <w:r w:rsidRPr="00926127">
        <w:rPr>
          <w:rFonts w:ascii="Arial" w:hAnsi="Arial" w:cs="Arial"/>
        </w:rPr>
        <w:t>,</w:t>
      </w:r>
    </w:p>
    <w:p w14:paraId="3D713D89" w14:textId="77777777"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a prov</w:t>
      </w:r>
      <w:r w:rsidRPr="00926127">
        <w:rPr>
          <w:rFonts w:ascii="Arial" w:hAnsi="Arial" w:cs="Arial"/>
        </w:rPr>
        <w:t>ést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na</w:t>
      </w:r>
      <w:r w:rsidR="008B3D44" w:rsidRPr="00926127">
        <w:rPr>
          <w:rFonts w:ascii="Arial" w:hAnsi="Arial" w:cs="Arial"/>
        </w:rPr>
        <w:t xml:space="preserve"> opatření organizačního a stavebně technologického charakteru k řádnému provedení díla</w:t>
      </w:r>
      <w:r w:rsidRPr="00926127">
        <w:rPr>
          <w:rFonts w:ascii="Arial" w:hAnsi="Arial" w:cs="Arial"/>
        </w:rPr>
        <w:t>,</w:t>
      </w:r>
    </w:p>
    <w:p w14:paraId="3C5293FA" w14:textId="77777777"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</w:t>
      </w:r>
      <w:r w:rsidR="008B3D44" w:rsidRPr="00926127">
        <w:rPr>
          <w:rFonts w:ascii="Arial" w:hAnsi="Arial" w:cs="Arial"/>
        </w:rPr>
        <w:t>bezpečnostní opatřen</w:t>
      </w:r>
      <w:r w:rsidRPr="00926127">
        <w:rPr>
          <w:rFonts w:ascii="Arial" w:hAnsi="Arial" w:cs="Arial"/>
        </w:rPr>
        <w:t>í</w:t>
      </w:r>
      <w:r w:rsidR="008B3D44" w:rsidRPr="00926127">
        <w:rPr>
          <w:rFonts w:ascii="Arial" w:hAnsi="Arial" w:cs="Arial"/>
        </w:rPr>
        <w:t xml:space="preserve"> na ochranu osob a majetku (zejména chodců a vozidel v místech dotčených stavbou)</w:t>
      </w:r>
      <w:r w:rsidRPr="00926127">
        <w:rPr>
          <w:rFonts w:ascii="Arial" w:hAnsi="Arial" w:cs="Arial"/>
        </w:rPr>
        <w:t>,</w:t>
      </w:r>
    </w:p>
    <w:p w14:paraId="71BE41B0" w14:textId="77777777"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zpracovat dílenskou</w:t>
      </w:r>
      <w:r w:rsidR="00EB3944">
        <w:rPr>
          <w:rFonts w:ascii="Arial" w:hAnsi="Arial" w:cs="Arial"/>
        </w:rPr>
        <w:t xml:space="preserve"> a výrobní</w:t>
      </w:r>
      <w:r w:rsidRPr="00926127">
        <w:rPr>
          <w:rFonts w:ascii="Arial" w:hAnsi="Arial" w:cs="Arial"/>
        </w:rPr>
        <w:t xml:space="preserve"> dokumentaci potřebnou</w:t>
      </w:r>
      <w:r w:rsidR="008B3D44" w:rsidRPr="00926127">
        <w:rPr>
          <w:rFonts w:ascii="Arial" w:hAnsi="Arial" w:cs="Arial"/>
        </w:rPr>
        <w:t xml:space="preserve"> pro provedení stavby</w:t>
      </w:r>
      <w:r w:rsidR="00325D5B" w:rsidRPr="00926127">
        <w:rPr>
          <w:rFonts w:ascii="Arial" w:hAnsi="Arial" w:cs="Arial"/>
        </w:rPr>
        <w:t>,</w:t>
      </w:r>
    </w:p>
    <w:p w14:paraId="2AEAF9FF" w14:textId="77777777" w:rsidR="007C3126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</w:t>
      </w:r>
      <w:r w:rsidR="008B3D44" w:rsidRPr="00926127">
        <w:rPr>
          <w:rFonts w:ascii="Arial" w:hAnsi="Arial" w:cs="Arial"/>
        </w:rPr>
        <w:t xml:space="preserve"> stavby a staveniště,</w:t>
      </w:r>
      <w:r w:rsidRPr="00926127">
        <w:rPr>
          <w:rFonts w:ascii="Arial" w:hAnsi="Arial" w:cs="Arial"/>
        </w:rPr>
        <w:t xml:space="preserve"> materiálů a strojů na staveništi,</w:t>
      </w:r>
    </w:p>
    <w:p w14:paraId="13856542" w14:textId="77777777"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14:paraId="396F6FDE" w14:textId="77777777" w:rsidR="008B3D44" w:rsidRPr="00E050AF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zaji</w:t>
      </w:r>
      <w:r w:rsidR="007C3126" w:rsidRPr="00E050AF">
        <w:rPr>
          <w:rFonts w:ascii="Arial" w:hAnsi="Arial" w:cs="Arial"/>
        </w:rPr>
        <w:t>stit</w:t>
      </w:r>
      <w:r w:rsidRPr="00E050AF">
        <w:rPr>
          <w:rFonts w:ascii="Arial" w:hAnsi="Arial" w:cs="Arial"/>
        </w:rPr>
        <w:t xml:space="preserve"> a prov</w:t>
      </w:r>
      <w:r w:rsidR="007C3126" w:rsidRPr="00E050AF">
        <w:rPr>
          <w:rFonts w:ascii="Arial" w:hAnsi="Arial" w:cs="Arial"/>
        </w:rPr>
        <w:t>ést</w:t>
      </w:r>
      <w:r w:rsidRPr="00E050AF">
        <w:rPr>
          <w:rFonts w:ascii="Arial" w:hAnsi="Arial" w:cs="Arial"/>
        </w:rPr>
        <w:t xml:space="preserve"> všech</w:t>
      </w:r>
      <w:r w:rsidR="007C3126" w:rsidRPr="00E050AF">
        <w:rPr>
          <w:rFonts w:ascii="Arial" w:hAnsi="Arial" w:cs="Arial"/>
        </w:rPr>
        <w:t>ny</w:t>
      </w:r>
      <w:r w:rsidRPr="00E050AF">
        <w:rPr>
          <w:rFonts w:ascii="Arial" w:hAnsi="Arial" w:cs="Arial"/>
        </w:rPr>
        <w:t xml:space="preserve"> předepsan</w:t>
      </w:r>
      <w:r w:rsidR="007C3126" w:rsidRPr="00E050AF">
        <w:rPr>
          <w:rFonts w:ascii="Arial" w:hAnsi="Arial" w:cs="Arial"/>
        </w:rPr>
        <w:t>é</w:t>
      </w:r>
      <w:r w:rsidRPr="00E050AF">
        <w:rPr>
          <w:rFonts w:ascii="Arial" w:hAnsi="Arial" w:cs="Arial"/>
        </w:rPr>
        <w:t xml:space="preserve"> či dohodnut</w:t>
      </w:r>
      <w:r w:rsidR="007C3126" w:rsidRPr="00E050AF">
        <w:rPr>
          <w:rFonts w:ascii="Arial" w:hAnsi="Arial" w:cs="Arial"/>
        </w:rPr>
        <w:t>é</w:t>
      </w:r>
      <w:r w:rsidRPr="00E050AF">
        <w:rPr>
          <w:rFonts w:ascii="Arial" w:hAnsi="Arial" w:cs="Arial"/>
        </w:rPr>
        <w:t xml:space="preserve"> zkoušk</w:t>
      </w:r>
      <w:r w:rsidR="007C3126" w:rsidRPr="00E050AF">
        <w:rPr>
          <w:rFonts w:ascii="Arial" w:hAnsi="Arial" w:cs="Arial"/>
        </w:rPr>
        <w:t>y</w:t>
      </w:r>
      <w:r w:rsidRPr="00E050AF">
        <w:rPr>
          <w:rFonts w:ascii="Arial" w:hAnsi="Arial" w:cs="Arial"/>
        </w:rPr>
        <w:t xml:space="preserve"> a reviz</w:t>
      </w:r>
      <w:r w:rsidR="007C3126" w:rsidRPr="00E050AF">
        <w:rPr>
          <w:rFonts w:ascii="Arial" w:hAnsi="Arial" w:cs="Arial"/>
        </w:rPr>
        <w:t>e</w:t>
      </w:r>
      <w:r w:rsidRPr="00E050AF">
        <w:rPr>
          <w:rFonts w:ascii="Arial" w:hAnsi="Arial" w:cs="Arial"/>
        </w:rPr>
        <w:t xml:space="preserve"> vztahující se k prováděnému dílu včetně pořízení protokolů</w:t>
      </w:r>
      <w:r w:rsidR="00325D5B" w:rsidRPr="00E050AF">
        <w:rPr>
          <w:rFonts w:ascii="Arial" w:hAnsi="Arial" w:cs="Arial"/>
        </w:rPr>
        <w:t>,</w:t>
      </w:r>
      <w:r w:rsidR="007C3126" w:rsidRPr="00E050AF">
        <w:rPr>
          <w:rFonts w:ascii="Arial" w:hAnsi="Arial" w:cs="Arial"/>
        </w:rPr>
        <w:t xml:space="preserve"> </w:t>
      </w:r>
      <w:r w:rsidRPr="00E050AF">
        <w:rPr>
          <w:rFonts w:ascii="Arial" w:hAnsi="Arial" w:cs="Arial"/>
        </w:rPr>
        <w:t>zaji</w:t>
      </w:r>
      <w:r w:rsidR="007C3126" w:rsidRPr="00E050AF">
        <w:rPr>
          <w:rFonts w:ascii="Arial" w:hAnsi="Arial" w:cs="Arial"/>
        </w:rPr>
        <w:t>stit</w:t>
      </w:r>
      <w:r w:rsidRPr="00E050AF">
        <w:rPr>
          <w:rFonts w:ascii="Arial" w:hAnsi="Arial" w:cs="Arial"/>
        </w:rPr>
        <w:t xml:space="preserve"> atest</w:t>
      </w:r>
      <w:r w:rsidR="007C3126" w:rsidRPr="00E050AF">
        <w:rPr>
          <w:rFonts w:ascii="Arial" w:hAnsi="Arial" w:cs="Arial"/>
        </w:rPr>
        <w:t>y</w:t>
      </w:r>
      <w:r w:rsidRPr="00E050AF">
        <w:rPr>
          <w:rFonts w:ascii="Arial" w:hAnsi="Arial" w:cs="Arial"/>
        </w:rPr>
        <w:t xml:space="preserve"> a doklad</w:t>
      </w:r>
      <w:r w:rsidR="007C3126" w:rsidRPr="00E050AF">
        <w:rPr>
          <w:rFonts w:ascii="Arial" w:hAnsi="Arial" w:cs="Arial"/>
        </w:rPr>
        <w:t>y</w:t>
      </w:r>
      <w:r w:rsidRPr="00E050AF">
        <w:rPr>
          <w:rFonts w:ascii="Arial" w:hAnsi="Arial" w:cs="Arial"/>
        </w:rPr>
        <w:t xml:space="preserve"> o požadovaných vlastnostech výrobků (prohlášení o shodě)</w:t>
      </w:r>
      <w:r w:rsidR="00325D5B" w:rsidRPr="00E050AF">
        <w:rPr>
          <w:rFonts w:ascii="Arial" w:hAnsi="Arial" w:cs="Arial"/>
        </w:rPr>
        <w:t>,</w:t>
      </w:r>
    </w:p>
    <w:p w14:paraId="03237C95" w14:textId="77777777" w:rsidR="008B3D44" w:rsidRPr="00E050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lastRenderedPageBreak/>
        <w:t>zří</w:t>
      </w:r>
      <w:r w:rsidR="007C3126" w:rsidRPr="00E050AF">
        <w:rPr>
          <w:rFonts w:ascii="Arial" w:hAnsi="Arial" w:cs="Arial"/>
        </w:rPr>
        <w:t>dit a odstranit</w:t>
      </w:r>
      <w:r w:rsidRPr="00E050AF">
        <w:rPr>
          <w:rFonts w:ascii="Arial" w:hAnsi="Arial" w:cs="Arial"/>
        </w:rPr>
        <w:t xml:space="preserve"> zařízení staveniště včetně </w:t>
      </w:r>
      <w:r w:rsidR="00EB3944" w:rsidRPr="00E050AF">
        <w:rPr>
          <w:rFonts w:ascii="Arial" w:hAnsi="Arial" w:cs="Arial"/>
        </w:rPr>
        <w:t xml:space="preserve">zajištění </w:t>
      </w:r>
      <w:r w:rsidRPr="00E050AF">
        <w:rPr>
          <w:rFonts w:ascii="Arial" w:hAnsi="Arial" w:cs="Arial"/>
        </w:rPr>
        <w:t>napojení na inženýrské sítě</w:t>
      </w:r>
      <w:r w:rsidR="00325D5B" w:rsidRPr="00E050AF">
        <w:rPr>
          <w:rFonts w:ascii="Arial" w:hAnsi="Arial" w:cs="Arial"/>
        </w:rPr>
        <w:t>,</w:t>
      </w:r>
      <w:r w:rsidR="00FB0FF4" w:rsidRPr="00E050AF">
        <w:rPr>
          <w:rFonts w:ascii="Arial" w:hAnsi="Arial" w:cs="Arial"/>
        </w:rPr>
        <w:t xml:space="preserve"> zhotovitel je dále povinen zajistit v rámci zařízení staveniště podmínky pro výkon funkce autorského dozoru projektanta, technického dozoru stavebníka, případně činnost koordinátora bezpečnosti a ochrany zdraví při práci na staveništi a to v přiměřeném rozsahu,</w:t>
      </w:r>
    </w:p>
    <w:p w14:paraId="036F06F2" w14:textId="77777777" w:rsidR="008B3D44" w:rsidRPr="00E050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zajistit </w:t>
      </w:r>
      <w:r w:rsidR="008B3D44" w:rsidRPr="00E050AF">
        <w:rPr>
          <w:rFonts w:ascii="Arial" w:hAnsi="Arial" w:cs="Arial"/>
        </w:rPr>
        <w:t>odvoz, uložení a likvidac</w:t>
      </w:r>
      <w:r w:rsidRPr="00E050AF">
        <w:rPr>
          <w:rFonts w:ascii="Arial" w:hAnsi="Arial" w:cs="Arial"/>
        </w:rPr>
        <w:t>i</w:t>
      </w:r>
      <w:r w:rsidR="008B3D44" w:rsidRPr="00E050AF">
        <w:rPr>
          <w:rFonts w:ascii="Arial" w:hAnsi="Arial" w:cs="Arial"/>
        </w:rPr>
        <w:t xml:space="preserve"> odpadů v souladu s právními předpisy</w:t>
      </w:r>
      <w:r w:rsidR="00325D5B" w:rsidRPr="00E050AF">
        <w:rPr>
          <w:rFonts w:ascii="Arial" w:hAnsi="Arial" w:cs="Arial"/>
        </w:rPr>
        <w:t>,</w:t>
      </w:r>
    </w:p>
    <w:p w14:paraId="556A28D6" w14:textId="04BC2C64" w:rsidR="008B3D44" w:rsidRPr="00E050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uv</w:t>
      </w:r>
      <w:r w:rsidR="007C3126" w:rsidRPr="00E050AF">
        <w:rPr>
          <w:rFonts w:ascii="Arial" w:hAnsi="Arial" w:cs="Arial"/>
        </w:rPr>
        <w:t>ést</w:t>
      </w:r>
      <w:r w:rsidRPr="00E050AF">
        <w:rPr>
          <w:rFonts w:ascii="Arial" w:hAnsi="Arial" w:cs="Arial"/>
        </w:rPr>
        <w:t xml:space="preserve"> všech</w:t>
      </w:r>
      <w:r w:rsidR="007C3126" w:rsidRPr="00E050AF">
        <w:rPr>
          <w:rFonts w:ascii="Arial" w:hAnsi="Arial" w:cs="Arial"/>
        </w:rPr>
        <w:t>ny</w:t>
      </w:r>
      <w:r w:rsidRPr="00E050AF">
        <w:rPr>
          <w:rFonts w:ascii="Arial" w:hAnsi="Arial" w:cs="Arial"/>
        </w:rPr>
        <w:t xml:space="preserve"> povrch</w:t>
      </w:r>
      <w:r w:rsidR="007C3126" w:rsidRPr="00E050AF">
        <w:rPr>
          <w:rFonts w:ascii="Arial" w:hAnsi="Arial" w:cs="Arial"/>
        </w:rPr>
        <w:t>y</w:t>
      </w:r>
      <w:r w:rsidRPr="00E050AF">
        <w:rPr>
          <w:rFonts w:ascii="Arial" w:hAnsi="Arial" w:cs="Arial"/>
        </w:rPr>
        <w:t xml:space="preserve"> dotčen</w:t>
      </w:r>
      <w:r w:rsidR="007C3126" w:rsidRPr="00E050AF">
        <w:rPr>
          <w:rFonts w:ascii="Arial" w:hAnsi="Arial" w:cs="Arial"/>
        </w:rPr>
        <w:t>é</w:t>
      </w:r>
      <w:r w:rsidRPr="00E050AF">
        <w:rPr>
          <w:rFonts w:ascii="Arial" w:hAnsi="Arial" w:cs="Arial"/>
        </w:rPr>
        <w:t xml:space="preserve"> stavbou do původního stavu (komunikace, chodníky, zeleň, apod.)</w:t>
      </w:r>
      <w:r w:rsidR="00325D5B" w:rsidRPr="00E050AF">
        <w:rPr>
          <w:rFonts w:ascii="Arial" w:hAnsi="Arial" w:cs="Arial"/>
        </w:rPr>
        <w:t>,</w:t>
      </w:r>
    </w:p>
    <w:p w14:paraId="5542756F" w14:textId="77777777" w:rsidR="008B3D44" w:rsidRPr="00E050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zajistit </w:t>
      </w:r>
      <w:r w:rsidR="008B3D44" w:rsidRPr="00E050AF">
        <w:rPr>
          <w:rFonts w:ascii="Arial" w:hAnsi="Arial" w:cs="Arial"/>
        </w:rPr>
        <w:t>koordinační a kompletační činnost celé stavby</w:t>
      </w:r>
      <w:r w:rsidR="00325D5B" w:rsidRPr="00E050AF">
        <w:rPr>
          <w:rFonts w:ascii="Arial" w:hAnsi="Arial" w:cs="Arial"/>
        </w:rPr>
        <w:t>,</w:t>
      </w:r>
    </w:p>
    <w:p w14:paraId="71A00328" w14:textId="77777777" w:rsidR="008B3D44" w:rsidRPr="00E050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provádě</w:t>
      </w:r>
      <w:r w:rsidR="007C3126" w:rsidRPr="00E050AF">
        <w:rPr>
          <w:rFonts w:ascii="Arial" w:hAnsi="Arial" w:cs="Arial"/>
        </w:rPr>
        <w:t>t</w:t>
      </w:r>
      <w:r w:rsidRPr="00E050AF">
        <w:rPr>
          <w:rFonts w:ascii="Arial" w:hAnsi="Arial" w:cs="Arial"/>
        </w:rPr>
        <w:t xml:space="preserve"> denní úklid staveniště, průběžn</w:t>
      </w:r>
      <w:r w:rsidR="007C3126" w:rsidRPr="00E050AF">
        <w:rPr>
          <w:rFonts w:ascii="Arial" w:hAnsi="Arial" w:cs="Arial"/>
        </w:rPr>
        <w:t>ě</w:t>
      </w:r>
      <w:r w:rsidRPr="00E050AF">
        <w:rPr>
          <w:rFonts w:ascii="Arial" w:hAnsi="Arial" w:cs="Arial"/>
        </w:rPr>
        <w:t xml:space="preserve"> odstraňov</w:t>
      </w:r>
      <w:r w:rsidR="007C3126" w:rsidRPr="00E050AF">
        <w:rPr>
          <w:rFonts w:ascii="Arial" w:hAnsi="Arial" w:cs="Arial"/>
        </w:rPr>
        <w:t>at</w:t>
      </w:r>
      <w:r w:rsidRPr="00E050AF">
        <w:rPr>
          <w:rFonts w:ascii="Arial" w:hAnsi="Arial" w:cs="Arial"/>
        </w:rPr>
        <w:t xml:space="preserve"> znečištění komunikací či škod na nich</w:t>
      </w:r>
      <w:r w:rsidR="00325D5B" w:rsidRPr="00E050AF">
        <w:rPr>
          <w:rFonts w:ascii="Arial" w:hAnsi="Arial" w:cs="Arial"/>
        </w:rPr>
        <w:t>,</w:t>
      </w:r>
      <w:r w:rsidR="00613DE8" w:rsidRPr="00E050AF">
        <w:rPr>
          <w:rFonts w:ascii="Arial" w:hAnsi="Arial" w:cs="Arial"/>
        </w:rPr>
        <w:t xml:space="preserve"> </w:t>
      </w:r>
      <w:r w:rsidR="00A74278" w:rsidRPr="00E050AF">
        <w:rPr>
          <w:rFonts w:ascii="Arial" w:hAnsi="Arial" w:cs="Arial"/>
        </w:rPr>
        <w:t>aby nedošlo k ohrožování, nadměrnému nebo zbytečnému obtěžování okolí, apod.,</w:t>
      </w:r>
    </w:p>
    <w:p w14:paraId="22A5FB96" w14:textId="77777777" w:rsidR="00DF0717" w:rsidRPr="00E050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oplo</w:t>
      </w:r>
      <w:r w:rsidR="00874FDA" w:rsidRPr="00E050AF">
        <w:rPr>
          <w:rFonts w:ascii="Arial" w:hAnsi="Arial" w:cs="Arial"/>
        </w:rPr>
        <w:t>tit</w:t>
      </w:r>
      <w:r w:rsidRPr="00E050AF">
        <w:rPr>
          <w:rFonts w:ascii="Arial" w:hAnsi="Arial" w:cs="Arial"/>
        </w:rPr>
        <w:t xml:space="preserve"> staveniště nebo jin</w:t>
      </w:r>
      <w:r w:rsidR="007C3126" w:rsidRPr="00E050AF">
        <w:rPr>
          <w:rFonts w:ascii="Arial" w:hAnsi="Arial" w:cs="Arial"/>
        </w:rPr>
        <w:t>ak jej vhodně</w:t>
      </w:r>
      <w:r w:rsidRPr="00E050AF">
        <w:rPr>
          <w:rFonts w:ascii="Arial" w:hAnsi="Arial" w:cs="Arial"/>
        </w:rPr>
        <w:t xml:space="preserve"> zabezpeč</w:t>
      </w:r>
      <w:r w:rsidR="007C3126" w:rsidRPr="00E050AF">
        <w:rPr>
          <w:rFonts w:ascii="Arial" w:hAnsi="Arial" w:cs="Arial"/>
        </w:rPr>
        <w:t>it</w:t>
      </w:r>
      <w:r w:rsidR="00396DD6" w:rsidRPr="00E050AF">
        <w:rPr>
          <w:rFonts w:ascii="Arial" w:hAnsi="Arial" w:cs="Arial"/>
        </w:rPr>
        <w:t>,</w:t>
      </w:r>
      <w:r w:rsidRPr="00E050AF">
        <w:rPr>
          <w:rFonts w:ascii="Arial" w:hAnsi="Arial" w:cs="Arial"/>
        </w:rPr>
        <w:t xml:space="preserve"> </w:t>
      </w:r>
    </w:p>
    <w:p w14:paraId="54B16C41" w14:textId="77777777" w:rsidR="008B3D44" w:rsidRPr="00E050AF" w:rsidRDefault="00DF071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označit staveniště v souladu s právními předpisy a dále jej označit </w:t>
      </w:r>
      <w:r w:rsidR="008B3D44" w:rsidRPr="00E050AF">
        <w:rPr>
          <w:rFonts w:ascii="Arial" w:hAnsi="Arial" w:cs="Arial"/>
        </w:rPr>
        <w:t>tabulí o rozměrech  1,2 m x 0,8 m</w:t>
      </w:r>
      <w:r w:rsidR="007C3126" w:rsidRPr="00E050AF">
        <w:rPr>
          <w:rFonts w:ascii="Arial" w:hAnsi="Arial" w:cs="Arial"/>
        </w:rPr>
        <w:t xml:space="preserve"> </w:t>
      </w:r>
      <w:r w:rsidR="008B3D44" w:rsidRPr="00E050AF">
        <w:rPr>
          <w:rFonts w:ascii="Arial" w:hAnsi="Arial" w:cs="Arial"/>
        </w:rPr>
        <w:t>s logem objednatele, názvem stavby a nápisem „STAVÍME PRO VÁS“ (vzor tabule je uvede</w:t>
      </w:r>
      <w:r w:rsidR="00681061" w:rsidRPr="00E050AF">
        <w:rPr>
          <w:rFonts w:ascii="Arial" w:hAnsi="Arial" w:cs="Arial"/>
        </w:rPr>
        <w:t xml:space="preserve">n v Příloze č. </w:t>
      </w:r>
      <w:r w:rsidR="00276832" w:rsidRPr="00E050AF">
        <w:rPr>
          <w:rFonts w:ascii="Arial" w:hAnsi="Arial" w:cs="Arial"/>
        </w:rPr>
        <w:t xml:space="preserve">2 </w:t>
      </w:r>
      <w:r w:rsidR="00681061" w:rsidRPr="00E050AF">
        <w:rPr>
          <w:rFonts w:ascii="Arial" w:hAnsi="Arial" w:cs="Arial"/>
        </w:rPr>
        <w:t>této smlouvy),</w:t>
      </w:r>
    </w:p>
    <w:p w14:paraId="3592CD62" w14:textId="77777777" w:rsidR="00681061" w:rsidRPr="00E050AF" w:rsidRDefault="00681061" w:rsidP="002D6342">
      <w:pPr>
        <w:pStyle w:val="Nadpis2"/>
        <w:numPr>
          <w:ilvl w:val="0"/>
          <w:numId w:val="8"/>
        </w:numPr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</w:t>
      </w:r>
      <w:r w:rsidR="00FB6A37" w:rsidRPr="00E050AF">
        <w:rPr>
          <w:rFonts w:ascii="Arial" w:hAnsi="Arial" w:cs="Arial"/>
          <w:sz w:val="20"/>
          <w:szCs w:val="20"/>
        </w:rPr>
        <w:t>lastníky okolních nemovitostí,</w:t>
      </w:r>
    </w:p>
    <w:p w14:paraId="5BDE0549" w14:textId="6B9F13CF" w:rsidR="009E5C28" w:rsidRPr="005821DF" w:rsidRDefault="00FB6A37" w:rsidP="005821D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>u</w:t>
      </w:r>
      <w:r w:rsidR="009E5C28" w:rsidRPr="00E050AF">
        <w:rPr>
          <w:rFonts w:ascii="Arial" w:hAnsi="Arial" w:cs="Arial"/>
        </w:rPr>
        <w:t xml:space="preserve">místit na staveniště na dobře viditelné </w:t>
      </w:r>
      <w:r w:rsidR="009E5C28" w:rsidRPr="005821DF">
        <w:rPr>
          <w:rFonts w:ascii="Arial" w:hAnsi="Arial" w:cs="Arial"/>
        </w:rPr>
        <w:t>místo billboard</w:t>
      </w:r>
      <w:r w:rsidR="0081561F" w:rsidRPr="005821DF">
        <w:rPr>
          <w:rFonts w:ascii="Arial" w:hAnsi="Arial" w:cs="Arial"/>
        </w:rPr>
        <w:t xml:space="preserve"> či plakát dle upřesnění objednatele, o kterém bude zhotovitel písemně informován před zahájením díla.</w:t>
      </w:r>
      <w:r w:rsidR="009E5C28" w:rsidRPr="005821DF">
        <w:rPr>
          <w:rFonts w:ascii="Arial" w:hAnsi="Arial" w:cs="Arial"/>
        </w:rPr>
        <w:t xml:space="preserve">, </w:t>
      </w:r>
      <w:r w:rsidR="0081561F" w:rsidRPr="005821DF">
        <w:rPr>
          <w:rFonts w:ascii="Arial" w:hAnsi="Arial" w:cs="Arial"/>
        </w:rPr>
        <w:t xml:space="preserve">kdy tento </w:t>
      </w:r>
      <w:r w:rsidR="009E5C28" w:rsidRPr="005821DF">
        <w:rPr>
          <w:rFonts w:ascii="Arial" w:hAnsi="Arial" w:cs="Arial"/>
        </w:rPr>
        <w:t>bude zhotoviteli předán objednatelem a zajistit, aby po celou dobu výstavby byl billboard</w:t>
      </w:r>
      <w:r w:rsidR="0081561F" w:rsidRPr="005821DF">
        <w:rPr>
          <w:rFonts w:ascii="Arial" w:hAnsi="Arial" w:cs="Arial"/>
        </w:rPr>
        <w:t xml:space="preserve"> či plakát</w:t>
      </w:r>
      <w:r w:rsidR="009E5C28" w:rsidRPr="005821DF">
        <w:rPr>
          <w:rFonts w:ascii="Arial" w:hAnsi="Arial" w:cs="Arial"/>
        </w:rPr>
        <w:t xml:space="preserve"> na stavbě umístěn</w:t>
      </w:r>
      <w:r w:rsidRPr="005821DF">
        <w:rPr>
          <w:rFonts w:ascii="Arial" w:hAnsi="Arial" w:cs="Arial"/>
        </w:rPr>
        <w:t>,</w:t>
      </w:r>
    </w:p>
    <w:p w14:paraId="6F7DB5CE" w14:textId="77777777" w:rsidR="00FB6A37" w:rsidRPr="00E050AF" w:rsidRDefault="00FB6A37" w:rsidP="005821D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5821DF">
        <w:rPr>
          <w:rFonts w:ascii="Arial" w:hAnsi="Arial" w:cs="Arial"/>
        </w:rPr>
        <w:t>po celou dobu výstavby zajistit průběžnou fotodokumentaci</w:t>
      </w:r>
      <w:r w:rsidRPr="00E050AF">
        <w:rPr>
          <w:rFonts w:ascii="Arial" w:hAnsi="Arial" w:cs="Arial"/>
        </w:rPr>
        <w:t xml:space="preserve"> stavby, fotodokumentace bude objednateli předávána průběžně, minimálně 1x za měsíc.</w:t>
      </w:r>
    </w:p>
    <w:p w14:paraId="44B49C71" w14:textId="77777777" w:rsidR="009E5C28" w:rsidRPr="00FB6A37" w:rsidRDefault="009E5C28" w:rsidP="00FB6A37"/>
    <w:p w14:paraId="5FE27796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 w:rsidR="00A36B5D"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14:paraId="0E129BD9" w14:textId="77777777" w:rsidR="008B3D44" w:rsidRPr="00926127" w:rsidRDefault="008B3D44" w:rsidP="004038F3">
      <w:pPr>
        <w:numPr>
          <w:ilvl w:val="0"/>
          <w:numId w:val="9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do projektové dokumentace budou zřetelně vyznačeny všechny změny, k nimž došlo v průběhu </w:t>
      </w:r>
      <w:r w:rsidR="00D70ED5" w:rsidRPr="00926127">
        <w:rPr>
          <w:rFonts w:ascii="Arial" w:hAnsi="Arial" w:cs="Arial"/>
        </w:rPr>
        <w:t xml:space="preserve">provedení </w:t>
      </w:r>
      <w:r w:rsidRPr="00926127">
        <w:rPr>
          <w:rFonts w:ascii="Arial" w:hAnsi="Arial" w:cs="Arial"/>
        </w:rPr>
        <w:t>díla</w:t>
      </w:r>
      <w:r w:rsidR="00874FDA" w:rsidRPr="00926127">
        <w:rPr>
          <w:rFonts w:ascii="Arial" w:hAnsi="Arial" w:cs="Arial"/>
        </w:rPr>
        <w:t>,</w:t>
      </w:r>
    </w:p>
    <w:p w14:paraId="7AF18BF3" w14:textId="77777777" w:rsidR="008B3D44" w:rsidRPr="00926127" w:rsidRDefault="008B3D44" w:rsidP="004038F3">
      <w:pPr>
        <w:numPr>
          <w:ilvl w:val="0"/>
          <w:numId w:val="9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</w:t>
      </w:r>
      <w:r w:rsidR="00874FDA" w:rsidRPr="00926127">
        <w:rPr>
          <w:rFonts w:ascii="Arial" w:hAnsi="Arial" w:cs="Arial"/>
        </w:rPr>
        <w:t>,</w:t>
      </w:r>
    </w:p>
    <w:p w14:paraId="1F92EB5B" w14:textId="77777777" w:rsidR="008B3D44" w:rsidRPr="00926127" w:rsidRDefault="008B3D44" w:rsidP="004038F3">
      <w:pPr>
        <w:numPr>
          <w:ilvl w:val="0"/>
          <w:numId w:val="9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</w:t>
      </w:r>
      <w:r w:rsidR="00874FDA" w:rsidRPr="00926127">
        <w:rPr>
          <w:rFonts w:ascii="Arial" w:hAnsi="Arial" w:cs="Arial"/>
        </w:rPr>
        <w:t>,</w:t>
      </w:r>
    </w:p>
    <w:p w14:paraId="625BC21F" w14:textId="77777777" w:rsidR="008B3D44" w:rsidRPr="00926127" w:rsidRDefault="008B3D44" w:rsidP="004038F3">
      <w:pPr>
        <w:numPr>
          <w:ilvl w:val="0"/>
          <w:numId w:val="9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 výkresů obsahujících změnu proti projektové dokumentaci bude umístěn odkaz na</w:t>
      </w:r>
      <w:r w:rsidR="00797F95" w:rsidRPr="00926127">
        <w:rPr>
          <w:rFonts w:ascii="Arial" w:hAnsi="Arial" w:cs="Arial"/>
        </w:rPr>
        <w:t xml:space="preserve"> změnový list.</w:t>
      </w:r>
      <w:r w:rsidRPr="00926127">
        <w:rPr>
          <w:rFonts w:ascii="Arial" w:hAnsi="Arial" w:cs="Arial"/>
        </w:rPr>
        <w:t xml:space="preserve"> </w:t>
      </w:r>
    </w:p>
    <w:p w14:paraId="753304B6" w14:textId="23EC15CA" w:rsidR="00E023C4" w:rsidRDefault="008B3D44" w:rsidP="004038F3">
      <w:pPr>
        <w:pStyle w:val="Nadpis2"/>
        <w:suppressAutoHyphens/>
        <w:spacing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Dokumentace skutečného provedení </w:t>
      </w:r>
      <w:r w:rsidR="00A36B5D">
        <w:rPr>
          <w:rFonts w:ascii="Arial" w:hAnsi="Arial" w:cs="Arial"/>
          <w:sz w:val="20"/>
          <w:szCs w:val="20"/>
        </w:rPr>
        <w:t>stavby</w:t>
      </w:r>
      <w:r w:rsidRPr="00926127">
        <w:rPr>
          <w:rFonts w:ascii="Arial" w:hAnsi="Arial" w:cs="Arial"/>
          <w:sz w:val="20"/>
          <w:szCs w:val="20"/>
        </w:rPr>
        <w:t xml:space="preserve"> bude předána objednateli nejpozději v den převzetí díla objednatelem ve třech vyhotoveních v tištěné a 1x v digitální podobě.</w:t>
      </w:r>
    </w:p>
    <w:p w14:paraId="330CB369" w14:textId="77777777" w:rsidR="004038F3" w:rsidRPr="004038F3" w:rsidRDefault="004038F3" w:rsidP="004038F3"/>
    <w:p w14:paraId="7A6DD867" w14:textId="77777777" w:rsidR="009249A5" w:rsidRPr="009249A5" w:rsidRDefault="009249A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a dodávky obsažené v projektové dokumentaci</w:t>
      </w:r>
      <w:r w:rsidR="0084490D" w:rsidRPr="009249A5">
        <w:rPr>
          <w:rFonts w:ascii="Arial" w:hAnsi="Arial" w:cs="Arial"/>
          <w:sz w:val="20"/>
          <w:szCs w:val="20"/>
        </w:rPr>
        <w:t>.</w:t>
      </w:r>
      <w:r w:rsidR="00184737" w:rsidRPr="009249A5">
        <w:rPr>
          <w:rFonts w:ascii="Arial" w:hAnsi="Arial" w:cs="Arial"/>
          <w:sz w:val="20"/>
          <w:szCs w:val="20"/>
        </w:rPr>
        <w:t xml:space="preserve"> </w:t>
      </w:r>
    </w:p>
    <w:p w14:paraId="6313F302" w14:textId="77777777" w:rsidR="008B3D44" w:rsidRPr="009249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</w:t>
      </w:r>
      <w:r w:rsidR="00CE319F" w:rsidRPr="009249A5">
        <w:rPr>
          <w:rFonts w:ascii="Arial" w:hAnsi="Arial" w:cs="Arial"/>
          <w:sz w:val="20"/>
          <w:szCs w:val="20"/>
        </w:rPr>
        <w:t xml:space="preserve"> projektové </w:t>
      </w:r>
      <w:r w:rsidRPr="009249A5">
        <w:rPr>
          <w:rFonts w:ascii="Arial" w:hAnsi="Arial" w:cs="Arial"/>
          <w:sz w:val="20"/>
          <w:szCs w:val="20"/>
        </w:rPr>
        <w:t xml:space="preserve">dokumentaci obsaženy nejsou a na jejichž provedení objednatel trvá nebo s jejichž provedením nad sjednaný rámec díla souhlasí, se nazývají vícepráce. V případě výskytu víceprací </w:t>
      </w:r>
      <w:r w:rsidR="004947D2" w:rsidRPr="009249A5">
        <w:rPr>
          <w:rFonts w:ascii="Arial" w:hAnsi="Arial" w:cs="Arial"/>
          <w:sz w:val="20"/>
          <w:szCs w:val="20"/>
        </w:rPr>
        <w:t xml:space="preserve">má </w:t>
      </w:r>
      <w:r w:rsidRPr="009249A5">
        <w:rPr>
          <w:rFonts w:ascii="Arial" w:hAnsi="Arial" w:cs="Arial"/>
          <w:sz w:val="20"/>
          <w:szCs w:val="20"/>
        </w:rPr>
        <w:t xml:space="preserve">zhotovitel právo na jejich realizaci pouze v případě, že </w:t>
      </w:r>
      <w:r w:rsidR="004947D2" w:rsidRPr="009249A5">
        <w:rPr>
          <w:rFonts w:ascii="Arial" w:hAnsi="Arial" w:cs="Arial"/>
          <w:sz w:val="20"/>
          <w:szCs w:val="20"/>
        </w:rPr>
        <w:t xml:space="preserve">realizace víceprací je </w:t>
      </w:r>
      <w:r w:rsidRPr="009249A5">
        <w:rPr>
          <w:rFonts w:ascii="Arial" w:hAnsi="Arial" w:cs="Arial"/>
          <w:sz w:val="20"/>
          <w:szCs w:val="20"/>
        </w:rPr>
        <w:t>v souladu se zákonem č. 13</w:t>
      </w:r>
      <w:r w:rsidR="00922768"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 w:rsidR="00922768"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 w:rsidR="00922768"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 xml:space="preserve">, ve znění pozdějších předpisů </w:t>
      </w:r>
      <w:r w:rsidR="007946C3" w:rsidRPr="009249A5">
        <w:rPr>
          <w:rFonts w:ascii="Arial" w:hAnsi="Arial" w:cs="Arial"/>
          <w:sz w:val="20"/>
          <w:szCs w:val="20"/>
        </w:rPr>
        <w:t>(dále též</w:t>
      </w:r>
      <w:r w:rsidR="00922768">
        <w:rPr>
          <w:rFonts w:ascii="Arial" w:hAnsi="Arial" w:cs="Arial"/>
          <w:sz w:val="20"/>
          <w:szCs w:val="20"/>
        </w:rPr>
        <w:t xml:space="preserve"> „zákon o veřejných zakázkách“).</w:t>
      </w:r>
    </w:p>
    <w:p w14:paraId="0F5E7CDB" w14:textId="5AF65B46" w:rsidR="008B3D44" w:rsidRPr="0018473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84737">
        <w:rPr>
          <w:rFonts w:ascii="Arial" w:hAnsi="Arial" w:cs="Arial"/>
          <w:sz w:val="20"/>
          <w:szCs w:val="20"/>
        </w:rPr>
        <w:t xml:space="preserve"> dodávky, které </w:t>
      </w:r>
      <w:r w:rsidR="00CE319F" w:rsidRPr="007E221A">
        <w:rPr>
          <w:rFonts w:ascii="Arial" w:hAnsi="Arial" w:cs="Arial"/>
          <w:sz w:val="20"/>
          <w:szCs w:val="20"/>
        </w:rPr>
        <w:t xml:space="preserve">jsou obsaženy v </w:t>
      </w:r>
      <w:r w:rsidRPr="007E221A">
        <w:rPr>
          <w:rFonts w:ascii="Arial" w:hAnsi="Arial" w:cs="Arial"/>
          <w:sz w:val="20"/>
          <w:szCs w:val="20"/>
        </w:rPr>
        <w:t xml:space="preserve">dokumentaci. </w:t>
      </w:r>
      <w:r w:rsidR="00641B72" w:rsidRPr="007E221A">
        <w:rPr>
          <w:rFonts w:ascii="Arial" w:hAnsi="Arial" w:cs="Arial"/>
          <w:sz w:val="20"/>
          <w:szCs w:val="20"/>
        </w:rPr>
        <w:t xml:space="preserve">Zhotovitel se zavazuje tyto práce a dodávky neprovádět. </w:t>
      </w:r>
      <w:r w:rsidRPr="007E221A">
        <w:rPr>
          <w:rFonts w:ascii="Arial" w:hAnsi="Arial" w:cs="Arial"/>
          <w:sz w:val="20"/>
          <w:szCs w:val="20"/>
        </w:rPr>
        <w:t>Práce</w:t>
      </w:r>
      <w:r w:rsidRPr="00184737">
        <w:rPr>
          <w:rFonts w:ascii="Arial" w:hAnsi="Arial" w:cs="Arial"/>
          <w:sz w:val="20"/>
          <w:szCs w:val="20"/>
        </w:rPr>
        <w:t xml:space="preserve"> a dodávky, které v dokumentaci obsaženy jsou</w:t>
      </w:r>
      <w:r w:rsidR="0053021F">
        <w:rPr>
          <w:rFonts w:ascii="Arial" w:hAnsi="Arial" w:cs="Arial"/>
          <w:sz w:val="20"/>
          <w:szCs w:val="20"/>
        </w:rPr>
        <w:t>,</w:t>
      </w:r>
      <w:r w:rsidR="007946C3" w:rsidRPr="00184737">
        <w:rPr>
          <w:rFonts w:ascii="Arial" w:hAnsi="Arial" w:cs="Arial"/>
          <w:sz w:val="20"/>
          <w:szCs w:val="20"/>
        </w:rPr>
        <w:t xml:space="preserve"> </w:t>
      </w:r>
      <w:r w:rsidRPr="00184737">
        <w:rPr>
          <w:rFonts w:ascii="Arial" w:hAnsi="Arial" w:cs="Arial"/>
          <w:sz w:val="20"/>
          <w:szCs w:val="20"/>
        </w:rPr>
        <w:t xml:space="preserve">a objednatel jejich provedení nepožaduje, se nazývají </w:t>
      </w:r>
      <w:proofErr w:type="spellStart"/>
      <w:r w:rsidRPr="00184737">
        <w:rPr>
          <w:rFonts w:ascii="Arial" w:hAnsi="Arial" w:cs="Arial"/>
          <w:sz w:val="20"/>
          <w:szCs w:val="20"/>
        </w:rPr>
        <w:t>méněpráce</w:t>
      </w:r>
      <w:proofErr w:type="spellEnd"/>
      <w:r w:rsidRPr="00184737">
        <w:rPr>
          <w:rFonts w:ascii="Arial" w:hAnsi="Arial" w:cs="Arial"/>
          <w:sz w:val="20"/>
          <w:szCs w:val="20"/>
        </w:rPr>
        <w:t>.</w:t>
      </w:r>
    </w:p>
    <w:p w14:paraId="36E88AF7" w14:textId="77777777" w:rsidR="008B3D44" w:rsidRPr="00E050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 w:rsidR="00FC57F1"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 w:rsidR="00FC57F1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4947D2" w:rsidRPr="00926127"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povinen </w:t>
      </w:r>
      <w:r w:rsidR="003A57AA" w:rsidRPr="00926127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="000D2569"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FC57F1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ocenit je podle způsobu sjednaného v této smlouvě a předložit </w:t>
      </w:r>
      <w:r w:rsidR="00CE319F" w:rsidRPr="00926127">
        <w:rPr>
          <w:rFonts w:ascii="Arial" w:hAnsi="Arial" w:cs="Arial"/>
          <w:sz w:val="20"/>
          <w:szCs w:val="20"/>
        </w:rPr>
        <w:t>ocenění</w:t>
      </w:r>
      <w:r w:rsidRPr="00926127">
        <w:rPr>
          <w:rFonts w:ascii="Arial" w:hAnsi="Arial" w:cs="Arial"/>
          <w:sz w:val="20"/>
          <w:szCs w:val="20"/>
        </w:rPr>
        <w:t xml:space="preserve"> (změnový list) v listinné i </w:t>
      </w:r>
      <w:r w:rsidRPr="00E050AF">
        <w:rPr>
          <w:rFonts w:ascii="Arial" w:hAnsi="Arial" w:cs="Arial"/>
          <w:sz w:val="20"/>
          <w:szCs w:val="20"/>
        </w:rPr>
        <w:t>digitální formě objednateli k</w:t>
      </w:r>
      <w:r w:rsidR="003A57AA" w:rsidRPr="00E050AF">
        <w:rPr>
          <w:rFonts w:ascii="Arial" w:hAnsi="Arial" w:cs="Arial"/>
          <w:sz w:val="20"/>
          <w:szCs w:val="20"/>
        </w:rPr>
        <w:t> </w:t>
      </w:r>
      <w:r w:rsidRPr="00E050AF">
        <w:rPr>
          <w:rFonts w:ascii="Arial" w:hAnsi="Arial" w:cs="Arial"/>
          <w:sz w:val="20"/>
          <w:szCs w:val="20"/>
        </w:rPr>
        <w:t>odsouhlasení</w:t>
      </w:r>
      <w:r w:rsidR="003A57AA" w:rsidRPr="00E050AF">
        <w:rPr>
          <w:rFonts w:ascii="Arial" w:hAnsi="Arial" w:cs="Arial"/>
          <w:sz w:val="20"/>
          <w:szCs w:val="20"/>
        </w:rPr>
        <w:t xml:space="preserve">. </w:t>
      </w:r>
      <w:r w:rsidR="00DC4267" w:rsidRPr="00E050AF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E050AF">
        <w:rPr>
          <w:rFonts w:ascii="Arial" w:hAnsi="Arial" w:cs="Arial"/>
          <w:sz w:val="20"/>
          <w:szCs w:val="20"/>
        </w:rPr>
        <w:t>bude uzavřen mezi smluvními stranami</w:t>
      </w:r>
      <w:r w:rsidRPr="00E050AF">
        <w:rPr>
          <w:rFonts w:ascii="Arial" w:hAnsi="Arial" w:cs="Arial"/>
          <w:sz w:val="20"/>
          <w:szCs w:val="20"/>
        </w:rPr>
        <w:t xml:space="preserve"> písemn</w:t>
      </w:r>
      <w:r w:rsidR="003A57AA" w:rsidRPr="00E050AF">
        <w:rPr>
          <w:rFonts w:ascii="Arial" w:hAnsi="Arial" w:cs="Arial"/>
          <w:sz w:val="20"/>
          <w:szCs w:val="20"/>
        </w:rPr>
        <w:t>ý</w:t>
      </w:r>
      <w:r w:rsidRPr="00E050AF">
        <w:rPr>
          <w:rFonts w:ascii="Arial" w:hAnsi="Arial" w:cs="Arial"/>
          <w:sz w:val="20"/>
          <w:szCs w:val="20"/>
        </w:rPr>
        <w:t xml:space="preserve"> dodat</w:t>
      </w:r>
      <w:r w:rsidR="003A57AA" w:rsidRPr="00E050AF">
        <w:rPr>
          <w:rFonts w:ascii="Arial" w:hAnsi="Arial" w:cs="Arial"/>
          <w:sz w:val="20"/>
          <w:szCs w:val="20"/>
        </w:rPr>
        <w:t>e</w:t>
      </w:r>
      <w:r w:rsidRPr="00E050AF">
        <w:rPr>
          <w:rFonts w:ascii="Arial" w:hAnsi="Arial" w:cs="Arial"/>
          <w:sz w:val="20"/>
          <w:szCs w:val="20"/>
        </w:rPr>
        <w:t>k</w:t>
      </w:r>
      <w:r w:rsidR="003A57AA" w:rsidRPr="00E050AF">
        <w:rPr>
          <w:rFonts w:ascii="Arial" w:hAnsi="Arial" w:cs="Arial"/>
          <w:sz w:val="20"/>
          <w:szCs w:val="20"/>
        </w:rPr>
        <w:t xml:space="preserve"> k</w:t>
      </w:r>
      <w:r w:rsidR="007946C3" w:rsidRPr="00E050AF">
        <w:rPr>
          <w:rFonts w:ascii="Arial" w:hAnsi="Arial" w:cs="Arial"/>
          <w:sz w:val="20"/>
          <w:szCs w:val="20"/>
        </w:rPr>
        <w:t xml:space="preserve"> této smlouvě</w:t>
      </w:r>
      <w:r w:rsidR="003A57AA" w:rsidRPr="00E050AF">
        <w:rPr>
          <w:rFonts w:ascii="Arial" w:hAnsi="Arial" w:cs="Arial"/>
          <w:sz w:val="20"/>
          <w:szCs w:val="20"/>
        </w:rPr>
        <w:t>,</w:t>
      </w:r>
      <w:r w:rsidRPr="00E050AF">
        <w:rPr>
          <w:rFonts w:ascii="Arial" w:hAnsi="Arial" w:cs="Arial"/>
          <w:sz w:val="20"/>
          <w:szCs w:val="20"/>
        </w:rPr>
        <w:t xml:space="preserve"> </w:t>
      </w:r>
      <w:r w:rsidR="003A57AA" w:rsidRPr="00E050AF">
        <w:rPr>
          <w:rFonts w:ascii="Arial" w:hAnsi="Arial" w:cs="Arial"/>
          <w:sz w:val="20"/>
          <w:szCs w:val="20"/>
        </w:rPr>
        <w:t>t</w:t>
      </w:r>
      <w:r w:rsidRPr="00E050AF">
        <w:rPr>
          <w:rFonts w:ascii="Arial" w:hAnsi="Arial" w:cs="Arial"/>
          <w:sz w:val="20"/>
          <w:szCs w:val="20"/>
        </w:rPr>
        <w:t xml:space="preserve">eprve po jeho </w:t>
      </w:r>
      <w:r w:rsidR="003A57AA" w:rsidRPr="00E050AF">
        <w:rPr>
          <w:rFonts w:ascii="Arial" w:hAnsi="Arial" w:cs="Arial"/>
          <w:sz w:val="20"/>
          <w:szCs w:val="20"/>
        </w:rPr>
        <w:t>uzavření</w:t>
      </w:r>
      <w:r w:rsidRPr="00E050AF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E050AF">
        <w:rPr>
          <w:rFonts w:ascii="Arial" w:hAnsi="Arial" w:cs="Arial"/>
          <w:sz w:val="20"/>
          <w:szCs w:val="20"/>
        </w:rPr>
        <w:t xml:space="preserve"> změn</w:t>
      </w:r>
      <w:r w:rsidRPr="00E050AF">
        <w:rPr>
          <w:rFonts w:ascii="Arial" w:hAnsi="Arial" w:cs="Arial"/>
          <w:sz w:val="20"/>
          <w:szCs w:val="20"/>
        </w:rPr>
        <w:t xml:space="preserve"> a úhradu. </w:t>
      </w:r>
    </w:p>
    <w:p w14:paraId="1228026B" w14:textId="77777777" w:rsidR="008B3D44" w:rsidRPr="00E050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Objednatel je oprávněn,</w:t>
      </w:r>
      <w:r w:rsidR="007946C3" w:rsidRPr="00E050AF">
        <w:rPr>
          <w:rFonts w:ascii="Arial" w:hAnsi="Arial" w:cs="Arial"/>
          <w:sz w:val="20"/>
          <w:szCs w:val="20"/>
        </w:rPr>
        <w:t xml:space="preserve"> </w:t>
      </w:r>
      <w:r w:rsidRPr="00E050AF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E050AF">
        <w:rPr>
          <w:rFonts w:ascii="Arial" w:hAnsi="Arial" w:cs="Arial"/>
          <w:sz w:val="20"/>
          <w:szCs w:val="20"/>
        </w:rPr>
        <w:t>je povinen</w:t>
      </w:r>
      <w:r w:rsidRPr="00E050AF">
        <w:rPr>
          <w:rFonts w:ascii="Arial" w:hAnsi="Arial" w:cs="Arial"/>
          <w:sz w:val="20"/>
          <w:szCs w:val="20"/>
        </w:rPr>
        <w:t xml:space="preserve"> na tyto požadavky </w:t>
      </w:r>
      <w:r w:rsidRPr="00E050AF">
        <w:rPr>
          <w:rFonts w:ascii="Arial" w:hAnsi="Arial" w:cs="Arial"/>
          <w:sz w:val="20"/>
          <w:szCs w:val="20"/>
        </w:rPr>
        <w:lastRenderedPageBreak/>
        <w:t xml:space="preserve">objednatele přistoupit. </w:t>
      </w:r>
    </w:p>
    <w:p w14:paraId="23F190CC" w14:textId="77777777" w:rsidR="008156F7" w:rsidRPr="00E050AF" w:rsidRDefault="008156F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Objednatel potvrzuje svou odpovědnost  za správnost a úplnost předané příslušné dokumentace.</w:t>
      </w:r>
    </w:p>
    <w:p w14:paraId="054CB85B" w14:textId="77777777" w:rsidR="008B3D44" w:rsidRPr="00E050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E050AF">
        <w:rPr>
          <w:rFonts w:ascii="Arial" w:hAnsi="Arial" w:cs="Arial"/>
          <w:sz w:val="20"/>
          <w:szCs w:val="20"/>
        </w:rPr>
        <w:t xml:space="preserve">této </w:t>
      </w:r>
      <w:r w:rsidRPr="00E050AF">
        <w:rPr>
          <w:rFonts w:ascii="Arial" w:hAnsi="Arial" w:cs="Arial"/>
          <w:sz w:val="20"/>
          <w:szCs w:val="20"/>
        </w:rPr>
        <w:t xml:space="preserve">smlouvy seznámil s rozsahem, obsahem a povahou díla, řádně překontroloval projektovou dokumentaci, </w:t>
      </w:r>
      <w:r w:rsidR="00A85C6E" w:rsidRPr="00E050AF">
        <w:rPr>
          <w:rFonts w:ascii="Arial" w:hAnsi="Arial" w:cs="Arial"/>
          <w:sz w:val="20"/>
          <w:szCs w:val="20"/>
        </w:rPr>
        <w:t xml:space="preserve">kterou převzal, tj. </w:t>
      </w:r>
      <w:r w:rsidRPr="00E050AF">
        <w:rPr>
          <w:rFonts w:ascii="Arial" w:hAnsi="Arial" w:cs="Arial"/>
          <w:sz w:val="20"/>
          <w:szCs w:val="20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 potvrzuje, že jsou mu známy veškeré podmínky technické, kvalitativní, místní podmínk</w:t>
      </w:r>
      <w:r w:rsidR="007946C3" w:rsidRPr="00E050AF">
        <w:rPr>
          <w:rFonts w:ascii="Arial" w:hAnsi="Arial" w:cs="Arial"/>
          <w:sz w:val="20"/>
          <w:szCs w:val="20"/>
        </w:rPr>
        <w:t>y na staveništi a jiné podmínky</w:t>
      </w:r>
      <w:r w:rsidRPr="00E050AF">
        <w:rPr>
          <w:rFonts w:ascii="Arial" w:hAnsi="Arial" w:cs="Arial"/>
          <w:sz w:val="20"/>
          <w:szCs w:val="20"/>
        </w:rPr>
        <w:t xml:space="preserve"> n</w:t>
      </w:r>
      <w:r w:rsidR="00CE319F" w:rsidRPr="00E050AF">
        <w:rPr>
          <w:rFonts w:ascii="Arial" w:hAnsi="Arial" w:cs="Arial"/>
          <w:sz w:val="20"/>
          <w:szCs w:val="20"/>
        </w:rPr>
        <w:t>ezbytné k řádné realizaci díla</w:t>
      </w:r>
      <w:r w:rsidRPr="00E050AF">
        <w:rPr>
          <w:rFonts w:ascii="Arial" w:hAnsi="Arial" w:cs="Arial"/>
          <w:sz w:val="20"/>
          <w:szCs w:val="20"/>
        </w:rPr>
        <w:t xml:space="preserve">.  </w:t>
      </w:r>
    </w:p>
    <w:p w14:paraId="6B493128" w14:textId="2497A704" w:rsidR="008B3D44" w:rsidRDefault="008B3D44" w:rsidP="000C64CD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 xml:space="preserve">Objednatel se uzavřenou smlouvou zavazuje zaplatit za provedení </w:t>
      </w:r>
      <w:r w:rsidR="005451C9">
        <w:rPr>
          <w:rFonts w:ascii="Arial" w:hAnsi="Arial" w:cs="Arial"/>
          <w:sz w:val="20"/>
          <w:szCs w:val="20"/>
        </w:rPr>
        <w:t xml:space="preserve">dokončeného </w:t>
      </w:r>
      <w:r w:rsidRPr="00E050AF">
        <w:rPr>
          <w:rFonts w:ascii="Arial" w:hAnsi="Arial" w:cs="Arial"/>
          <w:sz w:val="20"/>
          <w:szCs w:val="20"/>
        </w:rPr>
        <w:t>díla zhotoviteli cenu sjednanou touto smlouvou za podmínek dále stanovených.</w:t>
      </w:r>
      <w:r w:rsidR="007F1BD6" w:rsidRPr="00E050AF">
        <w:rPr>
          <w:rFonts w:ascii="Arial" w:hAnsi="Arial" w:cs="Arial"/>
          <w:sz w:val="20"/>
          <w:szCs w:val="20"/>
        </w:rPr>
        <w:t xml:space="preserve"> </w:t>
      </w:r>
    </w:p>
    <w:p w14:paraId="459CD97B" w14:textId="77777777" w:rsidR="005451C9" w:rsidRPr="00003A5A" w:rsidRDefault="005451C9" w:rsidP="00003A5A"/>
    <w:p w14:paraId="71EFAAEA" w14:textId="77777777" w:rsidR="008B3D44" w:rsidRPr="00E050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4B01BC77" w14:textId="7C335354" w:rsidR="00030C21" w:rsidRPr="00030C21" w:rsidRDefault="008B3D44" w:rsidP="00030C21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Zhotovitel je povinen</w:t>
      </w:r>
      <w:r w:rsidR="00726D22" w:rsidRPr="00E050AF">
        <w:rPr>
          <w:rFonts w:ascii="Arial" w:hAnsi="Arial" w:cs="Arial"/>
          <w:sz w:val="20"/>
          <w:szCs w:val="20"/>
        </w:rPr>
        <w:t xml:space="preserve"> dodržet </w:t>
      </w:r>
      <w:r w:rsidR="009C51AB" w:rsidRPr="00E050AF">
        <w:rPr>
          <w:rFonts w:ascii="Arial" w:hAnsi="Arial" w:cs="Arial"/>
          <w:sz w:val="20"/>
          <w:szCs w:val="20"/>
        </w:rPr>
        <w:t>pod</w:t>
      </w:r>
      <w:r w:rsidR="00726D22" w:rsidRPr="00E050AF">
        <w:rPr>
          <w:rFonts w:ascii="Arial" w:hAnsi="Arial" w:cs="Arial"/>
          <w:sz w:val="20"/>
          <w:szCs w:val="20"/>
        </w:rPr>
        <w:t xml:space="preserve">dodavatelské </w:t>
      </w:r>
      <w:r w:rsidR="009C51AB" w:rsidRPr="00E050AF">
        <w:rPr>
          <w:rFonts w:ascii="Arial" w:hAnsi="Arial" w:cs="Arial"/>
          <w:sz w:val="20"/>
          <w:szCs w:val="20"/>
        </w:rPr>
        <w:t>s</w:t>
      </w:r>
      <w:r w:rsidR="00726D22" w:rsidRPr="00E050AF">
        <w:rPr>
          <w:rFonts w:ascii="Arial" w:hAnsi="Arial" w:cs="Arial"/>
          <w:sz w:val="20"/>
          <w:szCs w:val="20"/>
        </w:rPr>
        <w:t xml:space="preserve">chéma předložené v nabídce v rámci zadávacího řízení. </w:t>
      </w:r>
      <w:r w:rsidR="00030C21">
        <w:rPr>
          <w:rFonts w:ascii="Arial" w:hAnsi="Arial" w:cs="Arial"/>
          <w:sz w:val="20"/>
          <w:szCs w:val="20"/>
        </w:rPr>
        <w:t xml:space="preserve">Změnit poddodavatele, pomocí kterého zhotovitel prokazoval v zadávacím řízen splnění kvalifikace, může zhotovitel jen ve výjimečných případech se souhlasem objednatele. Nový poddodavatel musí splňovat kvalifikaci minimálně v rozsahu, v jakém byla prokázána v zadávacím řízení. </w:t>
      </w:r>
      <w:r w:rsidR="00030C21" w:rsidRPr="004038F3">
        <w:rPr>
          <w:rFonts w:ascii="Arial" w:hAnsi="Arial" w:cs="Arial"/>
          <w:sz w:val="20"/>
          <w:szCs w:val="20"/>
        </w:rPr>
        <w:t>V opačném případě, není zhotovitel oprávněn poddodavateli umožnit práci na stavbě. Porušení této povinnosti je považováno za podstatné porušení této smlouvy a objednatel může od této smlouvy odstoupit.</w:t>
      </w:r>
    </w:p>
    <w:p w14:paraId="127CB5B1" w14:textId="6F720F8A" w:rsidR="00D25AF3" w:rsidRPr="004038F3" w:rsidRDefault="00726D22" w:rsidP="00D25AF3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 xml:space="preserve">V případě, že v průběhu provádění díla dojde ke změně či doplnění </w:t>
      </w:r>
      <w:r w:rsidR="009C51AB" w:rsidRPr="00E050AF">
        <w:rPr>
          <w:rFonts w:ascii="Arial" w:hAnsi="Arial" w:cs="Arial"/>
          <w:sz w:val="20"/>
          <w:szCs w:val="20"/>
        </w:rPr>
        <w:t>pod</w:t>
      </w:r>
      <w:r w:rsidRPr="00E050AF">
        <w:rPr>
          <w:rFonts w:ascii="Arial" w:hAnsi="Arial" w:cs="Arial"/>
          <w:sz w:val="20"/>
          <w:szCs w:val="20"/>
        </w:rPr>
        <w:t xml:space="preserve">dodavatele, </w:t>
      </w:r>
      <w:r w:rsidR="00030C21">
        <w:rPr>
          <w:rFonts w:ascii="Arial" w:hAnsi="Arial" w:cs="Arial"/>
          <w:sz w:val="20"/>
          <w:szCs w:val="20"/>
        </w:rPr>
        <w:t>pomocí kterého zhotovitel neprokazoval v zadávacím řízen splnění kvalifikace,</w:t>
      </w:r>
      <w:r w:rsidR="00030C21" w:rsidRPr="00E050AF">
        <w:rPr>
          <w:rFonts w:ascii="Arial" w:hAnsi="Arial" w:cs="Arial"/>
          <w:sz w:val="20"/>
          <w:szCs w:val="20"/>
        </w:rPr>
        <w:t xml:space="preserve"> </w:t>
      </w:r>
      <w:r w:rsidRPr="00E050AF">
        <w:rPr>
          <w:rFonts w:ascii="Arial" w:hAnsi="Arial" w:cs="Arial"/>
          <w:sz w:val="20"/>
          <w:szCs w:val="20"/>
        </w:rPr>
        <w:t>musí zhotovitel o této skutečno</w:t>
      </w:r>
      <w:r w:rsidRPr="004038F3">
        <w:rPr>
          <w:rFonts w:ascii="Arial" w:hAnsi="Arial" w:cs="Arial"/>
          <w:sz w:val="20"/>
          <w:szCs w:val="20"/>
        </w:rPr>
        <w:t xml:space="preserve">sti objednatele (v případě, že na stavbě bude koordinátor BOZP </w:t>
      </w:r>
      <w:r w:rsidR="00F277F0">
        <w:rPr>
          <w:rFonts w:ascii="Arial" w:hAnsi="Arial" w:cs="Arial"/>
          <w:sz w:val="20"/>
          <w:szCs w:val="20"/>
        </w:rPr>
        <w:t>,také</w:t>
      </w:r>
      <w:r w:rsidRPr="004038F3">
        <w:rPr>
          <w:rFonts w:ascii="Arial" w:hAnsi="Arial" w:cs="Arial"/>
          <w:sz w:val="20"/>
          <w:szCs w:val="20"/>
        </w:rPr>
        <w:t xml:space="preserve"> „koordinátor</w:t>
      </w:r>
      <w:r w:rsidR="00F277F0">
        <w:rPr>
          <w:rFonts w:ascii="Arial" w:hAnsi="Arial" w:cs="Arial"/>
          <w:sz w:val="20"/>
          <w:szCs w:val="20"/>
        </w:rPr>
        <w:t>a</w:t>
      </w:r>
      <w:r w:rsidRPr="004038F3">
        <w:rPr>
          <w:rFonts w:ascii="Arial" w:hAnsi="Arial" w:cs="Arial"/>
          <w:sz w:val="20"/>
          <w:szCs w:val="20"/>
        </w:rPr>
        <w:t xml:space="preserve"> bezpečnosti a ochrany zdraví při práci“) </w:t>
      </w:r>
      <w:r w:rsidR="009C51AB" w:rsidRPr="004038F3">
        <w:rPr>
          <w:rFonts w:ascii="Arial" w:hAnsi="Arial" w:cs="Arial"/>
          <w:sz w:val="20"/>
          <w:szCs w:val="20"/>
        </w:rPr>
        <w:t xml:space="preserve">neprodleně </w:t>
      </w:r>
      <w:r w:rsidRPr="004038F3">
        <w:rPr>
          <w:rFonts w:ascii="Arial" w:hAnsi="Arial" w:cs="Arial"/>
          <w:sz w:val="20"/>
          <w:szCs w:val="20"/>
        </w:rPr>
        <w:t>informovat</w:t>
      </w:r>
      <w:r w:rsidR="009C51AB" w:rsidRPr="004038F3">
        <w:rPr>
          <w:rFonts w:ascii="Arial" w:hAnsi="Arial" w:cs="Arial"/>
          <w:sz w:val="20"/>
          <w:szCs w:val="20"/>
        </w:rPr>
        <w:t xml:space="preserve"> </w:t>
      </w:r>
      <w:r w:rsidR="00E31E85" w:rsidRPr="004038F3">
        <w:rPr>
          <w:rFonts w:ascii="Arial" w:hAnsi="Arial" w:cs="Arial"/>
          <w:sz w:val="20"/>
          <w:szCs w:val="20"/>
        </w:rPr>
        <w:t>e-</w:t>
      </w:r>
      <w:r w:rsidR="009C51AB" w:rsidRPr="004038F3">
        <w:rPr>
          <w:rFonts w:ascii="Arial" w:hAnsi="Arial" w:cs="Arial"/>
          <w:sz w:val="20"/>
          <w:szCs w:val="20"/>
        </w:rPr>
        <w:t xml:space="preserve">mailem a dále zápisem do stavebního deníku. </w:t>
      </w:r>
      <w:r w:rsidR="00890EAC" w:rsidRPr="004038F3">
        <w:rPr>
          <w:rFonts w:ascii="Arial" w:hAnsi="Arial" w:cs="Arial"/>
          <w:sz w:val="20"/>
          <w:szCs w:val="20"/>
        </w:rPr>
        <w:t>V případě, že se bude jednat o poddodavatele ve smyslu § 83 nebo § 85 zákona o veřejných zakázkách, je zhotovitel povinen jej nahradit poddodavatelem</w:t>
      </w:r>
      <w:r w:rsidR="00564958" w:rsidRPr="004038F3">
        <w:rPr>
          <w:rFonts w:ascii="Arial" w:hAnsi="Arial" w:cs="Arial"/>
          <w:sz w:val="20"/>
          <w:szCs w:val="20"/>
        </w:rPr>
        <w:t xml:space="preserve"> minimálně</w:t>
      </w:r>
      <w:r w:rsidR="00890EAC" w:rsidRPr="004038F3">
        <w:rPr>
          <w:rFonts w:ascii="Arial" w:hAnsi="Arial" w:cs="Arial"/>
          <w:sz w:val="20"/>
          <w:szCs w:val="20"/>
        </w:rPr>
        <w:t xml:space="preserve"> se shodnou kvalifikací</w:t>
      </w:r>
      <w:r w:rsidR="00564958" w:rsidRPr="004038F3">
        <w:rPr>
          <w:rFonts w:ascii="Arial" w:hAnsi="Arial" w:cs="Arial"/>
          <w:sz w:val="20"/>
          <w:szCs w:val="20"/>
        </w:rPr>
        <w:t xml:space="preserve"> v rozsahu, v jakém byla prokázána v zadávacím řízení</w:t>
      </w:r>
      <w:r w:rsidR="00890EAC" w:rsidRPr="004038F3">
        <w:rPr>
          <w:rFonts w:ascii="Arial" w:hAnsi="Arial" w:cs="Arial"/>
          <w:sz w:val="20"/>
          <w:szCs w:val="20"/>
        </w:rPr>
        <w:t>.</w:t>
      </w:r>
      <w:r w:rsidR="000F04FF" w:rsidRPr="004038F3">
        <w:rPr>
          <w:rFonts w:ascii="Arial" w:hAnsi="Arial" w:cs="Arial"/>
          <w:sz w:val="20"/>
          <w:szCs w:val="20"/>
        </w:rPr>
        <w:t xml:space="preserve">  </w:t>
      </w:r>
      <w:r w:rsidR="008F4FB2" w:rsidRPr="004038F3">
        <w:rPr>
          <w:rFonts w:ascii="Arial" w:hAnsi="Arial" w:cs="Arial"/>
          <w:sz w:val="20"/>
          <w:szCs w:val="20"/>
        </w:rPr>
        <w:t xml:space="preserve">V </w:t>
      </w:r>
      <w:r w:rsidR="000F04FF" w:rsidRPr="004038F3">
        <w:rPr>
          <w:rFonts w:ascii="Arial" w:hAnsi="Arial" w:cs="Arial"/>
          <w:sz w:val="20"/>
          <w:szCs w:val="20"/>
        </w:rPr>
        <w:t xml:space="preserve">opačném případě, není </w:t>
      </w:r>
      <w:r w:rsidR="008F4FB2" w:rsidRPr="004038F3">
        <w:rPr>
          <w:rFonts w:ascii="Arial" w:hAnsi="Arial" w:cs="Arial"/>
          <w:sz w:val="20"/>
          <w:szCs w:val="20"/>
        </w:rPr>
        <w:t>zhotovitel oprávněn pod</w:t>
      </w:r>
      <w:r w:rsidR="000F04FF" w:rsidRPr="004038F3">
        <w:rPr>
          <w:rFonts w:ascii="Arial" w:hAnsi="Arial" w:cs="Arial"/>
          <w:sz w:val="20"/>
          <w:szCs w:val="20"/>
        </w:rPr>
        <w:t xml:space="preserve">dodavateli umožnit práci na stavbě. </w:t>
      </w:r>
      <w:r w:rsidR="008F4FB2" w:rsidRPr="004038F3">
        <w:rPr>
          <w:rFonts w:ascii="Arial" w:hAnsi="Arial" w:cs="Arial"/>
          <w:sz w:val="20"/>
          <w:szCs w:val="20"/>
        </w:rPr>
        <w:t>Porušení této povinnosti je</w:t>
      </w:r>
      <w:r w:rsidR="000F04FF" w:rsidRPr="004038F3">
        <w:rPr>
          <w:rFonts w:ascii="Arial" w:hAnsi="Arial" w:cs="Arial"/>
          <w:sz w:val="20"/>
          <w:szCs w:val="20"/>
        </w:rPr>
        <w:t xml:space="preserve"> považováno za podstatné porušení této smlouvy a objednatel může od této smlouvy odstoupit.</w:t>
      </w:r>
    </w:p>
    <w:p w14:paraId="55530351" w14:textId="34E63D66" w:rsidR="00E73D6C" w:rsidRPr="006F73EE" w:rsidRDefault="003A57AA" w:rsidP="003A538A">
      <w:pPr>
        <w:pStyle w:val="Nadpis2"/>
        <w:spacing w:before="0" w:after="80" w:line="240" w:lineRule="atLeast"/>
        <w:ind w:left="567" w:hanging="567"/>
        <w:rPr>
          <w:rFonts w:ascii="Arial" w:hAnsi="Arial" w:cs="Arial"/>
        </w:rPr>
      </w:pPr>
      <w:r w:rsidRPr="004038F3">
        <w:rPr>
          <w:rFonts w:ascii="Arial" w:hAnsi="Arial" w:cs="Arial"/>
          <w:sz w:val="20"/>
          <w:szCs w:val="20"/>
        </w:rPr>
        <w:t>Zhotovitel bere na vědomí, že stavba</w:t>
      </w:r>
      <w:r w:rsidR="00583C28" w:rsidRPr="004038F3">
        <w:rPr>
          <w:rFonts w:ascii="Arial" w:hAnsi="Arial" w:cs="Arial"/>
          <w:sz w:val="20"/>
          <w:szCs w:val="20"/>
        </w:rPr>
        <w:t xml:space="preserve"> bude spolufinancována z</w:t>
      </w:r>
      <w:r w:rsidR="00F84171" w:rsidRPr="004038F3">
        <w:rPr>
          <w:rFonts w:ascii="Arial" w:hAnsi="Arial" w:cs="Arial"/>
          <w:sz w:val="20"/>
          <w:szCs w:val="20"/>
        </w:rPr>
        <w:t xml:space="preserve"> </w:t>
      </w:r>
      <w:r w:rsidR="00C251D6" w:rsidRPr="004038F3">
        <w:rPr>
          <w:rFonts w:ascii="Arial" w:hAnsi="Arial" w:cs="Arial"/>
          <w:sz w:val="20"/>
          <w:szCs w:val="20"/>
        </w:rPr>
        <w:t>Integrovaného regionálního</w:t>
      </w:r>
      <w:r w:rsidR="009E5C28" w:rsidRPr="004038F3">
        <w:rPr>
          <w:rFonts w:ascii="Arial" w:hAnsi="Arial" w:cs="Arial"/>
          <w:sz w:val="20"/>
          <w:szCs w:val="20"/>
        </w:rPr>
        <w:t xml:space="preserve"> </w:t>
      </w:r>
      <w:r w:rsidR="00C251D6" w:rsidRPr="004038F3">
        <w:rPr>
          <w:rFonts w:ascii="Arial" w:hAnsi="Arial" w:cs="Arial"/>
          <w:sz w:val="20"/>
          <w:szCs w:val="20"/>
        </w:rPr>
        <w:t>operačního programu, specifický cíl 2.4. Zvýšení kvality a dostupnosti infrastruktury pro vzdělávání a celoživotní učení, výzva č. 47</w:t>
      </w:r>
      <w:r w:rsidR="009E5C28" w:rsidRPr="004038F3">
        <w:rPr>
          <w:rFonts w:ascii="Arial" w:hAnsi="Arial" w:cs="Arial"/>
          <w:sz w:val="20"/>
          <w:szCs w:val="20"/>
        </w:rPr>
        <w:t xml:space="preserve"> Infrastruktura základních škol</w:t>
      </w:r>
      <w:r w:rsidR="0081561F" w:rsidRPr="004038F3">
        <w:rPr>
          <w:rFonts w:ascii="Arial" w:hAnsi="Arial" w:cs="Arial"/>
          <w:sz w:val="20"/>
          <w:szCs w:val="20"/>
        </w:rPr>
        <w:t xml:space="preserve"> nebo z Integrovaného regionálního operačního programu,  Integrované teritoriální investice</w:t>
      </w:r>
      <w:r w:rsidR="00194977" w:rsidRPr="004038F3">
        <w:rPr>
          <w:rFonts w:ascii="Arial" w:hAnsi="Arial" w:cs="Arial"/>
          <w:sz w:val="20"/>
          <w:szCs w:val="20"/>
        </w:rPr>
        <w:t xml:space="preserve"> ostravské aglomerace</w:t>
      </w:r>
      <w:r w:rsidR="0081561F" w:rsidRPr="004038F3">
        <w:rPr>
          <w:rFonts w:ascii="Arial" w:hAnsi="Arial" w:cs="Arial"/>
          <w:sz w:val="20"/>
          <w:szCs w:val="20"/>
        </w:rPr>
        <w:t xml:space="preserve">, specifický cíl </w:t>
      </w:r>
      <w:r w:rsidR="00194977" w:rsidRPr="004038F3">
        <w:rPr>
          <w:rFonts w:ascii="Arial" w:hAnsi="Arial" w:cs="Arial"/>
          <w:sz w:val="20"/>
          <w:szCs w:val="20"/>
        </w:rPr>
        <w:t>2</w:t>
      </w:r>
      <w:r w:rsidR="0081561F" w:rsidRPr="004038F3">
        <w:rPr>
          <w:rFonts w:ascii="Arial" w:hAnsi="Arial" w:cs="Arial"/>
          <w:sz w:val="20"/>
          <w:szCs w:val="20"/>
        </w:rPr>
        <w:t xml:space="preserve">.4. Zvýšení kvality a dostupnosti infrastruktury pro vzdělávání </w:t>
      </w:r>
      <w:r w:rsidR="0081561F" w:rsidRPr="005821DF">
        <w:rPr>
          <w:rFonts w:ascii="Arial" w:hAnsi="Arial" w:cs="Arial"/>
          <w:sz w:val="20"/>
          <w:szCs w:val="20"/>
        </w:rPr>
        <w:t>a celoživotní učení, výzva č. 66</w:t>
      </w:r>
      <w:r w:rsidR="005821DF" w:rsidRPr="005821DF">
        <w:rPr>
          <w:rFonts w:ascii="Arial" w:hAnsi="Arial" w:cs="Arial"/>
          <w:sz w:val="20"/>
          <w:szCs w:val="20"/>
        </w:rPr>
        <w:t>.</w:t>
      </w:r>
      <w:r w:rsidR="00597303" w:rsidRPr="005821DF">
        <w:rPr>
          <w:rFonts w:ascii="Arial" w:hAnsi="Arial" w:cs="Arial"/>
          <w:sz w:val="20"/>
          <w:szCs w:val="20"/>
        </w:rPr>
        <w:t xml:space="preserve"> </w:t>
      </w:r>
      <w:r w:rsidR="00DA5EFC" w:rsidRPr="005821DF">
        <w:rPr>
          <w:rFonts w:ascii="Arial" w:hAnsi="Arial" w:cs="Arial"/>
          <w:sz w:val="20"/>
          <w:szCs w:val="20"/>
        </w:rPr>
        <w:t xml:space="preserve">Zhotovitel je povinen </w:t>
      </w:r>
      <w:r w:rsidR="00343EEB" w:rsidRPr="005821DF">
        <w:rPr>
          <w:rFonts w:ascii="Arial" w:hAnsi="Arial" w:cs="Arial"/>
          <w:sz w:val="20"/>
          <w:szCs w:val="20"/>
        </w:rPr>
        <w:t>dodržo</w:t>
      </w:r>
      <w:r w:rsidR="00DA5EFC" w:rsidRPr="005821DF">
        <w:rPr>
          <w:rFonts w:ascii="Arial" w:hAnsi="Arial" w:cs="Arial"/>
          <w:sz w:val="20"/>
          <w:szCs w:val="20"/>
        </w:rPr>
        <w:t xml:space="preserve">vat aktuální </w:t>
      </w:r>
      <w:r w:rsidR="00194977" w:rsidRPr="005821DF">
        <w:rPr>
          <w:rFonts w:ascii="Arial" w:hAnsi="Arial" w:cs="Arial"/>
          <w:sz w:val="20"/>
          <w:szCs w:val="20"/>
        </w:rPr>
        <w:t xml:space="preserve">Obecná pravidla pro žadatele a příjemce IROP včetně veškerých </w:t>
      </w:r>
      <w:r w:rsidR="00030C21" w:rsidRPr="005821DF">
        <w:rPr>
          <w:rFonts w:ascii="Arial" w:hAnsi="Arial" w:cs="Arial"/>
          <w:sz w:val="20"/>
          <w:szCs w:val="20"/>
        </w:rPr>
        <w:t>příloh</w:t>
      </w:r>
      <w:r w:rsidR="00030C21">
        <w:rPr>
          <w:rFonts w:ascii="Arial" w:hAnsi="Arial" w:cs="Arial"/>
          <w:sz w:val="20"/>
          <w:szCs w:val="20"/>
        </w:rPr>
        <w:t xml:space="preserve"> (dále též Pravidla). Zhotovitel je dále povinen dodržovat</w:t>
      </w:r>
      <w:r w:rsidR="00194977" w:rsidRPr="005821DF">
        <w:rPr>
          <w:rFonts w:ascii="Arial" w:hAnsi="Arial" w:cs="Arial"/>
          <w:sz w:val="20"/>
          <w:szCs w:val="20"/>
        </w:rPr>
        <w:t xml:space="preserve"> </w:t>
      </w:r>
      <w:r w:rsidR="009E5C28" w:rsidRPr="005821DF">
        <w:rPr>
          <w:rFonts w:ascii="Arial" w:hAnsi="Arial" w:cs="Arial"/>
          <w:sz w:val="20"/>
          <w:szCs w:val="20"/>
        </w:rPr>
        <w:t>Specifická pravidla pro žadatele a příjemce pro výzvu 47</w:t>
      </w:r>
      <w:r w:rsidR="00FC2258" w:rsidRPr="005821DF">
        <w:rPr>
          <w:rFonts w:ascii="Arial" w:hAnsi="Arial" w:cs="Arial"/>
          <w:sz w:val="20"/>
          <w:szCs w:val="20"/>
        </w:rPr>
        <w:t xml:space="preserve"> vč. veškerých příloh</w:t>
      </w:r>
      <w:r w:rsidR="00DB6633" w:rsidRPr="005821DF">
        <w:rPr>
          <w:rFonts w:ascii="Arial" w:hAnsi="Arial" w:cs="Arial"/>
          <w:sz w:val="20"/>
          <w:szCs w:val="20"/>
        </w:rPr>
        <w:t xml:space="preserve"> nebo</w:t>
      </w:r>
      <w:r w:rsidR="00194977" w:rsidRPr="005821DF">
        <w:rPr>
          <w:rFonts w:ascii="Arial" w:hAnsi="Arial" w:cs="Arial"/>
          <w:sz w:val="20"/>
          <w:szCs w:val="20"/>
        </w:rPr>
        <w:t xml:space="preserve"> v případě uplatnění „Vyhrazeného plnění“ Specifická pravidla pro žadatele a příjemce pro výzvu 66</w:t>
      </w:r>
      <w:r w:rsidR="00FC2258" w:rsidRPr="005821DF">
        <w:rPr>
          <w:rFonts w:ascii="Arial" w:hAnsi="Arial" w:cs="Arial"/>
          <w:sz w:val="20"/>
          <w:szCs w:val="20"/>
        </w:rPr>
        <w:t xml:space="preserve"> vč. veškerých příloh</w:t>
      </w:r>
      <w:r w:rsidR="005821DF" w:rsidRPr="005821DF">
        <w:rPr>
          <w:rFonts w:ascii="Arial" w:hAnsi="Arial" w:cs="Arial"/>
          <w:sz w:val="20"/>
          <w:szCs w:val="20"/>
        </w:rPr>
        <w:t xml:space="preserve"> </w:t>
      </w:r>
      <w:r w:rsidR="00B30535" w:rsidRPr="005821DF">
        <w:rPr>
          <w:rFonts w:ascii="Arial" w:hAnsi="Arial" w:cs="Arial"/>
          <w:sz w:val="20"/>
          <w:szCs w:val="20"/>
        </w:rPr>
        <w:t xml:space="preserve">(dále též </w:t>
      </w:r>
      <w:r w:rsidR="009E5C28" w:rsidRPr="005821DF">
        <w:rPr>
          <w:rFonts w:ascii="Arial" w:hAnsi="Arial" w:cs="Arial"/>
          <w:sz w:val="20"/>
          <w:szCs w:val="20"/>
        </w:rPr>
        <w:t>Pravidla</w:t>
      </w:r>
      <w:r w:rsidR="00B30535" w:rsidRPr="005821DF">
        <w:rPr>
          <w:rFonts w:ascii="Arial" w:hAnsi="Arial" w:cs="Arial"/>
          <w:sz w:val="20"/>
          <w:szCs w:val="20"/>
        </w:rPr>
        <w:t>)</w:t>
      </w:r>
      <w:r w:rsidR="00030C21">
        <w:rPr>
          <w:rFonts w:ascii="Arial" w:hAnsi="Arial" w:cs="Arial"/>
          <w:sz w:val="20"/>
          <w:szCs w:val="20"/>
        </w:rPr>
        <w:t>, a to podle toho, která z výše uvedených dotací bude objednateli poskytnuta</w:t>
      </w:r>
      <w:r w:rsidR="00030C21" w:rsidRPr="005821DF">
        <w:rPr>
          <w:rFonts w:ascii="Arial" w:hAnsi="Arial" w:cs="Arial"/>
          <w:sz w:val="20"/>
          <w:szCs w:val="20"/>
        </w:rPr>
        <w:t>.</w:t>
      </w:r>
      <w:r w:rsidR="00030C21">
        <w:rPr>
          <w:rFonts w:ascii="Arial" w:hAnsi="Arial" w:cs="Arial"/>
          <w:sz w:val="20"/>
          <w:szCs w:val="20"/>
        </w:rPr>
        <w:t xml:space="preserve"> O skutečnosti, která z výše uvedených dotací bude objednateli poskytnuta, bude objednatel zhotovitele informovat bez zbytečného odkladu poté, kdy danou skutečnost zjistí.</w:t>
      </w:r>
      <w:r w:rsidR="00DA5EFC" w:rsidRPr="005821DF">
        <w:rPr>
          <w:rFonts w:ascii="Arial" w:hAnsi="Arial" w:cs="Arial"/>
          <w:sz w:val="20"/>
          <w:szCs w:val="20"/>
        </w:rPr>
        <w:t>.</w:t>
      </w:r>
      <w:r w:rsidR="00B30535" w:rsidRPr="005821DF">
        <w:rPr>
          <w:rFonts w:ascii="Arial" w:hAnsi="Arial" w:cs="Arial"/>
          <w:sz w:val="20"/>
          <w:szCs w:val="20"/>
        </w:rPr>
        <w:t xml:space="preserve"> </w:t>
      </w:r>
      <w:r w:rsidR="009E5C28" w:rsidRPr="005821DF">
        <w:rPr>
          <w:rFonts w:ascii="Arial" w:hAnsi="Arial" w:cs="Arial"/>
          <w:sz w:val="20"/>
          <w:szCs w:val="20"/>
        </w:rPr>
        <w:t xml:space="preserve">Pravidla </w:t>
      </w:r>
      <w:r w:rsidR="00A74278" w:rsidRPr="005821DF">
        <w:rPr>
          <w:rFonts w:ascii="Arial" w:hAnsi="Arial" w:cs="Arial"/>
          <w:sz w:val="20"/>
          <w:szCs w:val="20"/>
        </w:rPr>
        <w:t xml:space="preserve"> jsou uveřejněn</w:t>
      </w:r>
      <w:r w:rsidR="009E5C28" w:rsidRPr="005821DF">
        <w:rPr>
          <w:rFonts w:ascii="Arial" w:hAnsi="Arial" w:cs="Arial"/>
          <w:sz w:val="20"/>
          <w:szCs w:val="20"/>
        </w:rPr>
        <w:t>a</w:t>
      </w:r>
      <w:r w:rsidR="00A74278" w:rsidRPr="005821DF">
        <w:rPr>
          <w:rFonts w:ascii="Arial" w:hAnsi="Arial" w:cs="Arial"/>
          <w:sz w:val="20"/>
          <w:szCs w:val="20"/>
        </w:rPr>
        <w:t xml:space="preserve"> na veřejně přístupné adrese </w:t>
      </w:r>
      <w:r w:rsidR="00030C21">
        <w:rPr>
          <w:rFonts w:ascii="Arial" w:hAnsi="Arial" w:cs="Arial"/>
          <w:sz w:val="20"/>
          <w:szCs w:val="20"/>
        </w:rPr>
        <w:t>www.</w:t>
      </w:r>
      <w:r w:rsidR="009E5C28" w:rsidRPr="005821DF">
        <w:rPr>
          <w:rFonts w:ascii="Arial" w:hAnsi="Arial" w:cs="Arial"/>
          <w:sz w:val="20"/>
          <w:szCs w:val="20"/>
        </w:rPr>
        <w:t>strukturalni-fondy.cz/</w:t>
      </w:r>
      <w:r w:rsidR="00A74278" w:rsidRPr="005821DF">
        <w:rPr>
          <w:rFonts w:ascii="Arial" w:hAnsi="Arial" w:cs="Arial"/>
          <w:sz w:val="20"/>
          <w:szCs w:val="20"/>
        </w:rPr>
        <w:t xml:space="preserve">. </w:t>
      </w:r>
      <w:r w:rsidR="00B30535" w:rsidRPr="005821DF">
        <w:rPr>
          <w:rFonts w:ascii="Arial" w:hAnsi="Arial" w:cs="Arial"/>
          <w:sz w:val="20"/>
          <w:szCs w:val="20"/>
        </w:rPr>
        <w:t>Zhotovitel prohlašuje, že se s</w:t>
      </w:r>
      <w:r w:rsidR="00B30535" w:rsidRPr="00E050AF">
        <w:rPr>
          <w:rFonts w:ascii="Arial" w:hAnsi="Arial" w:cs="Arial"/>
          <w:sz w:val="20"/>
          <w:szCs w:val="20"/>
        </w:rPr>
        <w:t> </w:t>
      </w:r>
      <w:r w:rsidR="009E5C28" w:rsidRPr="00E050AF">
        <w:rPr>
          <w:rFonts w:ascii="Arial" w:hAnsi="Arial" w:cs="Arial"/>
          <w:sz w:val="20"/>
          <w:szCs w:val="20"/>
        </w:rPr>
        <w:t>Pravidly</w:t>
      </w:r>
      <w:r w:rsidR="00B30535" w:rsidRPr="00E050AF">
        <w:rPr>
          <w:rFonts w:ascii="Arial" w:hAnsi="Arial" w:cs="Arial"/>
          <w:sz w:val="20"/>
          <w:szCs w:val="20"/>
        </w:rPr>
        <w:t xml:space="preserve"> seznámil.</w:t>
      </w:r>
      <w:r w:rsidR="0026256F" w:rsidRPr="00E050AF">
        <w:rPr>
          <w:rFonts w:ascii="Arial" w:hAnsi="Arial" w:cs="Arial"/>
          <w:sz w:val="20"/>
          <w:szCs w:val="20"/>
        </w:rPr>
        <w:t xml:space="preserve"> Smluvní strany se dohodly, že objednatel je oprávněn odstoupit od této smlouvy, </w:t>
      </w:r>
      <w:r w:rsidR="002A5786" w:rsidRPr="00E050AF">
        <w:rPr>
          <w:rFonts w:ascii="Arial" w:hAnsi="Arial" w:cs="Arial"/>
          <w:sz w:val="20"/>
          <w:szCs w:val="20"/>
        </w:rPr>
        <w:t xml:space="preserve">nedodrží-li zhotovitel </w:t>
      </w:r>
      <w:r w:rsidR="009E5C28" w:rsidRPr="00E050AF">
        <w:rPr>
          <w:rFonts w:ascii="Arial" w:hAnsi="Arial" w:cs="Arial"/>
          <w:sz w:val="20"/>
          <w:szCs w:val="20"/>
        </w:rPr>
        <w:t>Pravidla.</w:t>
      </w:r>
      <w:r w:rsidR="002A5786" w:rsidRPr="00E050AF">
        <w:rPr>
          <w:rFonts w:ascii="Arial" w:hAnsi="Arial" w:cs="Arial"/>
          <w:sz w:val="20"/>
          <w:szCs w:val="20"/>
        </w:rPr>
        <w:t xml:space="preserve"> Smluvní strany se dohodly, že objednatel je rovněž oprávněn odstoupit od této smlouvy, </w:t>
      </w:r>
      <w:r w:rsidR="0026256F" w:rsidRPr="00E050AF">
        <w:rPr>
          <w:rFonts w:ascii="Arial" w:hAnsi="Arial" w:cs="Arial"/>
          <w:sz w:val="20"/>
          <w:szCs w:val="20"/>
        </w:rPr>
        <w:t>rozhodne-li poskytovatel</w:t>
      </w:r>
      <w:r w:rsidR="00030C21">
        <w:rPr>
          <w:rFonts w:ascii="Arial" w:hAnsi="Arial" w:cs="Arial"/>
          <w:sz w:val="20"/>
          <w:szCs w:val="20"/>
        </w:rPr>
        <w:t xml:space="preserve"> dotace</w:t>
      </w:r>
      <w:r w:rsidR="004B27D0" w:rsidRPr="00E050AF">
        <w:rPr>
          <w:rFonts w:ascii="Arial" w:hAnsi="Arial" w:cs="Arial"/>
          <w:sz w:val="20"/>
          <w:szCs w:val="20"/>
        </w:rPr>
        <w:t>,</w:t>
      </w:r>
      <w:r w:rsidR="0026256F" w:rsidRPr="00E050AF">
        <w:rPr>
          <w:rFonts w:ascii="Arial" w:hAnsi="Arial" w:cs="Arial"/>
          <w:sz w:val="20"/>
          <w:szCs w:val="20"/>
        </w:rPr>
        <w:t xml:space="preserve"> že objednateli neposkytne na </w:t>
      </w:r>
      <w:r w:rsidR="00597303" w:rsidRPr="00A35BEB">
        <w:rPr>
          <w:rFonts w:ascii="Arial" w:hAnsi="Arial" w:cs="Arial"/>
          <w:sz w:val="20"/>
          <w:szCs w:val="20"/>
        </w:rPr>
        <w:t xml:space="preserve">projekt </w:t>
      </w:r>
      <w:r w:rsidR="0026256F" w:rsidRPr="00E050AF">
        <w:rPr>
          <w:rFonts w:ascii="Arial" w:hAnsi="Arial" w:cs="Arial"/>
          <w:sz w:val="20"/>
          <w:szCs w:val="20"/>
        </w:rPr>
        <w:t>dotaci nebo že dotaci poskytne v nižší</w:t>
      </w:r>
      <w:r w:rsidR="0026256F" w:rsidRPr="00D25AF3">
        <w:rPr>
          <w:rFonts w:ascii="Arial" w:hAnsi="Arial" w:cs="Arial"/>
          <w:sz w:val="20"/>
          <w:szCs w:val="20"/>
        </w:rPr>
        <w:t xml:space="preserve"> výši než, jak o ni objednatel žádal.</w:t>
      </w:r>
      <w:r w:rsidR="00366039" w:rsidRPr="00D25AF3">
        <w:rPr>
          <w:rFonts w:ascii="Arial" w:hAnsi="Arial" w:cs="Arial"/>
          <w:sz w:val="20"/>
          <w:szCs w:val="20"/>
        </w:rPr>
        <w:t xml:space="preserve"> </w:t>
      </w:r>
      <w:r w:rsidR="00C26E74" w:rsidRPr="00D25AF3">
        <w:rPr>
          <w:rFonts w:ascii="Arial" w:hAnsi="Arial" w:cs="Arial"/>
          <w:sz w:val="20"/>
          <w:szCs w:val="20"/>
        </w:rPr>
        <w:t>Smluvní strany se tímto dohodly, že odstoupí-li objednatel od této smlouvy dle tohoto článku, zhotovitel se tímto vzdává práva na náhradu škody.</w:t>
      </w:r>
    </w:p>
    <w:p w14:paraId="660C5FBD" w14:textId="77777777" w:rsidR="00030C21" w:rsidRDefault="00273071" w:rsidP="00030C21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03A5A">
        <w:rPr>
          <w:rFonts w:ascii="Arial" w:hAnsi="Arial" w:cs="Arial"/>
          <w:sz w:val="20"/>
          <w:szCs w:val="20"/>
        </w:rPr>
        <w:t>Zhotovitel zpracuje a předá smluvní rozpočet díla a  měsíční soupisy prací ve formátu</w:t>
      </w:r>
      <w:r w:rsidRPr="00003A5A">
        <w:rPr>
          <w:rFonts w:ascii="Arial" w:hAnsi="Arial" w:cs="Arial"/>
        </w:rPr>
        <w:t xml:space="preserve"> </w:t>
      </w:r>
      <w:proofErr w:type="spellStart"/>
      <w:r w:rsidR="00030C21">
        <w:rPr>
          <w:rFonts w:ascii="Arial" w:hAnsi="Arial" w:cs="Arial"/>
          <w:sz w:val="20"/>
          <w:szCs w:val="20"/>
        </w:rPr>
        <w:t>esoupis</w:t>
      </w:r>
      <w:proofErr w:type="spellEnd"/>
      <w:r w:rsidR="00030C21">
        <w:rPr>
          <w:rFonts w:ascii="Arial" w:hAnsi="Arial" w:cs="Arial"/>
          <w:sz w:val="20"/>
          <w:szCs w:val="20"/>
        </w:rPr>
        <w:t>, .</w:t>
      </w:r>
      <w:proofErr w:type="spellStart"/>
      <w:r w:rsidR="00030C21">
        <w:rPr>
          <w:rFonts w:ascii="Arial" w:hAnsi="Arial" w:cs="Arial"/>
          <w:sz w:val="20"/>
          <w:szCs w:val="20"/>
        </w:rPr>
        <w:t>unixml</w:t>
      </w:r>
      <w:proofErr w:type="spellEnd"/>
      <w:r w:rsidR="00030C21">
        <w:rPr>
          <w:rFonts w:ascii="Arial" w:hAnsi="Arial" w:cs="Arial"/>
          <w:sz w:val="20"/>
          <w:szCs w:val="20"/>
        </w:rPr>
        <w:t xml:space="preserve">, </w:t>
      </w:r>
      <w:r w:rsidR="00030C21" w:rsidRPr="006F73EE">
        <w:rPr>
          <w:rFonts w:ascii="Arial" w:hAnsi="Arial" w:cs="Arial"/>
          <w:sz w:val="20"/>
          <w:szCs w:val="20"/>
        </w:rPr>
        <w:t xml:space="preserve">.xc4, Excel VZ či obdobném, </w:t>
      </w:r>
      <w:r w:rsidR="00030C21">
        <w:rPr>
          <w:rFonts w:ascii="Arial" w:hAnsi="Arial" w:cs="Arial"/>
          <w:sz w:val="20"/>
          <w:szCs w:val="20"/>
        </w:rPr>
        <w:t xml:space="preserve">a dále </w:t>
      </w:r>
      <w:r w:rsidR="00030C21" w:rsidRPr="006F73EE">
        <w:rPr>
          <w:rFonts w:ascii="Arial" w:hAnsi="Arial" w:cs="Arial"/>
          <w:sz w:val="20"/>
          <w:szCs w:val="20"/>
        </w:rPr>
        <w:t>ve formátu .</w:t>
      </w:r>
      <w:proofErr w:type="spellStart"/>
      <w:r w:rsidR="00030C21" w:rsidRPr="006F73EE">
        <w:rPr>
          <w:rFonts w:ascii="Arial" w:hAnsi="Arial" w:cs="Arial"/>
          <w:sz w:val="20"/>
          <w:szCs w:val="20"/>
        </w:rPr>
        <w:t>pdf</w:t>
      </w:r>
      <w:proofErr w:type="spellEnd"/>
      <w:r w:rsidR="00030C21" w:rsidRPr="006F73EE">
        <w:rPr>
          <w:rFonts w:ascii="Arial" w:hAnsi="Arial" w:cs="Arial"/>
          <w:sz w:val="20"/>
          <w:szCs w:val="20"/>
        </w:rPr>
        <w:t xml:space="preserve"> a</w:t>
      </w:r>
      <w:r w:rsidR="00030C21">
        <w:rPr>
          <w:rFonts w:ascii="Arial" w:hAnsi="Arial" w:cs="Arial"/>
          <w:sz w:val="20"/>
          <w:szCs w:val="20"/>
        </w:rPr>
        <w:t xml:space="preserve"> také</w:t>
      </w:r>
      <w:r w:rsidR="00030C21" w:rsidRPr="006F73EE">
        <w:rPr>
          <w:rFonts w:ascii="Arial" w:hAnsi="Arial" w:cs="Arial"/>
          <w:sz w:val="20"/>
          <w:szCs w:val="20"/>
        </w:rPr>
        <w:t xml:space="preserve"> ve formátu .</w:t>
      </w:r>
      <w:proofErr w:type="spellStart"/>
      <w:r w:rsidR="00030C21" w:rsidRPr="006F73EE">
        <w:rPr>
          <w:rFonts w:ascii="Arial" w:hAnsi="Arial" w:cs="Arial"/>
          <w:sz w:val="20"/>
          <w:szCs w:val="20"/>
        </w:rPr>
        <w:t>xlsx</w:t>
      </w:r>
      <w:proofErr w:type="spellEnd"/>
      <w:r w:rsidR="00030C21" w:rsidRPr="006F73EE">
        <w:rPr>
          <w:rFonts w:ascii="Arial" w:hAnsi="Arial" w:cs="Arial"/>
          <w:sz w:val="20"/>
          <w:szCs w:val="20"/>
        </w:rPr>
        <w:t xml:space="preserve">.. </w:t>
      </w:r>
    </w:p>
    <w:p w14:paraId="6524FA1C" w14:textId="55FE058D" w:rsidR="00D526C1" w:rsidRPr="0053021F" w:rsidRDefault="00D526C1" w:rsidP="0053021F">
      <w:pPr>
        <w:pStyle w:val="Nadpis2"/>
        <w:tabs>
          <w:tab w:val="clear" w:pos="1002"/>
          <w:tab w:val="num" w:pos="567"/>
        </w:tabs>
        <w:ind w:hanging="1002"/>
        <w:rPr>
          <w:rStyle w:val="Odkaznakoment"/>
          <w:rFonts w:ascii="Arial" w:hAnsi="Arial" w:cs="Arial"/>
          <w:sz w:val="20"/>
          <w:szCs w:val="20"/>
        </w:rPr>
      </w:pPr>
      <w:r w:rsidRPr="0053021F">
        <w:rPr>
          <w:rFonts w:ascii="Arial" w:hAnsi="Arial" w:cs="Arial"/>
          <w:sz w:val="20"/>
          <w:szCs w:val="20"/>
        </w:rPr>
        <w:t>Vyhrazené změny závazku.</w:t>
      </w:r>
    </w:p>
    <w:p w14:paraId="5259579A" w14:textId="195B58B5" w:rsidR="00C367F6" w:rsidRPr="002848F0" w:rsidRDefault="00D526C1" w:rsidP="00003A5A">
      <w:pPr>
        <w:pStyle w:val="Odstavecseseznamem"/>
        <w:numPr>
          <w:ilvl w:val="0"/>
          <w:numId w:val="54"/>
        </w:numPr>
        <w:jc w:val="both"/>
      </w:pPr>
      <w:r w:rsidRPr="00003A5A">
        <w:rPr>
          <w:rFonts w:ascii="Arial" w:hAnsi="Arial" w:cs="Arial"/>
        </w:rPr>
        <w:t xml:space="preserve">Objednatel si vyhrazuje změnu závazku ze smlouvy na veřejnou zakázku ve smyslu ustanovení § 100 odst. 1 </w:t>
      </w:r>
      <w:r w:rsidR="00062373" w:rsidRPr="00003A5A">
        <w:rPr>
          <w:rFonts w:ascii="Arial" w:hAnsi="Arial" w:cs="Arial"/>
        </w:rPr>
        <w:t>zákona o veřejných zakázkách</w:t>
      </w:r>
      <w:r w:rsidRPr="00003A5A">
        <w:rPr>
          <w:rFonts w:ascii="Arial" w:hAnsi="Arial" w:cs="Arial"/>
        </w:rPr>
        <w:t>. Změna závazku nemění celkovou povahu veřejné zakázky.</w:t>
      </w:r>
      <w:r w:rsidR="00062373" w:rsidRPr="00003A5A">
        <w:rPr>
          <w:rFonts w:ascii="Arial" w:hAnsi="Arial" w:cs="Arial"/>
        </w:rPr>
        <w:t xml:space="preserve"> Změna závazku bude uplatněna</w:t>
      </w:r>
      <w:r w:rsidR="0053021F" w:rsidRPr="00003A5A">
        <w:rPr>
          <w:rFonts w:ascii="Arial" w:hAnsi="Arial" w:cs="Arial"/>
        </w:rPr>
        <w:t>,</w:t>
      </w:r>
      <w:r w:rsidR="00062373" w:rsidRPr="00003A5A">
        <w:rPr>
          <w:rFonts w:ascii="Arial" w:hAnsi="Arial" w:cs="Arial"/>
        </w:rPr>
        <w:t xml:space="preserve"> pokud nebude přiznána dotace dle výzvy</w:t>
      </w:r>
      <w:r w:rsidR="00F754D5" w:rsidRPr="00003A5A">
        <w:rPr>
          <w:rFonts w:ascii="Arial" w:hAnsi="Arial" w:cs="Arial"/>
        </w:rPr>
        <w:t xml:space="preserve"> z Integrovaného regionálního operačního programu, specifický cíl 2.4. Zvýšení kvality a dostupnosti infrastruktury pro vzdělávání a celoživotní učení, výzva č. 47 Infrastruktura základních škol. </w:t>
      </w:r>
      <w:r w:rsidRPr="00003A5A">
        <w:rPr>
          <w:rFonts w:ascii="Arial" w:hAnsi="Arial" w:cs="Arial"/>
        </w:rPr>
        <w:t>Objednatel si vyhrazuje změnu závazku</w:t>
      </w:r>
      <w:r w:rsidR="0053021F" w:rsidRPr="00003A5A">
        <w:rPr>
          <w:rFonts w:ascii="Arial" w:hAnsi="Arial" w:cs="Arial"/>
        </w:rPr>
        <w:t xml:space="preserve"> – vyhrazené plnění</w:t>
      </w:r>
      <w:r w:rsidRPr="00003A5A">
        <w:rPr>
          <w:rFonts w:ascii="Arial" w:hAnsi="Arial" w:cs="Arial"/>
        </w:rPr>
        <w:t xml:space="preserve"> ze smlouvy na veřejnou zakázku v rozsahu stavebního objektu</w:t>
      </w:r>
      <w:r w:rsidR="00003A5A">
        <w:rPr>
          <w:rFonts w:ascii="Arial" w:hAnsi="Arial" w:cs="Arial"/>
        </w:rPr>
        <w:t>:</w:t>
      </w:r>
      <w:r w:rsidRPr="00003A5A">
        <w:rPr>
          <w:rFonts w:ascii="Arial" w:hAnsi="Arial" w:cs="Arial"/>
        </w:rPr>
        <w:t xml:space="preserve"> </w:t>
      </w:r>
    </w:p>
    <w:p w14:paraId="0AD92BA5" w14:textId="77777777" w:rsidR="00C367F6" w:rsidRPr="00003A5A" w:rsidRDefault="00C367F6" w:rsidP="00C367F6">
      <w:pPr>
        <w:ind w:firstLine="708"/>
        <w:rPr>
          <w:rFonts w:ascii="Arial" w:hAnsi="Arial" w:cs="Arial"/>
        </w:rPr>
      </w:pPr>
      <w:r w:rsidRPr="00003A5A">
        <w:rPr>
          <w:rFonts w:ascii="Arial" w:hAnsi="Arial" w:cs="Arial"/>
        </w:rPr>
        <w:t>Rekonstrukce odborných učeben ZŠ a MŠ Borovského Karviná - stavba</w:t>
      </w:r>
    </w:p>
    <w:p w14:paraId="486BFD82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tabs>
          <w:tab w:val="left" w:pos="1134"/>
        </w:tabs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004 Rekonstrukce odborných učeben ZŠ a MŠ Borovského Karviná -cvičná kuchyňka</w:t>
      </w:r>
    </w:p>
    <w:p w14:paraId="71E93047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007 Rekonstrukce odborných učeben ZŠ a MŠ Borovského Karviná -učebna přírodních věd</w:t>
      </w:r>
    </w:p>
    <w:p w14:paraId="19EDFBA5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lastRenderedPageBreak/>
        <w:t>010 elektro cvičná kuchyňka</w:t>
      </w:r>
    </w:p>
    <w:p w14:paraId="59DBB97D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přírodní vědy</w:t>
      </w:r>
    </w:p>
    <w:p w14:paraId="5D67D45D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001 Revitalizace zeleně u ZŠ Borovského</w:t>
      </w:r>
    </w:p>
    <w:p w14:paraId="734AD976" w14:textId="77777777" w:rsidR="00C367F6" w:rsidRPr="00003A5A" w:rsidRDefault="00C367F6" w:rsidP="00C367F6">
      <w:pPr>
        <w:ind w:firstLine="708"/>
        <w:rPr>
          <w:rFonts w:ascii="Arial" w:hAnsi="Arial" w:cs="Arial"/>
        </w:rPr>
      </w:pPr>
      <w:r w:rsidRPr="00003A5A">
        <w:rPr>
          <w:rFonts w:ascii="Arial" w:hAnsi="Arial" w:cs="Arial"/>
        </w:rPr>
        <w:t>Rekonstrukce odborných učeben ZŠ a MŠ Školská Karviná - stavba</w:t>
      </w:r>
    </w:p>
    <w:p w14:paraId="1985705E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005 Rekonstrukce odborných učeben ZŠ a MŠ Školská Karviná -cvičná kuchyně</w:t>
      </w:r>
    </w:p>
    <w:p w14:paraId="2F347A3A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008 Rekonstrukce odborných učeben ZŠ a MŠ Školská Karviná -rukodělná a keramická dílna</w:t>
      </w:r>
    </w:p>
    <w:p w14:paraId="0B41BFC4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010 elektro cvičná kuchyň</w:t>
      </w:r>
    </w:p>
    <w:p w14:paraId="74667A9F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rukodělná a keramická dílna</w:t>
      </w:r>
    </w:p>
    <w:p w14:paraId="1A7B1D5A" w14:textId="77777777" w:rsidR="00C367F6" w:rsidRPr="00003A5A" w:rsidRDefault="00C367F6" w:rsidP="00C367F6">
      <w:pPr>
        <w:ind w:firstLine="708"/>
        <w:rPr>
          <w:rFonts w:ascii="Arial" w:hAnsi="Arial" w:cs="Arial"/>
        </w:rPr>
      </w:pPr>
      <w:r w:rsidRPr="00003A5A">
        <w:rPr>
          <w:rFonts w:ascii="Arial" w:hAnsi="Arial" w:cs="Arial"/>
        </w:rPr>
        <w:t>Rekonstrukce odborných učeben ZŠ a MŠ Cihelní Karviná - stavba</w:t>
      </w:r>
    </w:p>
    <w:p w14:paraId="0021B547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004 Rekonstrukce odborných učeben ZŠ a MŠ Cihelní Karviná -jazyková učebna</w:t>
      </w:r>
    </w:p>
    <w:p w14:paraId="28342562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007 Rekonstrukce odborných učeben ZŠ a MŠ Cihelní Karviná -učebna informatiky</w:t>
      </w:r>
    </w:p>
    <w:p w14:paraId="738AEA1B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010 elektro jazyková učebna</w:t>
      </w:r>
    </w:p>
    <w:p w14:paraId="3343FD4E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učebna informatiky.</w:t>
      </w:r>
    </w:p>
    <w:p w14:paraId="5EEED0C1" w14:textId="338C99AD" w:rsidR="00003A5A" w:rsidRDefault="00D526C1" w:rsidP="00003A5A">
      <w:pPr>
        <w:pStyle w:val="Odstavecseseznamem"/>
        <w:numPr>
          <w:ilvl w:val="0"/>
          <w:numId w:val="54"/>
        </w:numPr>
        <w:rPr>
          <w:rFonts w:ascii="Arial" w:hAnsi="Arial" w:cs="Arial"/>
        </w:rPr>
      </w:pPr>
      <w:r w:rsidRPr="00003A5A">
        <w:rPr>
          <w:rFonts w:ascii="Arial" w:hAnsi="Arial" w:cs="Arial"/>
        </w:rPr>
        <w:t>Objednatel si vyhrazuje právo snížit rozsah realizovaných stavebních prací a s nimi souvisejících služeb a dodávek o stavební objekt</w:t>
      </w:r>
      <w:r w:rsidR="00003A5A">
        <w:rPr>
          <w:rFonts w:ascii="Arial" w:hAnsi="Arial" w:cs="Arial"/>
        </w:rPr>
        <w:t>:</w:t>
      </w:r>
    </w:p>
    <w:p w14:paraId="64D4A305" w14:textId="07017B96" w:rsidR="00C367F6" w:rsidRPr="00003A5A" w:rsidRDefault="00C367F6" w:rsidP="00003A5A">
      <w:pPr>
        <w:ind w:left="708"/>
        <w:rPr>
          <w:rFonts w:ascii="Arial" w:hAnsi="Arial" w:cs="Arial"/>
        </w:rPr>
      </w:pPr>
      <w:r w:rsidRPr="00003A5A">
        <w:rPr>
          <w:rFonts w:ascii="Arial" w:hAnsi="Arial" w:cs="Arial"/>
        </w:rPr>
        <w:t>Rekonstrukce odborných učeben ZŠ a MŠ Borovského Karviná - stavba</w:t>
      </w:r>
    </w:p>
    <w:p w14:paraId="4C7EEB1B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tabs>
          <w:tab w:val="left" w:pos="1134"/>
        </w:tabs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004 Rekonstrukce odborných učeben ZŠ a MŠ Borovského Karviná -cvičná kuchyňka</w:t>
      </w:r>
    </w:p>
    <w:p w14:paraId="3C0E410D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007 Rekonstrukce odborných učeben ZŠ a MŠ Borovského Karviná -učebna přírodních věd</w:t>
      </w:r>
    </w:p>
    <w:p w14:paraId="09E26C30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010 elektro cvičná kuchyňka</w:t>
      </w:r>
    </w:p>
    <w:p w14:paraId="4E5D2675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přírodní vědy</w:t>
      </w:r>
    </w:p>
    <w:p w14:paraId="6699391C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001 Revitalizace zeleně u ZŠ Borovského</w:t>
      </w:r>
    </w:p>
    <w:p w14:paraId="1F30C283" w14:textId="77777777" w:rsidR="00C367F6" w:rsidRPr="00003A5A" w:rsidRDefault="00C367F6" w:rsidP="00C367F6">
      <w:pPr>
        <w:ind w:firstLine="708"/>
        <w:rPr>
          <w:rFonts w:ascii="Arial" w:hAnsi="Arial" w:cs="Arial"/>
        </w:rPr>
      </w:pPr>
      <w:r w:rsidRPr="00003A5A">
        <w:rPr>
          <w:rFonts w:ascii="Arial" w:hAnsi="Arial" w:cs="Arial"/>
        </w:rPr>
        <w:t>Rekonstrukce odborných učeben ZŠ a MŠ Školská Karviná - stavba</w:t>
      </w:r>
    </w:p>
    <w:p w14:paraId="2CA2DF2D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005 Rekonstrukce odborných učeben ZŠ a MŠ Školská Karviná -cvičná kuchyně</w:t>
      </w:r>
    </w:p>
    <w:p w14:paraId="7F58950A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008 Rekonstrukce odborných učeben ZŠ a MŠ Školská Karviná -rukodělná a keramická dílna</w:t>
      </w:r>
    </w:p>
    <w:p w14:paraId="045A9CB8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010 elektro cvičná kuchyň</w:t>
      </w:r>
    </w:p>
    <w:p w14:paraId="233AEA87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rukodělná a keramická dílna</w:t>
      </w:r>
    </w:p>
    <w:p w14:paraId="264412EA" w14:textId="77777777" w:rsidR="00C367F6" w:rsidRPr="00003A5A" w:rsidRDefault="00C367F6" w:rsidP="00C367F6">
      <w:pPr>
        <w:ind w:firstLine="708"/>
        <w:rPr>
          <w:rFonts w:ascii="Arial" w:hAnsi="Arial" w:cs="Arial"/>
        </w:rPr>
      </w:pPr>
      <w:r w:rsidRPr="00003A5A">
        <w:rPr>
          <w:rFonts w:ascii="Arial" w:hAnsi="Arial" w:cs="Arial"/>
        </w:rPr>
        <w:t>Rekonstrukce odborných učeben ZŠ a MŠ Cihelní Karviná - stavba</w:t>
      </w:r>
    </w:p>
    <w:p w14:paraId="1C9654A1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004 Rekonstrukce odborných učeben ZŠ a MŠ Cihelní Karviná -jazyková učebna</w:t>
      </w:r>
    </w:p>
    <w:p w14:paraId="4E39721D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007 Rekonstrukce odborných učeben ZŠ a MŠ Cihelní Karviná -učebna informatiky</w:t>
      </w:r>
    </w:p>
    <w:p w14:paraId="0CDBA345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010 elektro jazyková učebna</w:t>
      </w:r>
    </w:p>
    <w:p w14:paraId="611354A6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učebna informatiky.</w:t>
      </w:r>
    </w:p>
    <w:p w14:paraId="4E903DF0" w14:textId="4A9712CF" w:rsidR="00A961AD" w:rsidRPr="00003A5A" w:rsidRDefault="00003A5A" w:rsidP="00C367F6">
      <w:pPr>
        <w:pStyle w:val="Odstavecseseznamem"/>
        <w:rPr>
          <w:rFonts w:ascii="Arial" w:hAnsi="Arial" w:cs="Arial"/>
          <w:bCs/>
        </w:rPr>
      </w:pPr>
      <w:r>
        <w:rPr>
          <w:rFonts w:ascii="Arial" w:hAnsi="Arial" w:cs="Arial"/>
        </w:rPr>
        <w:t>které</w:t>
      </w:r>
      <w:r w:rsidR="00030C21" w:rsidRPr="00003A5A">
        <w:rPr>
          <w:rFonts w:ascii="Arial" w:hAnsi="Arial" w:cs="Arial"/>
        </w:rPr>
        <w:t xml:space="preserve"> j</w:t>
      </w:r>
      <w:r w:rsidR="00C367F6" w:rsidRPr="00003A5A">
        <w:rPr>
          <w:rFonts w:ascii="Arial" w:hAnsi="Arial" w:cs="Arial"/>
        </w:rPr>
        <w:t>sou</w:t>
      </w:r>
      <w:r w:rsidR="00030C21" w:rsidRPr="00003A5A">
        <w:rPr>
          <w:rFonts w:ascii="Arial" w:hAnsi="Arial" w:cs="Arial"/>
        </w:rPr>
        <w:t xml:space="preserve"> započten</w:t>
      </w:r>
      <w:r w:rsidR="00C367F6" w:rsidRPr="00003A5A">
        <w:rPr>
          <w:rFonts w:ascii="Arial" w:hAnsi="Arial" w:cs="Arial"/>
        </w:rPr>
        <w:t>y</w:t>
      </w:r>
      <w:r w:rsidR="00030C21" w:rsidRPr="00003A5A">
        <w:rPr>
          <w:rFonts w:ascii="Arial" w:hAnsi="Arial" w:cs="Arial"/>
        </w:rPr>
        <w:t xml:space="preserve"> v celkové ceně díla dle čl. 5 odst. 5.1 této smlouvy,</w:t>
      </w:r>
    </w:p>
    <w:p w14:paraId="48FE9A87" w14:textId="29B415CF" w:rsidR="00D526C1" w:rsidRPr="00003A5A" w:rsidRDefault="0074448F" w:rsidP="00003A5A">
      <w:pPr>
        <w:jc w:val="both"/>
        <w:rPr>
          <w:rFonts w:ascii="Arial" w:hAnsi="Arial" w:cs="Arial"/>
          <w:bCs/>
        </w:rPr>
      </w:pPr>
      <w:r w:rsidRPr="00003A5A">
        <w:rPr>
          <w:rFonts w:ascii="Arial" w:hAnsi="Arial" w:cs="Arial"/>
        </w:rPr>
        <w:t xml:space="preserve"> </w:t>
      </w:r>
    </w:p>
    <w:p w14:paraId="40AC7040" w14:textId="6538AF1D" w:rsidR="00C367F6" w:rsidRPr="00003A5A" w:rsidRDefault="00D526C1" w:rsidP="00003A5A">
      <w:pPr>
        <w:pStyle w:val="Odstavecseseznamem"/>
        <w:numPr>
          <w:ilvl w:val="0"/>
          <w:numId w:val="54"/>
        </w:numPr>
        <w:rPr>
          <w:rFonts w:ascii="Arial" w:hAnsi="Arial" w:cs="Arial"/>
        </w:rPr>
      </w:pPr>
      <w:r w:rsidRPr="00003A5A">
        <w:rPr>
          <w:rFonts w:ascii="Arial" w:hAnsi="Arial" w:cs="Arial"/>
        </w:rPr>
        <w:t xml:space="preserve">V případě uplatnění vyhrazené změny závazku objednatelem, ve smyslu ustanovení § 100 a § 222 </w:t>
      </w:r>
      <w:r w:rsidR="00062373" w:rsidRPr="00003A5A">
        <w:rPr>
          <w:rFonts w:ascii="Arial" w:hAnsi="Arial" w:cs="Arial"/>
        </w:rPr>
        <w:t>zákona o veřejných zakázkách</w:t>
      </w:r>
      <w:r w:rsidRPr="00003A5A">
        <w:rPr>
          <w:rFonts w:ascii="Arial" w:hAnsi="Arial" w:cs="Arial"/>
        </w:rPr>
        <w:t>, dojde k</w:t>
      </w:r>
      <w:r w:rsidR="00062373" w:rsidRPr="00003A5A">
        <w:rPr>
          <w:rFonts w:ascii="Arial" w:hAnsi="Arial" w:cs="Arial"/>
        </w:rPr>
        <w:t>e</w:t>
      </w:r>
      <w:r w:rsidRPr="00003A5A">
        <w:rPr>
          <w:rFonts w:ascii="Arial" w:hAnsi="Arial" w:cs="Arial"/>
        </w:rPr>
        <w:t> </w:t>
      </w:r>
      <w:r w:rsidR="00062373" w:rsidRPr="00003A5A">
        <w:rPr>
          <w:rFonts w:ascii="Arial" w:hAnsi="Arial" w:cs="Arial"/>
        </w:rPr>
        <w:t>s</w:t>
      </w:r>
      <w:r w:rsidRPr="00003A5A">
        <w:rPr>
          <w:rFonts w:ascii="Arial" w:hAnsi="Arial" w:cs="Arial"/>
        </w:rPr>
        <w:t>nížení  rozsahu realizovaných stavebních prací a s nimi souvisejících služeb a dodávek o stavební objekt</w:t>
      </w:r>
      <w:r w:rsidR="00C367F6" w:rsidRPr="00003A5A">
        <w:rPr>
          <w:rFonts w:ascii="Arial" w:hAnsi="Arial" w:cs="Arial"/>
        </w:rPr>
        <w:t>:</w:t>
      </w:r>
      <w:r w:rsidRPr="00003A5A">
        <w:rPr>
          <w:rFonts w:ascii="Arial" w:hAnsi="Arial" w:cs="Arial"/>
        </w:rPr>
        <w:t xml:space="preserve"> </w:t>
      </w:r>
    </w:p>
    <w:p w14:paraId="2937DEFC" w14:textId="77777777" w:rsidR="00C367F6" w:rsidRPr="00003A5A" w:rsidRDefault="00C367F6" w:rsidP="00C367F6">
      <w:pPr>
        <w:ind w:firstLine="708"/>
        <w:rPr>
          <w:rFonts w:ascii="Arial" w:hAnsi="Arial" w:cs="Arial"/>
        </w:rPr>
      </w:pPr>
      <w:r w:rsidRPr="00003A5A">
        <w:rPr>
          <w:rFonts w:ascii="Arial" w:hAnsi="Arial" w:cs="Arial"/>
        </w:rPr>
        <w:t>Rekonstrukce odborných učeben ZŠ a MŠ Borovského Karviná - stavba</w:t>
      </w:r>
    </w:p>
    <w:p w14:paraId="5F72215E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tabs>
          <w:tab w:val="left" w:pos="1134"/>
        </w:tabs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004 Rekonstrukce odborných učeben ZŠ a MŠ Borovského Karviná -cvičná kuchyňka</w:t>
      </w:r>
    </w:p>
    <w:p w14:paraId="3876F95A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007 Rekonstrukce odborných učeben ZŠ a MŠ Borovského Karviná -učebna přírodních věd</w:t>
      </w:r>
    </w:p>
    <w:p w14:paraId="4748C23E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010 elektro cvičná kuchyňka</w:t>
      </w:r>
    </w:p>
    <w:p w14:paraId="4D50A87A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přírodní vědy</w:t>
      </w:r>
    </w:p>
    <w:p w14:paraId="2A5C3600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001 Revitalizace zeleně u ZŠ Borovského</w:t>
      </w:r>
    </w:p>
    <w:p w14:paraId="2E906422" w14:textId="77777777" w:rsidR="00C367F6" w:rsidRPr="00003A5A" w:rsidRDefault="00C367F6" w:rsidP="00C367F6">
      <w:pPr>
        <w:ind w:firstLine="708"/>
        <w:rPr>
          <w:rFonts w:ascii="Arial" w:hAnsi="Arial" w:cs="Arial"/>
        </w:rPr>
      </w:pPr>
      <w:r w:rsidRPr="00003A5A">
        <w:rPr>
          <w:rFonts w:ascii="Arial" w:hAnsi="Arial" w:cs="Arial"/>
        </w:rPr>
        <w:t>Rekonstrukce odborných učeben ZŠ a MŠ Školská Karviná - stavba</w:t>
      </w:r>
    </w:p>
    <w:p w14:paraId="745E46CA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005 Rekonstrukce odborných učeben ZŠ a MŠ Školská Karviná -cvičná kuchyně</w:t>
      </w:r>
    </w:p>
    <w:p w14:paraId="5FCE9670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008 Rekonstrukce odborných učeben ZŠ a MŠ Školská Karviná -rukodělná a keramická dílna</w:t>
      </w:r>
    </w:p>
    <w:p w14:paraId="136E25A0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010 elektro cvičná kuchyň</w:t>
      </w:r>
    </w:p>
    <w:p w14:paraId="03A623ED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rukodělná a keramická dílna</w:t>
      </w:r>
    </w:p>
    <w:p w14:paraId="17BCE270" w14:textId="77777777" w:rsidR="00C367F6" w:rsidRPr="00003A5A" w:rsidRDefault="00C367F6" w:rsidP="00C367F6">
      <w:pPr>
        <w:ind w:firstLine="708"/>
        <w:rPr>
          <w:rFonts w:ascii="Arial" w:hAnsi="Arial" w:cs="Arial"/>
        </w:rPr>
      </w:pPr>
      <w:r w:rsidRPr="00003A5A">
        <w:rPr>
          <w:rFonts w:ascii="Arial" w:hAnsi="Arial" w:cs="Arial"/>
        </w:rPr>
        <w:t>Rekonstrukce odborných učeben ZŠ a MŠ Cihelní Karviná - stavba</w:t>
      </w:r>
    </w:p>
    <w:p w14:paraId="4447A406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004 Rekonstrukce odborných učeben ZŠ a MŠ Cihelní Karviná -jazyková učebna</w:t>
      </w:r>
    </w:p>
    <w:p w14:paraId="0B6C6302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007 Rekonstrukce odborných učeben ZŠ a MŠ Cihelní Karviná -učebna informatiky</w:t>
      </w:r>
    </w:p>
    <w:p w14:paraId="581EFB9F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010 elektro jazyková učebna</w:t>
      </w:r>
    </w:p>
    <w:p w14:paraId="37A7EFEF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učebna informatiky.</w:t>
      </w:r>
    </w:p>
    <w:p w14:paraId="31E0852E" w14:textId="23182BCC" w:rsidR="00D526C1" w:rsidRPr="00003A5A" w:rsidRDefault="00D526C1" w:rsidP="00003A5A">
      <w:pPr>
        <w:pStyle w:val="Odstavecseseznamem"/>
        <w:numPr>
          <w:ilvl w:val="0"/>
          <w:numId w:val="54"/>
        </w:numPr>
        <w:jc w:val="both"/>
        <w:rPr>
          <w:rFonts w:ascii="Arial" w:hAnsi="Arial" w:cs="Arial"/>
          <w:bCs/>
        </w:rPr>
      </w:pPr>
      <w:r w:rsidRPr="00003A5A">
        <w:rPr>
          <w:rFonts w:ascii="Arial" w:hAnsi="Arial" w:cs="Arial"/>
        </w:rPr>
        <w:t>Snížením rozsahu realizovaných stavebních prací, souvisejících služeb a dodávek, dle výše uvedené specifikace, dojde ke snížení celkové ceny za provedení díla, a to</w:t>
      </w:r>
      <w:r w:rsidR="0053021F" w:rsidRPr="00003A5A">
        <w:rPr>
          <w:rFonts w:ascii="Arial" w:hAnsi="Arial" w:cs="Arial"/>
        </w:rPr>
        <w:t xml:space="preserve"> o veškerá nerealizovaná plnění,</w:t>
      </w:r>
    </w:p>
    <w:p w14:paraId="4F9F3B58" w14:textId="77777777" w:rsidR="00003A5A" w:rsidRDefault="00D526C1" w:rsidP="00003A5A">
      <w:pPr>
        <w:pStyle w:val="Odstavecseseznamem"/>
        <w:numPr>
          <w:ilvl w:val="0"/>
          <w:numId w:val="54"/>
        </w:numPr>
        <w:rPr>
          <w:rFonts w:ascii="Arial" w:hAnsi="Arial" w:cs="Arial"/>
        </w:rPr>
      </w:pPr>
      <w:r w:rsidRPr="00003A5A">
        <w:rPr>
          <w:rFonts w:ascii="Arial" w:hAnsi="Arial" w:cs="Arial"/>
        </w:rPr>
        <w:t xml:space="preserve">Snížení celkové ceny za provedení díla bude realizováno odečtením hodnot nerealizovaných položek v oceněném výkaze výměr/rozpočtu, který je přílohou smlouvy o dílo. </w:t>
      </w:r>
    </w:p>
    <w:p w14:paraId="57AF8E47" w14:textId="61BDF650" w:rsidR="00C367F6" w:rsidRPr="00003A5A" w:rsidRDefault="00D526C1" w:rsidP="00003A5A">
      <w:pPr>
        <w:pStyle w:val="Odstavecseseznamem"/>
        <w:ind w:left="1068"/>
        <w:rPr>
          <w:rFonts w:ascii="Arial" w:hAnsi="Arial" w:cs="Arial"/>
        </w:rPr>
      </w:pPr>
      <w:proofErr w:type="spellStart"/>
      <w:r w:rsidRPr="00003A5A">
        <w:rPr>
          <w:rFonts w:ascii="Arial" w:hAnsi="Arial" w:cs="Arial"/>
        </w:rPr>
        <w:t>Nerealizací</w:t>
      </w:r>
      <w:proofErr w:type="spellEnd"/>
      <w:r w:rsidRPr="00003A5A">
        <w:rPr>
          <w:rFonts w:ascii="Arial" w:hAnsi="Arial" w:cs="Arial"/>
        </w:rPr>
        <w:t xml:space="preserve"> </w:t>
      </w:r>
      <w:r w:rsidR="00030C21" w:rsidRPr="00003A5A">
        <w:rPr>
          <w:rFonts w:ascii="Arial" w:hAnsi="Arial" w:cs="Arial"/>
        </w:rPr>
        <w:t>objektu</w:t>
      </w:r>
      <w:r w:rsidR="00C367F6" w:rsidRPr="00003A5A">
        <w:rPr>
          <w:rFonts w:ascii="Arial" w:hAnsi="Arial" w:cs="Arial"/>
        </w:rPr>
        <w:t>:</w:t>
      </w:r>
    </w:p>
    <w:p w14:paraId="0367F717" w14:textId="000840EE" w:rsidR="00C367F6" w:rsidRPr="00003A5A" w:rsidRDefault="00030C21" w:rsidP="00C367F6">
      <w:pPr>
        <w:ind w:firstLine="708"/>
        <w:rPr>
          <w:rFonts w:ascii="Arial" w:hAnsi="Arial" w:cs="Arial"/>
        </w:rPr>
      </w:pPr>
      <w:r w:rsidRPr="00003A5A">
        <w:rPr>
          <w:rFonts w:ascii="Arial" w:hAnsi="Arial" w:cs="Arial"/>
        </w:rPr>
        <w:t xml:space="preserve"> </w:t>
      </w:r>
      <w:r w:rsidR="00C367F6" w:rsidRPr="00003A5A">
        <w:rPr>
          <w:rFonts w:ascii="Arial" w:hAnsi="Arial" w:cs="Arial"/>
        </w:rPr>
        <w:t>Rekonstrukce odborných učeben ZŠ a MŠ Borovského Karviná - stavba</w:t>
      </w:r>
    </w:p>
    <w:p w14:paraId="467EEE3E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tabs>
          <w:tab w:val="left" w:pos="1134"/>
        </w:tabs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004 Rekonstrukce odborných učeben ZŠ a MŠ Borovského Karviná -cvičná kuchyňka</w:t>
      </w:r>
    </w:p>
    <w:p w14:paraId="0E86A5E8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007 Rekonstrukce odborných učeben ZŠ a MŠ Borovského Karviná -učebna přírodních věd</w:t>
      </w:r>
    </w:p>
    <w:p w14:paraId="5E975F8A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lastRenderedPageBreak/>
        <w:t>010 elektro cvičná kuchyňka</w:t>
      </w:r>
    </w:p>
    <w:p w14:paraId="70391C0E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přírodní vědy</w:t>
      </w:r>
    </w:p>
    <w:p w14:paraId="59F626A4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001 Revitalizace zeleně u ZŠ Borovského</w:t>
      </w:r>
    </w:p>
    <w:p w14:paraId="53354E99" w14:textId="77777777" w:rsidR="00C367F6" w:rsidRPr="00003A5A" w:rsidRDefault="00C367F6" w:rsidP="00C367F6">
      <w:pPr>
        <w:ind w:firstLine="708"/>
        <w:rPr>
          <w:rFonts w:ascii="Arial" w:hAnsi="Arial" w:cs="Arial"/>
        </w:rPr>
      </w:pPr>
      <w:r w:rsidRPr="00003A5A">
        <w:rPr>
          <w:rFonts w:ascii="Arial" w:hAnsi="Arial" w:cs="Arial"/>
        </w:rPr>
        <w:t>Rekonstrukce odborných učeben ZŠ a MŠ Školská Karviná - stavba</w:t>
      </w:r>
    </w:p>
    <w:p w14:paraId="3F152870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005 Rekonstrukce odborných učeben ZŠ a MŠ Školská Karviná -cvičná kuchyně</w:t>
      </w:r>
    </w:p>
    <w:p w14:paraId="29BD16E6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008 Rekonstrukce odborných učeben ZŠ a MŠ Školská Karviná -rukodělná a keramická dílna</w:t>
      </w:r>
    </w:p>
    <w:p w14:paraId="56243099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010 elektro cvičná kuchyň</w:t>
      </w:r>
    </w:p>
    <w:p w14:paraId="45693C84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rukodělná a keramická dílna</w:t>
      </w:r>
    </w:p>
    <w:p w14:paraId="7143731C" w14:textId="77777777" w:rsidR="00C367F6" w:rsidRPr="00003A5A" w:rsidRDefault="00C367F6" w:rsidP="00C367F6">
      <w:pPr>
        <w:ind w:firstLine="708"/>
        <w:rPr>
          <w:rFonts w:ascii="Arial" w:hAnsi="Arial" w:cs="Arial"/>
        </w:rPr>
      </w:pPr>
      <w:r w:rsidRPr="00003A5A">
        <w:rPr>
          <w:rFonts w:ascii="Arial" w:hAnsi="Arial" w:cs="Arial"/>
        </w:rPr>
        <w:t>Rekonstrukce odborných učeben ZŠ a MŠ Cihelní Karviná - stavba</w:t>
      </w:r>
    </w:p>
    <w:p w14:paraId="43A3ED3C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004 Rekonstrukce odborných učeben ZŠ a MŠ Cihelní Karviná -jazyková učebna</w:t>
      </w:r>
    </w:p>
    <w:p w14:paraId="02D0FE94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007 Rekonstrukce odborných učeben ZŠ a MŠ Cihelní Karviná -učebna informatiky</w:t>
      </w:r>
    </w:p>
    <w:p w14:paraId="26C316D5" w14:textId="77777777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010 elektro jazyková učebna</w:t>
      </w:r>
    </w:p>
    <w:p w14:paraId="254FC386" w14:textId="19E87BA6" w:rsidR="00C367F6" w:rsidRPr="00003A5A" w:rsidRDefault="00C367F6" w:rsidP="00C367F6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003A5A">
        <w:rPr>
          <w:rFonts w:ascii="Arial" w:hAnsi="Arial" w:cs="Arial"/>
        </w:rPr>
        <w:t>011 elektro učebna informatiky</w:t>
      </w:r>
    </w:p>
    <w:p w14:paraId="02B12BCB" w14:textId="5F6AD273" w:rsidR="00D526C1" w:rsidRPr="00003A5A" w:rsidRDefault="00D526C1" w:rsidP="00003A5A">
      <w:pPr>
        <w:ind w:firstLine="708"/>
        <w:jc w:val="both"/>
        <w:rPr>
          <w:rFonts w:ascii="Arial" w:hAnsi="Arial" w:cs="Arial"/>
          <w:bCs/>
        </w:rPr>
      </w:pPr>
      <w:r w:rsidRPr="00003A5A">
        <w:rPr>
          <w:rFonts w:ascii="Arial" w:hAnsi="Arial" w:cs="Arial"/>
        </w:rPr>
        <w:t>se nemění žádné další obchodní podmínky upravené v této smlouvě o dílo</w:t>
      </w:r>
      <w:r w:rsidR="00003A5A">
        <w:rPr>
          <w:rFonts w:ascii="Arial" w:hAnsi="Arial" w:cs="Arial"/>
        </w:rPr>
        <w:t>,</w:t>
      </w:r>
      <w:r w:rsidRPr="00003A5A">
        <w:rPr>
          <w:rFonts w:ascii="Arial" w:hAnsi="Arial" w:cs="Arial"/>
        </w:rPr>
        <w:t xml:space="preserve"> </w:t>
      </w:r>
    </w:p>
    <w:p w14:paraId="2FF485A8" w14:textId="114FD237" w:rsidR="00D31762" w:rsidRPr="006B31F0" w:rsidRDefault="00D526C1" w:rsidP="00003A5A">
      <w:pPr>
        <w:pStyle w:val="Odstavecseseznamem"/>
        <w:numPr>
          <w:ilvl w:val="0"/>
          <w:numId w:val="54"/>
        </w:numPr>
        <w:jc w:val="both"/>
        <w:rPr>
          <w:rFonts w:ascii="Arial" w:hAnsi="Arial" w:cs="Arial"/>
        </w:rPr>
      </w:pPr>
      <w:r w:rsidRPr="0053021F">
        <w:rPr>
          <w:rFonts w:ascii="Arial" w:hAnsi="Arial" w:cs="Arial"/>
        </w:rPr>
        <w:t>Smluvní strany se dohodly, že je objednatel oprávněn uplatnit vyhrazen</w:t>
      </w:r>
      <w:r w:rsidR="0074448F" w:rsidRPr="0053021F">
        <w:rPr>
          <w:rFonts w:ascii="Arial" w:hAnsi="Arial" w:cs="Arial"/>
        </w:rPr>
        <w:t>ou</w:t>
      </w:r>
      <w:r w:rsidRPr="0053021F">
        <w:rPr>
          <w:rFonts w:ascii="Arial" w:hAnsi="Arial" w:cs="Arial"/>
        </w:rPr>
        <w:t xml:space="preserve"> změn</w:t>
      </w:r>
      <w:r w:rsidR="0074448F" w:rsidRPr="0053021F">
        <w:rPr>
          <w:rFonts w:ascii="Arial" w:hAnsi="Arial" w:cs="Arial"/>
        </w:rPr>
        <w:t>u</w:t>
      </w:r>
      <w:r w:rsidR="00A961AD">
        <w:rPr>
          <w:rFonts w:ascii="Arial" w:hAnsi="Arial" w:cs="Arial"/>
        </w:rPr>
        <w:t xml:space="preserve"> závazku</w:t>
      </w:r>
      <w:r w:rsidR="0074448F" w:rsidRPr="0053021F">
        <w:rPr>
          <w:rFonts w:ascii="Arial" w:hAnsi="Arial" w:cs="Arial"/>
        </w:rPr>
        <w:t xml:space="preserve"> </w:t>
      </w:r>
      <w:r w:rsidR="0074448F" w:rsidRPr="00003A5A">
        <w:rPr>
          <w:rFonts w:ascii="Arial" w:hAnsi="Arial" w:cs="Arial"/>
        </w:rPr>
        <w:t>plnění</w:t>
      </w:r>
      <w:r w:rsidRPr="00003A5A">
        <w:rPr>
          <w:rFonts w:ascii="Arial" w:hAnsi="Arial" w:cs="Arial"/>
        </w:rPr>
        <w:t xml:space="preserve"> do 3</w:t>
      </w:r>
      <w:r w:rsidR="005451C9" w:rsidRPr="00003A5A">
        <w:rPr>
          <w:rFonts w:ascii="Arial" w:hAnsi="Arial" w:cs="Arial"/>
        </w:rPr>
        <w:t>0</w:t>
      </w:r>
      <w:r w:rsidRPr="00003A5A">
        <w:rPr>
          <w:rFonts w:ascii="Arial" w:hAnsi="Arial" w:cs="Arial"/>
        </w:rPr>
        <w:t>.</w:t>
      </w:r>
      <w:r w:rsidR="005451C9" w:rsidRPr="00003A5A">
        <w:rPr>
          <w:rFonts w:ascii="Arial" w:hAnsi="Arial" w:cs="Arial"/>
        </w:rPr>
        <w:t>4</w:t>
      </w:r>
      <w:r w:rsidRPr="00003A5A">
        <w:rPr>
          <w:rFonts w:ascii="Arial" w:hAnsi="Arial" w:cs="Arial"/>
        </w:rPr>
        <w:t>.2018.</w:t>
      </w:r>
    </w:p>
    <w:p w14:paraId="52B850AD" w14:textId="77777777" w:rsidR="008B3D44" w:rsidRPr="005358DA" w:rsidRDefault="008B3D44" w:rsidP="005358DA">
      <w:pPr>
        <w:pStyle w:val="Nadpis1"/>
        <w:spacing w:before="360" w:after="120"/>
        <w:rPr>
          <w:sz w:val="28"/>
          <w:szCs w:val="28"/>
        </w:rPr>
      </w:pPr>
      <w:r w:rsidRPr="005358DA">
        <w:rPr>
          <w:sz w:val="28"/>
          <w:szCs w:val="28"/>
        </w:rPr>
        <w:t>Vlastnictví díla a nebezpečí škody</w:t>
      </w:r>
    </w:p>
    <w:p w14:paraId="03FBE41A" w14:textId="77777777" w:rsidR="008B3D44" w:rsidRPr="0053021F" w:rsidRDefault="000047F8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3021F">
        <w:rPr>
          <w:rFonts w:ascii="Arial" w:hAnsi="Arial" w:cs="Arial"/>
          <w:sz w:val="20"/>
          <w:szCs w:val="20"/>
        </w:rPr>
        <w:t>Smluvní strany se dohodly, že v</w:t>
      </w:r>
      <w:r w:rsidR="008B3D44" w:rsidRPr="0053021F">
        <w:rPr>
          <w:rFonts w:ascii="Arial" w:hAnsi="Arial" w:cs="Arial"/>
          <w:sz w:val="20"/>
          <w:szCs w:val="20"/>
        </w:rPr>
        <w:t>lastníkem zhotovovaného předmětu díla je objednatel.</w:t>
      </w:r>
      <w:r w:rsidR="00730243" w:rsidRPr="0053021F">
        <w:rPr>
          <w:rFonts w:ascii="Arial" w:hAnsi="Arial" w:cs="Arial"/>
          <w:sz w:val="20"/>
          <w:szCs w:val="20"/>
        </w:rPr>
        <w:t xml:space="preserve"> </w:t>
      </w:r>
    </w:p>
    <w:p w14:paraId="716A7875" w14:textId="725FEC63" w:rsidR="008B3D44" w:rsidRPr="0053021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3021F">
        <w:rPr>
          <w:rFonts w:ascii="Arial" w:hAnsi="Arial" w:cs="Arial"/>
          <w:sz w:val="20"/>
          <w:szCs w:val="20"/>
        </w:rPr>
        <w:t>Vlastníkem zařízení staveni</w:t>
      </w:r>
      <w:r w:rsidR="0022477B" w:rsidRPr="0053021F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53021F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  <w:r w:rsidR="00713996">
        <w:rPr>
          <w:rFonts w:ascii="Arial" w:hAnsi="Arial" w:cs="Arial"/>
          <w:sz w:val="20"/>
          <w:szCs w:val="20"/>
        </w:rPr>
        <w:t xml:space="preserve"> Zařízení staveniště zabezpečuje zhotovitel v souladu se svými potřebami, dokumentací předanou objednatelem a s požadavky objednatele.</w:t>
      </w:r>
    </w:p>
    <w:p w14:paraId="1C9C177E" w14:textId="77777777" w:rsidR="000047F8" w:rsidRPr="00926127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3021F">
        <w:rPr>
          <w:rFonts w:ascii="Arial" w:hAnsi="Arial" w:cs="Arial"/>
          <w:sz w:val="20"/>
          <w:szCs w:val="20"/>
        </w:rPr>
        <w:t>Veškeré náklady vzniklé v souvislosti s odstraňováním škod nese</w:t>
      </w:r>
      <w:r w:rsidRPr="00001A68">
        <w:rPr>
          <w:rFonts w:ascii="Arial" w:hAnsi="Arial" w:cs="Arial"/>
          <w:sz w:val="20"/>
          <w:szCs w:val="20"/>
        </w:rPr>
        <w:t xml:space="preserve"> zhotovitel a tyto náklady</w:t>
      </w:r>
      <w:r w:rsidRPr="00926127">
        <w:rPr>
          <w:rFonts w:ascii="Arial" w:hAnsi="Arial" w:cs="Arial"/>
          <w:sz w:val="20"/>
          <w:szCs w:val="20"/>
        </w:rPr>
        <w:t xml:space="preserve"> nemají vliv na sjednanou cenu díla.</w:t>
      </w:r>
      <w:r w:rsidR="000047F8">
        <w:rPr>
          <w:rFonts w:ascii="Arial" w:hAnsi="Arial" w:cs="Arial"/>
          <w:sz w:val="20"/>
          <w:szCs w:val="20"/>
        </w:rPr>
        <w:t xml:space="preserve"> </w:t>
      </w:r>
      <w:r w:rsidR="000047F8"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14:paraId="2B3E0156" w14:textId="77777777" w:rsidR="008B3D44" w:rsidRPr="00F549A0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 w:rsidR="00F549A0"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</w:t>
      </w:r>
      <w:r w:rsidR="00F549A0" w:rsidRPr="00F549A0">
        <w:rPr>
          <w:rFonts w:ascii="Arial" w:hAnsi="Arial" w:cs="Arial"/>
          <w:sz w:val="20"/>
          <w:szCs w:val="20"/>
        </w:rPr>
        <w:t>, a to i v</w:t>
      </w:r>
      <w:r w:rsidR="00A35BEB">
        <w:rPr>
          <w:rFonts w:ascii="Arial" w:hAnsi="Arial" w:cs="Arial"/>
          <w:sz w:val="20"/>
          <w:szCs w:val="20"/>
        </w:rPr>
        <w:t> </w:t>
      </w:r>
      <w:r w:rsidR="00F549A0" w:rsidRPr="00F549A0">
        <w:rPr>
          <w:rFonts w:ascii="Arial" w:hAnsi="Arial" w:cs="Arial"/>
          <w:sz w:val="20"/>
          <w:szCs w:val="20"/>
        </w:rPr>
        <w:t>případě</w:t>
      </w:r>
      <w:r w:rsidR="00A35BEB">
        <w:rPr>
          <w:rFonts w:ascii="Arial" w:hAnsi="Arial" w:cs="Arial"/>
          <w:sz w:val="20"/>
          <w:szCs w:val="20"/>
        </w:rPr>
        <w:t>,</w:t>
      </w:r>
      <w:r w:rsidR="00F549A0" w:rsidRPr="00F549A0">
        <w:rPr>
          <w:rFonts w:ascii="Arial" w:hAnsi="Arial" w:cs="Arial"/>
          <w:sz w:val="20"/>
          <w:szCs w:val="20"/>
        </w:rPr>
        <w:t xml:space="preserve"> že</w:t>
      </w:r>
      <w:r w:rsidR="00F549A0">
        <w:rPr>
          <w:rFonts w:ascii="Arial" w:hAnsi="Arial" w:cs="Arial"/>
          <w:sz w:val="20"/>
          <w:szCs w:val="20"/>
        </w:rPr>
        <w:t xml:space="preserve"> by ke škodě došlo</w:t>
      </w:r>
      <w:r w:rsidR="00F549A0" w:rsidRPr="00F549A0">
        <w:rPr>
          <w:rFonts w:ascii="Arial" w:hAnsi="Arial" w:cs="Arial"/>
          <w:sz w:val="20"/>
          <w:szCs w:val="20"/>
        </w:rPr>
        <w:t xml:space="preserve"> i jinak</w:t>
      </w:r>
      <w:r w:rsidRPr="00F549A0">
        <w:rPr>
          <w:rFonts w:ascii="Arial" w:hAnsi="Arial" w:cs="Arial"/>
          <w:sz w:val="20"/>
          <w:szCs w:val="20"/>
        </w:rPr>
        <w:t>.</w:t>
      </w:r>
      <w:r w:rsidR="000047F8" w:rsidRPr="00F549A0">
        <w:rPr>
          <w:rFonts w:ascii="Arial" w:hAnsi="Arial" w:cs="Arial"/>
          <w:sz w:val="20"/>
          <w:szCs w:val="20"/>
        </w:rPr>
        <w:t xml:space="preserve"> </w:t>
      </w:r>
      <w:r w:rsidR="000047F8"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04C5FB71" w14:textId="77777777" w:rsidR="008B3D44" w:rsidRPr="00730243" w:rsidRDefault="008B3D44" w:rsidP="0073024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3A4BBE32" w14:textId="77777777" w:rsidR="00D31762" w:rsidRPr="00D31762" w:rsidRDefault="00D31762" w:rsidP="00D31762"/>
    <w:p w14:paraId="06CC5B16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14:paraId="68CF0314" w14:textId="77777777" w:rsidR="002255DD" w:rsidRPr="00926127" w:rsidRDefault="002255DD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8C6695">
        <w:rPr>
          <w:rFonts w:ascii="Arial" w:hAnsi="Arial" w:cs="Arial"/>
          <w:sz w:val="20"/>
          <w:szCs w:val="20"/>
        </w:rPr>
        <w:t>je povinen</w:t>
      </w:r>
      <w:r w:rsidR="00021F10" w:rsidRPr="00926127">
        <w:rPr>
          <w:rFonts w:ascii="Arial" w:hAnsi="Arial" w:cs="Arial"/>
          <w:sz w:val="20"/>
          <w:szCs w:val="20"/>
        </w:rPr>
        <w:t xml:space="preserve"> převzít staveniště do</w:t>
      </w:r>
      <w:r w:rsidR="00336B4B" w:rsidRPr="00926127">
        <w:rPr>
          <w:rFonts w:ascii="Arial" w:hAnsi="Arial" w:cs="Arial"/>
          <w:sz w:val="20"/>
          <w:szCs w:val="20"/>
        </w:rPr>
        <w:t xml:space="preserve"> 5 dnů</w:t>
      </w:r>
      <w:r w:rsidR="00021F10" w:rsidRPr="00926127">
        <w:rPr>
          <w:rFonts w:ascii="Arial" w:hAnsi="Arial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926127">
        <w:rPr>
          <w:rFonts w:ascii="Arial" w:hAnsi="Arial" w:cs="Arial"/>
          <w:sz w:val="20"/>
          <w:szCs w:val="20"/>
        </w:rPr>
        <w:t>de zhotovitelem vyhotoven zápis.</w:t>
      </w:r>
      <w:r w:rsidR="00E16504"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14:paraId="68B5F6EC" w14:textId="77777777" w:rsidR="00E73D6C" w:rsidRPr="00E73D6C" w:rsidRDefault="008B3D44" w:rsidP="00E73D6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</w:t>
      </w:r>
      <w:r w:rsidR="0022477B" w:rsidRPr="00926127">
        <w:rPr>
          <w:rFonts w:ascii="Arial" w:hAnsi="Arial" w:cs="Arial"/>
          <w:sz w:val="20"/>
          <w:szCs w:val="20"/>
        </w:rPr>
        <w:t>díle</w:t>
      </w:r>
      <w:r w:rsidRPr="00926127">
        <w:rPr>
          <w:rFonts w:ascii="Arial" w:hAnsi="Arial" w:cs="Arial"/>
          <w:sz w:val="20"/>
          <w:szCs w:val="20"/>
        </w:rPr>
        <w:t xml:space="preserve"> nejpozději do</w:t>
      </w:r>
      <w:r w:rsidR="00001A68">
        <w:rPr>
          <w:rFonts w:ascii="Arial" w:hAnsi="Arial" w:cs="Arial"/>
          <w:sz w:val="20"/>
          <w:szCs w:val="20"/>
        </w:rPr>
        <w:t xml:space="preserve"> 5</w:t>
      </w:r>
      <w:r w:rsidR="00336B4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dnů ode dne </w:t>
      </w:r>
      <w:r w:rsidR="0022477B" w:rsidRPr="00926127">
        <w:rPr>
          <w:rFonts w:ascii="Arial" w:hAnsi="Arial" w:cs="Arial"/>
          <w:sz w:val="20"/>
          <w:szCs w:val="20"/>
        </w:rPr>
        <w:t>předání staveniště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22477B" w:rsidRPr="00926127">
        <w:rPr>
          <w:rFonts w:ascii="Arial" w:hAnsi="Arial" w:cs="Arial"/>
          <w:sz w:val="20"/>
          <w:szCs w:val="20"/>
        </w:rPr>
        <w:t xml:space="preserve">Pokud zhotovitel </w:t>
      </w:r>
      <w:r w:rsidR="00E140BB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926127">
        <w:rPr>
          <w:rFonts w:ascii="Arial" w:hAnsi="Arial" w:cs="Arial"/>
          <w:sz w:val="20"/>
          <w:szCs w:val="20"/>
        </w:rPr>
        <w:t xml:space="preserve">práce na díle nezahájí ani ve lhůtě  </w:t>
      </w:r>
      <w:r w:rsidR="00001A68">
        <w:rPr>
          <w:rFonts w:ascii="Arial" w:hAnsi="Arial" w:cs="Arial"/>
          <w:sz w:val="20"/>
          <w:szCs w:val="20"/>
        </w:rPr>
        <w:t xml:space="preserve">3 </w:t>
      </w:r>
      <w:r w:rsidR="0022477B" w:rsidRPr="00926127">
        <w:rPr>
          <w:rFonts w:ascii="Arial" w:hAnsi="Arial" w:cs="Arial"/>
          <w:sz w:val="20"/>
          <w:szCs w:val="20"/>
        </w:rPr>
        <w:t xml:space="preserve">dnů ode dne, kdy měl práce na díle zahájit, je objednatel oprávněn od této smlouvy  odstoupit. </w:t>
      </w:r>
    </w:p>
    <w:p w14:paraId="27CEA1B7" w14:textId="613401E3" w:rsidR="00E73D6C" w:rsidRPr="0053021F" w:rsidRDefault="00E73D6C" w:rsidP="004622D0">
      <w:pPr>
        <w:pStyle w:val="Nadpis2"/>
        <w:suppressAutoHyphens/>
        <w:spacing w:before="0" w:after="80"/>
        <w:ind w:left="567" w:hanging="567"/>
        <w:rPr>
          <w:rFonts w:ascii="Arial" w:hAnsi="Arial" w:cs="Arial"/>
          <w:sz w:val="20"/>
          <w:szCs w:val="20"/>
          <w:u w:val="single"/>
        </w:rPr>
      </w:pPr>
      <w:r w:rsidRPr="006F73EE">
        <w:rPr>
          <w:rFonts w:ascii="Arial" w:hAnsi="Arial" w:cs="Arial"/>
          <w:sz w:val="20"/>
          <w:szCs w:val="20"/>
        </w:rPr>
        <w:t xml:space="preserve">Zhotovitel je povinen řádně předat dílo </w:t>
      </w:r>
      <w:r w:rsidR="005451C9">
        <w:rPr>
          <w:rFonts w:ascii="Arial" w:hAnsi="Arial" w:cs="Arial"/>
          <w:sz w:val="20"/>
          <w:szCs w:val="20"/>
        </w:rPr>
        <w:t xml:space="preserve">objednateli </w:t>
      </w:r>
      <w:r w:rsidR="00DA25AF" w:rsidRPr="006F73EE">
        <w:rPr>
          <w:rFonts w:ascii="Arial" w:hAnsi="Arial" w:cs="Arial"/>
          <w:sz w:val="20"/>
          <w:szCs w:val="20"/>
        </w:rPr>
        <w:t xml:space="preserve">nejpozději </w:t>
      </w:r>
      <w:r w:rsidRPr="0053021F">
        <w:rPr>
          <w:rFonts w:ascii="Arial" w:hAnsi="Arial" w:cs="Arial"/>
          <w:b/>
          <w:sz w:val="20"/>
          <w:szCs w:val="20"/>
        </w:rPr>
        <w:t>v termínu do</w:t>
      </w:r>
      <w:r w:rsidR="00F851FA" w:rsidRPr="0053021F">
        <w:rPr>
          <w:rFonts w:ascii="Arial" w:hAnsi="Arial" w:cs="Arial"/>
          <w:b/>
          <w:sz w:val="20"/>
          <w:szCs w:val="20"/>
        </w:rPr>
        <w:t xml:space="preserve"> </w:t>
      </w:r>
      <w:r w:rsidR="007D07D3">
        <w:rPr>
          <w:rFonts w:ascii="Arial" w:hAnsi="Arial" w:cs="Arial"/>
          <w:b/>
          <w:sz w:val="20"/>
          <w:szCs w:val="20"/>
        </w:rPr>
        <w:t xml:space="preserve">90 </w:t>
      </w:r>
      <w:r w:rsidR="005451C9">
        <w:rPr>
          <w:rFonts w:ascii="Arial" w:hAnsi="Arial" w:cs="Arial"/>
          <w:b/>
          <w:sz w:val="20"/>
          <w:szCs w:val="20"/>
        </w:rPr>
        <w:t xml:space="preserve">kalendářních </w:t>
      </w:r>
      <w:r w:rsidR="007D07D3">
        <w:rPr>
          <w:rFonts w:ascii="Arial" w:hAnsi="Arial" w:cs="Arial"/>
          <w:b/>
          <w:sz w:val="20"/>
          <w:szCs w:val="20"/>
        </w:rPr>
        <w:t>dnů od protokolárního předání staveniště</w:t>
      </w:r>
      <w:r w:rsidRPr="0053021F">
        <w:rPr>
          <w:rFonts w:ascii="Arial" w:hAnsi="Arial" w:cs="Arial"/>
          <w:sz w:val="20"/>
          <w:szCs w:val="20"/>
        </w:rPr>
        <w:t xml:space="preserve">.  </w:t>
      </w:r>
      <w:r w:rsidR="005451C9">
        <w:rPr>
          <w:rFonts w:ascii="Arial" w:hAnsi="Arial" w:cs="Arial"/>
          <w:sz w:val="20"/>
          <w:szCs w:val="20"/>
        </w:rPr>
        <w:t>Smluvní strany se dohodly, že d</w:t>
      </w:r>
      <w:r w:rsidRPr="0053021F">
        <w:rPr>
          <w:rFonts w:ascii="Arial" w:hAnsi="Arial" w:cs="Arial"/>
          <w:sz w:val="20"/>
          <w:szCs w:val="20"/>
        </w:rPr>
        <w:t>okončením díla se rozumí, že bude předvedena způsobilost díla sloužit svému účelu a budou ukončeny všechny aktivity projektu – tuto skutečnost je třeba doložit protokolem o předání a převzetí díla a fotodokumentací</w:t>
      </w:r>
      <w:r w:rsidR="005451C9">
        <w:rPr>
          <w:rFonts w:ascii="Arial" w:hAnsi="Arial" w:cs="Arial"/>
          <w:sz w:val="20"/>
          <w:szCs w:val="20"/>
        </w:rPr>
        <w:t>.</w:t>
      </w:r>
      <w:r w:rsidRPr="0053021F">
        <w:rPr>
          <w:rFonts w:ascii="Arial" w:hAnsi="Arial" w:cs="Arial"/>
          <w:sz w:val="20"/>
          <w:szCs w:val="20"/>
        </w:rPr>
        <w:t xml:space="preserve"> </w:t>
      </w:r>
      <w:r w:rsidR="00713996">
        <w:rPr>
          <w:rFonts w:ascii="Arial" w:hAnsi="Arial" w:cs="Arial"/>
          <w:sz w:val="20"/>
          <w:szCs w:val="20"/>
        </w:rPr>
        <w:t xml:space="preserve">Uplatnění či neuplatnění </w:t>
      </w:r>
      <w:r w:rsidR="00713996" w:rsidRPr="0053021F">
        <w:rPr>
          <w:rFonts w:ascii="Arial" w:hAnsi="Arial" w:cs="Arial"/>
          <w:sz w:val="20"/>
          <w:szCs w:val="20"/>
        </w:rPr>
        <w:t>„Vyhrazen</w:t>
      </w:r>
      <w:r w:rsidR="00713996">
        <w:rPr>
          <w:rFonts w:ascii="Arial" w:hAnsi="Arial" w:cs="Arial"/>
          <w:sz w:val="20"/>
          <w:szCs w:val="20"/>
        </w:rPr>
        <w:t>é změny závazku</w:t>
      </w:r>
      <w:r w:rsidR="00713996" w:rsidRPr="0053021F">
        <w:rPr>
          <w:rFonts w:ascii="Arial" w:hAnsi="Arial" w:cs="Arial"/>
          <w:sz w:val="20"/>
          <w:szCs w:val="20"/>
        </w:rPr>
        <w:t xml:space="preserve"> </w:t>
      </w:r>
      <w:r w:rsidR="00C65A97" w:rsidRPr="0053021F">
        <w:rPr>
          <w:rFonts w:ascii="Arial" w:hAnsi="Arial" w:cs="Arial"/>
          <w:sz w:val="20"/>
          <w:szCs w:val="20"/>
        </w:rPr>
        <w:t>“ nemá vliv na termín  dokončení a předání díla</w:t>
      </w:r>
      <w:r w:rsidR="00C65A97" w:rsidRPr="0053021F">
        <w:t xml:space="preserve">. </w:t>
      </w:r>
      <w:r w:rsidRPr="0053021F">
        <w:rPr>
          <w:rFonts w:ascii="Arial" w:hAnsi="Arial" w:cs="Arial"/>
          <w:sz w:val="20"/>
          <w:szCs w:val="20"/>
        </w:rPr>
        <w:t>Zhotovitel bere na vědomí, že objednatel nemá zájem na pozdním provedení díla..</w:t>
      </w:r>
    </w:p>
    <w:p w14:paraId="4484C052" w14:textId="6A3C9C1C" w:rsidR="00E73D6C" w:rsidRPr="004038F3" w:rsidRDefault="00E73D6C" w:rsidP="004622D0">
      <w:pPr>
        <w:pStyle w:val="Nadpis2"/>
        <w:suppressAutoHyphens/>
        <w:spacing w:before="0" w:after="80"/>
        <w:ind w:left="567" w:hanging="567"/>
        <w:rPr>
          <w:rFonts w:ascii="Arial" w:hAnsi="Arial" w:cs="Arial"/>
          <w:sz w:val="20"/>
          <w:szCs w:val="20"/>
        </w:rPr>
      </w:pPr>
      <w:r w:rsidRPr="006F73EE">
        <w:rPr>
          <w:rFonts w:ascii="Arial" w:hAnsi="Arial" w:cs="Arial"/>
          <w:sz w:val="20"/>
          <w:szCs w:val="20"/>
        </w:rPr>
        <w:t xml:space="preserve">Zhotovitel může ukončit práce na díle i před sjednaným termínem provedení díla a objednatel je povinen dříve </w:t>
      </w:r>
      <w:r w:rsidR="005451C9">
        <w:rPr>
          <w:rFonts w:ascii="Arial" w:hAnsi="Arial" w:cs="Arial"/>
          <w:sz w:val="20"/>
          <w:szCs w:val="20"/>
        </w:rPr>
        <w:t>do</w:t>
      </w:r>
      <w:r w:rsidRPr="006F73EE">
        <w:rPr>
          <w:rFonts w:ascii="Arial" w:hAnsi="Arial" w:cs="Arial"/>
          <w:sz w:val="20"/>
          <w:szCs w:val="20"/>
        </w:rPr>
        <w:t xml:space="preserve">končené dílo převzít a zaplatit. </w:t>
      </w:r>
    </w:p>
    <w:p w14:paraId="16CBE5AE" w14:textId="3F264408" w:rsidR="004038F3" w:rsidRPr="004038F3" w:rsidRDefault="00962CC6" w:rsidP="004622D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AD0FB9">
        <w:rPr>
          <w:rFonts w:ascii="Arial" w:hAnsi="Arial" w:cs="Arial"/>
          <w:sz w:val="20"/>
          <w:szCs w:val="20"/>
        </w:rPr>
        <w:t>5</w:t>
      </w:r>
      <w:r w:rsidR="008662C2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>V případě, že o to objednatel požádá, přeruší zhotovitel práce na díle. O tuto dobu se</w:t>
      </w:r>
      <w:r w:rsidR="00DB37B4" w:rsidRPr="00926127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926127">
        <w:rPr>
          <w:rFonts w:ascii="Arial" w:hAnsi="Arial" w:cs="Arial"/>
          <w:sz w:val="20"/>
          <w:szCs w:val="20"/>
        </w:rPr>
        <w:t xml:space="preserve"> </w:t>
      </w:r>
      <w:r w:rsidR="00947AF5" w:rsidRPr="003A538A">
        <w:rPr>
          <w:rFonts w:ascii="Arial" w:hAnsi="Arial" w:cs="Arial"/>
          <w:sz w:val="20"/>
          <w:szCs w:val="20"/>
        </w:rPr>
        <w:t>provedení prací na</w:t>
      </w:r>
      <w:r w:rsidR="008B3D44" w:rsidRPr="003A538A">
        <w:rPr>
          <w:rFonts w:ascii="Arial" w:hAnsi="Arial" w:cs="Arial"/>
          <w:sz w:val="20"/>
          <w:szCs w:val="20"/>
        </w:rPr>
        <w:t xml:space="preserve"> díl</w:t>
      </w:r>
      <w:r w:rsidR="00947AF5" w:rsidRPr="003A538A">
        <w:rPr>
          <w:rFonts w:ascii="Arial" w:hAnsi="Arial" w:cs="Arial"/>
          <w:sz w:val="20"/>
          <w:szCs w:val="20"/>
        </w:rPr>
        <w:t>e</w:t>
      </w:r>
      <w:r w:rsidR="008B3D44" w:rsidRPr="003A538A">
        <w:rPr>
          <w:rFonts w:ascii="Arial" w:hAnsi="Arial" w:cs="Arial"/>
          <w:sz w:val="20"/>
          <w:szCs w:val="20"/>
        </w:rPr>
        <w:t xml:space="preserve">. </w:t>
      </w:r>
    </w:p>
    <w:p w14:paraId="687DE793" w14:textId="180E7CC2" w:rsidR="004038F3" w:rsidRPr="004038F3" w:rsidRDefault="00962CC6" w:rsidP="004622D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</w:pPr>
      <w:r w:rsidRPr="003A538A">
        <w:rPr>
          <w:rFonts w:ascii="Arial" w:hAnsi="Arial" w:cs="Arial"/>
          <w:sz w:val="20"/>
          <w:szCs w:val="20"/>
        </w:rPr>
        <w:t>4</w:t>
      </w:r>
      <w:r w:rsidR="00DB37B4" w:rsidRPr="003A538A">
        <w:rPr>
          <w:rFonts w:ascii="Arial" w:hAnsi="Arial" w:cs="Arial"/>
          <w:sz w:val="20"/>
          <w:szCs w:val="20"/>
        </w:rPr>
        <w:t>.</w:t>
      </w:r>
      <w:r w:rsidR="00AD0FB9">
        <w:rPr>
          <w:rFonts w:ascii="Arial" w:hAnsi="Arial" w:cs="Arial"/>
          <w:sz w:val="20"/>
          <w:szCs w:val="20"/>
        </w:rPr>
        <w:t>6</w:t>
      </w:r>
      <w:r w:rsidR="00DB37B4" w:rsidRPr="003A538A">
        <w:rPr>
          <w:rFonts w:ascii="Arial" w:hAnsi="Arial" w:cs="Arial"/>
          <w:sz w:val="20"/>
          <w:szCs w:val="20"/>
        </w:rPr>
        <w:t xml:space="preserve">  </w:t>
      </w:r>
      <w:r w:rsidR="00A3581E" w:rsidRPr="003A538A">
        <w:rPr>
          <w:rFonts w:ascii="Arial" w:hAnsi="Arial" w:cs="Arial"/>
          <w:sz w:val="20"/>
          <w:szCs w:val="20"/>
        </w:rPr>
        <w:tab/>
      </w:r>
      <w:r w:rsidR="008B3D44" w:rsidRPr="003A538A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3A538A">
        <w:rPr>
          <w:rFonts w:ascii="Arial" w:hAnsi="Arial" w:cs="Arial"/>
          <w:sz w:val="20"/>
          <w:szCs w:val="20"/>
        </w:rPr>
        <w:t xml:space="preserve">provedení </w:t>
      </w:r>
      <w:r w:rsidR="008B3D44" w:rsidRPr="003A538A">
        <w:rPr>
          <w:rFonts w:ascii="Arial" w:hAnsi="Arial" w:cs="Arial"/>
          <w:sz w:val="20"/>
          <w:szCs w:val="20"/>
        </w:rPr>
        <w:t>pr</w:t>
      </w:r>
      <w:r w:rsidR="00813EF8" w:rsidRPr="003A538A">
        <w:rPr>
          <w:rFonts w:ascii="Arial" w:hAnsi="Arial" w:cs="Arial"/>
          <w:sz w:val="20"/>
          <w:szCs w:val="20"/>
        </w:rPr>
        <w:t>a</w:t>
      </w:r>
      <w:r w:rsidR="008B3D44" w:rsidRPr="003A538A">
        <w:rPr>
          <w:rFonts w:ascii="Arial" w:hAnsi="Arial" w:cs="Arial"/>
          <w:sz w:val="20"/>
          <w:szCs w:val="20"/>
        </w:rPr>
        <w:t>cí na díle může dojít</w:t>
      </w:r>
      <w:r w:rsidR="009969EA" w:rsidRPr="003A538A">
        <w:rPr>
          <w:rFonts w:ascii="Arial" w:hAnsi="Arial" w:cs="Arial"/>
          <w:sz w:val="20"/>
          <w:szCs w:val="20"/>
        </w:rPr>
        <w:t xml:space="preserve"> pouze s písemným souhlasem objednatele</w:t>
      </w:r>
      <w:r w:rsidR="008B3D44" w:rsidRPr="003A538A">
        <w:rPr>
          <w:rFonts w:ascii="Arial" w:hAnsi="Arial" w:cs="Arial"/>
          <w:sz w:val="20"/>
          <w:szCs w:val="20"/>
        </w:rPr>
        <w:t xml:space="preserve"> v případě, že nastanou takové klimatické podmínky, které vzhledem ke své povaze brání provádění prací na díle</w:t>
      </w:r>
      <w:r w:rsidR="00A35BEB">
        <w:rPr>
          <w:rFonts w:ascii="Arial" w:hAnsi="Arial" w:cs="Arial"/>
          <w:sz w:val="20"/>
          <w:szCs w:val="20"/>
        </w:rPr>
        <w:t>,</w:t>
      </w:r>
      <w:r w:rsidR="008B3D44" w:rsidRPr="003A538A">
        <w:rPr>
          <w:rFonts w:ascii="Arial" w:hAnsi="Arial" w:cs="Arial"/>
          <w:sz w:val="20"/>
          <w:szCs w:val="20"/>
        </w:rPr>
        <w:t xml:space="preserve"> brání dodržení technologických postupů</w:t>
      </w:r>
      <w:r w:rsidR="00A35BEB">
        <w:rPr>
          <w:rFonts w:ascii="Arial" w:hAnsi="Arial" w:cs="Arial"/>
          <w:sz w:val="20"/>
          <w:szCs w:val="20"/>
        </w:rPr>
        <w:t xml:space="preserve"> a nebylo možné je vzhledem k ročnímu období předpokládat</w:t>
      </w:r>
      <w:r w:rsidR="008B3D44" w:rsidRPr="003A538A">
        <w:rPr>
          <w:rFonts w:ascii="Arial" w:hAnsi="Arial" w:cs="Arial"/>
          <w:sz w:val="20"/>
          <w:szCs w:val="20"/>
        </w:rPr>
        <w:t xml:space="preserve">. O existenci </w:t>
      </w:r>
      <w:r w:rsidR="008B3D44" w:rsidRPr="003A538A">
        <w:rPr>
          <w:rFonts w:ascii="Arial" w:hAnsi="Arial" w:cs="Arial"/>
          <w:sz w:val="20"/>
          <w:szCs w:val="20"/>
        </w:rPr>
        <w:lastRenderedPageBreak/>
        <w:t xml:space="preserve">nepříznivých klimatických podmínek musí zhotovitel učinit zápis ve stavebním deníku, objednatel zápisem ve stavebním deníku uvede, zda s neprováděním díla </w:t>
      </w:r>
      <w:r w:rsidR="00F02AC6" w:rsidRPr="003A538A">
        <w:rPr>
          <w:rFonts w:ascii="Arial" w:hAnsi="Arial" w:cs="Arial"/>
          <w:sz w:val="20"/>
          <w:szCs w:val="20"/>
        </w:rPr>
        <w:t>z tohoto důvodu souhlasí</w:t>
      </w:r>
      <w:r w:rsidR="008B3D44" w:rsidRPr="003A538A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3A538A">
        <w:rPr>
          <w:rFonts w:ascii="Arial" w:hAnsi="Arial" w:cs="Arial"/>
          <w:sz w:val="20"/>
          <w:szCs w:val="20"/>
        </w:rPr>
        <w:t xml:space="preserve">provedení </w:t>
      </w:r>
      <w:r w:rsidR="008B3D44" w:rsidRPr="003A538A">
        <w:rPr>
          <w:rFonts w:ascii="Arial" w:hAnsi="Arial" w:cs="Arial"/>
          <w:sz w:val="20"/>
          <w:szCs w:val="20"/>
        </w:rPr>
        <w:t xml:space="preserve">prací na díle dle odst. </w:t>
      </w:r>
      <w:r w:rsidR="008C6695" w:rsidRPr="003A538A">
        <w:rPr>
          <w:rFonts w:ascii="Arial" w:hAnsi="Arial" w:cs="Arial"/>
          <w:sz w:val="20"/>
          <w:szCs w:val="20"/>
        </w:rPr>
        <w:t>4</w:t>
      </w:r>
      <w:r w:rsidR="008B3D44" w:rsidRPr="003A538A">
        <w:rPr>
          <w:rFonts w:ascii="Arial" w:hAnsi="Arial" w:cs="Arial"/>
          <w:sz w:val="20"/>
          <w:szCs w:val="20"/>
        </w:rPr>
        <w:t>.</w:t>
      </w:r>
      <w:r w:rsidR="00F31691" w:rsidRPr="003A538A">
        <w:rPr>
          <w:rFonts w:ascii="Arial" w:hAnsi="Arial" w:cs="Arial"/>
          <w:sz w:val="20"/>
          <w:szCs w:val="20"/>
        </w:rPr>
        <w:t>3</w:t>
      </w:r>
      <w:r w:rsidR="00F02AC6" w:rsidRPr="003A538A">
        <w:rPr>
          <w:rFonts w:ascii="Arial" w:hAnsi="Arial" w:cs="Arial"/>
          <w:sz w:val="20"/>
          <w:szCs w:val="20"/>
        </w:rPr>
        <w:t xml:space="preserve"> této smlouvy</w:t>
      </w:r>
      <w:r w:rsidR="008B3D44" w:rsidRPr="003A538A">
        <w:rPr>
          <w:rFonts w:ascii="Arial" w:hAnsi="Arial" w:cs="Arial"/>
          <w:sz w:val="20"/>
          <w:szCs w:val="20"/>
        </w:rPr>
        <w:t xml:space="preserve"> posouvá o dobu, po kterou zhotovitel nemohl</w:t>
      </w:r>
      <w:r w:rsidR="008B3D44" w:rsidRPr="00926127">
        <w:rPr>
          <w:rFonts w:ascii="Arial" w:hAnsi="Arial" w:cs="Arial"/>
          <w:sz w:val="20"/>
          <w:szCs w:val="20"/>
        </w:rPr>
        <w:t xml:space="preserve"> práce na díle z</w:t>
      </w:r>
      <w:r w:rsidR="00A35BEB">
        <w:rPr>
          <w:rFonts w:ascii="Arial" w:hAnsi="Arial" w:cs="Arial"/>
          <w:sz w:val="20"/>
          <w:szCs w:val="20"/>
        </w:rPr>
        <w:t> </w:t>
      </w:r>
      <w:r w:rsidR="008B3D44" w:rsidRPr="00926127">
        <w:rPr>
          <w:rFonts w:ascii="Arial" w:hAnsi="Arial" w:cs="Arial"/>
          <w:sz w:val="20"/>
          <w:szCs w:val="20"/>
        </w:rPr>
        <w:t>důvodu</w:t>
      </w:r>
      <w:r w:rsidR="00A35BEB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klimatických podmínek provádět.</w:t>
      </w:r>
    </w:p>
    <w:p w14:paraId="00EAA060" w14:textId="463C672A" w:rsidR="004038F3" w:rsidRPr="009F5864" w:rsidRDefault="009F5864" w:rsidP="004622D0">
      <w:pPr>
        <w:pStyle w:val="Default"/>
        <w:tabs>
          <w:tab w:val="left" w:pos="567"/>
        </w:tabs>
        <w:spacing w:after="80"/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</w:t>
      </w:r>
      <w:r w:rsidR="00E84DE8">
        <w:rPr>
          <w:sz w:val="20"/>
          <w:szCs w:val="20"/>
        </w:rPr>
        <w:t>.</w:t>
      </w:r>
      <w:r w:rsidR="00AD0FB9"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 w:rsidR="00D768DD">
        <w:rPr>
          <w:iCs/>
          <w:sz w:val="20"/>
          <w:szCs w:val="20"/>
        </w:rPr>
        <w:t xml:space="preserve"> nebyly obsaženy v projektové </w:t>
      </w:r>
      <w:r w:rsidR="00D768DD" w:rsidRPr="009F5864">
        <w:rPr>
          <w:iCs/>
          <w:sz w:val="20"/>
          <w:szCs w:val="20"/>
        </w:rPr>
        <w:t>dokumentaci</w:t>
      </w:r>
      <w:r w:rsidR="00D768DD"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 w:rsidR="008662C2"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 w:rsidR="008662C2"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 w:rsidR="008662C2"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 w:rsidR="008662C2"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14:paraId="32763D02" w14:textId="0AD6770F" w:rsidR="008B3D44" w:rsidRPr="00926127" w:rsidRDefault="00962CC6" w:rsidP="00130BE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AD0FB9">
        <w:rPr>
          <w:rFonts w:ascii="Arial" w:hAnsi="Arial" w:cs="Arial"/>
          <w:sz w:val="20"/>
          <w:szCs w:val="20"/>
        </w:rPr>
        <w:t>8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797F95" w:rsidRPr="00926127">
        <w:rPr>
          <w:rFonts w:ascii="Arial" w:hAnsi="Arial" w:cs="Arial"/>
          <w:sz w:val="20"/>
          <w:szCs w:val="20"/>
        </w:rPr>
        <w:tab/>
      </w:r>
      <w:r w:rsidR="008C6695"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="005451C9">
        <w:rPr>
          <w:rFonts w:ascii="Arial" w:hAnsi="Arial" w:cs="Arial"/>
          <w:sz w:val="20"/>
          <w:szCs w:val="20"/>
        </w:rPr>
        <w:t>do</w:t>
      </w:r>
      <w:r w:rsidR="00D70ED5" w:rsidRPr="008C6695">
        <w:rPr>
          <w:rFonts w:ascii="Arial" w:hAnsi="Arial" w:cs="Arial"/>
          <w:sz w:val="20"/>
          <w:szCs w:val="20"/>
        </w:rPr>
        <w:t>končením</w:t>
      </w:r>
      <w:r w:rsidR="008B3D44" w:rsidRPr="008C6695">
        <w:rPr>
          <w:rFonts w:ascii="Arial" w:hAnsi="Arial" w:cs="Arial"/>
          <w:sz w:val="20"/>
          <w:szCs w:val="20"/>
        </w:rPr>
        <w:t xml:space="preserve"> a předáním objednateli</w:t>
      </w:r>
      <w:r w:rsidR="005451C9">
        <w:rPr>
          <w:rFonts w:ascii="Arial" w:hAnsi="Arial" w:cs="Arial"/>
          <w:sz w:val="20"/>
          <w:szCs w:val="20"/>
        </w:rPr>
        <w:t>.</w:t>
      </w:r>
      <w:r w:rsidR="008B3D44" w:rsidRPr="008C6695">
        <w:rPr>
          <w:rFonts w:ascii="Arial" w:hAnsi="Arial" w:cs="Arial"/>
          <w:sz w:val="20"/>
          <w:szCs w:val="20"/>
        </w:rPr>
        <w:t xml:space="preserve"> O předání a převzetí díla jsou</w:t>
      </w:r>
      <w:r w:rsidR="008B3D44"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14:paraId="07ADAE7B" w14:textId="35B94F2A" w:rsidR="00807BEE" w:rsidRPr="005760FA" w:rsidRDefault="009F5864" w:rsidP="00C619E3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07BEE">
        <w:rPr>
          <w:rFonts w:ascii="Arial" w:hAnsi="Arial" w:cs="Arial"/>
        </w:rPr>
        <w:t>9</w:t>
      </w:r>
      <w:r w:rsidR="00C619E3">
        <w:rPr>
          <w:rFonts w:ascii="Arial" w:hAnsi="Arial" w:cs="Arial"/>
        </w:rPr>
        <w:t xml:space="preserve">     </w:t>
      </w:r>
      <w:r w:rsidR="008B3D44" w:rsidRPr="00001A68">
        <w:rPr>
          <w:rFonts w:ascii="Arial" w:eastAsiaTheme="minorHAnsi" w:hAnsi="Arial" w:cs="Arial"/>
          <w:iCs/>
          <w:color w:val="000000"/>
          <w:lang w:eastAsia="en-US"/>
        </w:rPr>
        <w:t xml:space="preserve">Místem </w:t>
      </w:r>
      <w:r w:rsidR="008B3D44" w:rsidRPr="005821DF">
        <w:rPr>
          <w:rFonts w:ascii="Arial" w:eastAsiaTheme="minorHAnsi" w:hAnsi="Arial" w:cs="Arial"/>
          <w:iCs/>
          <w:color w:val="000000"/>
          <w:lang w:eastAsia="en-US"/>
        </w:rPr>
        <w:t>plnění je</w:t>
      </w:r>
      <w:r w:rsidR="00C619E3">
        <w:rPr>
          <w:rFonts w:ascii="Arial" w:eastAsiaTheme="minorHAnsi" w:hAnsi="Arial" w:cs="Arial"/>
          <w:iCs/>
          <w:color w:val="000000"/>
          <w:lang w:eastAsia="en-US"/>
        </w:rPr>
        <w:t>:</w:t>
      </w:r>
      <w:r w:rsidR="00001A68" w:rsidRPr="005821DF">
        <w:rPr>
          <w:rFonts w:ascii="Arial" w:eastAsiaTheme="minorHAnsi" w:hAnsi="Arial" w:cs="Arial"/>
          <w:iCs/>
          <w:color w:val="000000"/>
          <w:lang w:eastAsia="en-US"/>
        </w:rPr>
        <w:t xml:space="preserve"> </w:t>
      </w:r>
    </w:p>
    <w:p w14:paraId="76C64893" w14:textId="0C250BFA" w:rsidR="00807BEE" w:rsidRPr="005760FA" w:rsidRDefault="00C619E3" w:rsidP="00807BEE">
      <w:pPr>
        <w:widowControl w:val="0"/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7BEE" w:rsidRPr="005760FA">
        <w:rPr>
          <w:rFonts w:ascii="Arial" w:hAnsi="Arial" w:cs="Arial"/>
        </w:rPr>
        <w:t xml:space="preserve">ZŠ a MŠ Borovského, Ve Svahu 775, 734 01 Karviná – Ráj, </w:t>
      </w:r>
      <w:proofErr w:type="spellStart"/>
      <w:r w:rsidR="00807BEE" w:rsidRPr="005760FA">
        <w:rPr>
          <w:rFonts w:ascii="Arial" w:hAnsi="Arial" w:cs="Arial"/>
        </w:rPr>
        <w:t>parc</w:t>
      </w:r>
      <w:proofErr w:type="spellEnd"/>
      <w:r w:rsidR="00807BEE" w:rsidRPr="005760FA">
        <w:rPr>
          <w:rFonts w:ascii="Arial" w:hAnsi="Arial" w:cs="Arial"/>
        </w:rPr>
        <w:t xml:space="preserve">. č. 501/320, 501/318 k. </w:t>
      </w:r>
      <w:proofErr w:type="spellStart"/>
      <w:r w:rsidR="00807BEE" w:rsidRPr="005760FA">
        <w:rPr>
          <w:rFonts w:ascii="Arial" w:hAnsi="Arial" w:cs="Arial"/>
        </w:rPr>
        <w:t>ú.</w:t>
      </w:r>
      <w:proofErr w:type="spellEnd"/>
      <w:r w:rsidR="00807BEE" w:rsidRPr="005760FA">
        <w:rPr>
          <w:rFonts w:ascii="Arial" w:hAnsi="Arial" w:cs="Arial"/>
        </w:rPr>
        <w:t xml:space="preserve"> Ráj</w:t>
      </w:r>
    </w:p>
    <w:p w14:paraId="2FDB30F4" w14:textId="77777777" w:rsidR="00807BEE" w:rsidRPr="005760FA" w:rsidRDefault="00807BEE" w:rsidP="00807BEE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5760FA">
        <w:rPr>
          <w:rFonts w:ascii="Arial" w:hAnsi="Arial" w:cs="Arial"/>
        </w:rPr>
        <w:t xml:space="preserve">- ZŠ a MŠ Cihelní, Cihelní 1666, 735 06 Karviná – Nové Město, </w:t>
      </w:r>
      <w:proofErr w:type="spellStart"/>
      <w:r w:rsidRPr="005760FA">
        <w:rPr>
          <w:rFonts w:ascii="Arial" w:hAnsi="Arial" w:cs="Arial"/>
        </w:rPr>
        <w:t>parc</w:t>
      </w:r>
      <w:proofErr w:type="spellEnd"/>
      <w:r w:rsidRPr="005760FA">
        <w:rPr>
          <w:rFonts w:ascii="Arial" w:hAnsi="Arial" w:cs="Arial"/>
        </w:rPr>
        <w:t xml:space="preserve">. č. 3509/1 k. </w:t>
      </w:r>
      <w:proofErr w:type="spellStart"/>
      <w:r w:rsidRPr="005760FA">
        <w:rPr>
          <w:rFonts w:ascii="Arial" w:hAnsi="Arial" w:cs="Arial"/>
        </w:rPr>
        <w:t>ú.</w:t>
      </w:r>
      <w:proofErr w:type="spellEnd"/>
      <w:r w:rsidRPr="005760FA">
        <w:rPr>
          <w:rFonts w:ascii="Arial" w:hAnsi="Arial" w:cs="Arial"/>
        </w:rPr>
        <w:t xml:space="preserve"> Karviná - město</w:t>
      </w:r>
    </w:p>
    <w:p w14:paraId="06F1DCBB" w14:textId="77777777" w:rsidR="00807BEE" w:rsidRPr="005760FA" w:rsidRDefault="00807BEE" w:rsidP="00807BEE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5760FA">
        <w:rPr>
          <w:rFonts w:ascii="Arial" w:hAnsi="Arial" w:cs="Arial"/>
        </w:rPr>
        <w:t xml:space="preserve">- ZŠ a MŠ Školská, Školská 142/1, 734 01 Karviná, </w:t>
      </w:r>
      <w:proofErr w:type="spellStart"/>
      <w:r w:rsidRPr="005760FA">
        <w:rPr>
          <w:rFonts w:ascii="Arial" w:hAnsi="Arial" w:cs="Arial"/>
        </w:rPr>
        <w:t>parc</w:t>
      </w:r>
      <w:proofErr w:type="spellEnd"/>
      <w:r w:rsidRPr="005760FA">
        <w:rPr>
          <w:rFonts w:ascii="Arial" w:hAnsi="Arial" w:cs="Arial"/>
        </w:rPr>
        <w:t xml:space="preserve">. č. 529/42 k. </w:t>
      </w:r>
      <w:proofErr w:type="spellStart"/>
      <w:r w:rsidRPr="005760FA">
        <w:rPr>
          <w:rFonts w:ascii="Arial" w:hAnsi="Arial" w:cs="Arial"/>
        </w:rPr>
        <w:t>ú.</w:t>
      </w:r>
      <w:proofErr w:type="spellEnd"/>
      <w:r w:rsidRPr="005760FA">
        <w:rPr>
          <w:rFonts w:ascii="Arial" w:hAnsi="Arial" w:cs="Arial"/>
        </w:rPr>
        <w:t xml:space="preserve"> Ráj.</w:t>
      </w:r>
    </w:p>
    <w:p w14:paraId="7D0F491E" w14:textId="744650E3" w:rsidR="008B3D44" w:rsidRPr="005821DF" w:rsidRDefault="008B3D44" w:rsidP="00001A68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</w:p>
    <w:p w14:paraId="4E750A78" w14:textId="77777777" w:rsidR="00D31762" w:rsidRPr="00D31762" w:rsidRDefault="00D31762" w:rsidP="00D31762">
      <w:pPr>
        <w:rPr>
          <w:highlight w:val="yellow"/>
        </w:rPr>
      </w:pPr>
    </w:p>
    <w:p w14:paraId="7B1F801F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14:paraId="7B6F417D" w14:textId="1CC340A3" w:rsidR="00B46BF6" w:rsidRPr="005358DA" w:rsidRDefault="008B3D44" w:rsidP="002E10D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B46BF6" w:rsidRPr="00926127" w14:paraId="2A095490" w14:textId="77777777" w:rsidTr="009F5864">
        <w:trPr>
          <w:trHeight w:val="383"/>
        </w:trPr>
        <w:tc>
          <w:tcPr>
            <w:tcW w:w="4411" w:type="dxa"/>
          </w:tcPr>
          <w:p w14:paraId="76306008" w14:textId="77777777" w:rsidR="00B46BF6" w:rsidRPr="00926127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14:paraId="38E0FAFB" w14:textId="77777777" w:rsidR="00B46BF6" w:rsidRPr="00926127" w:rsidRDefault="00B46BF6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Kč</w:t>
            </w:r>
          </w:p>
        </w:tc>
      </w:tr>
      <w:tr w:rsidR="00B46BF6" w:rsidRPr="00926127" w14:paraId="07FD8DD3" w14:textId="77777777" w:rsidTr="009F5864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4AAA0B0E" w14:textId="4899F92B" w:rsidR="00B46BF6" w:rsidRPr="00926127" w:rsidRDefault="00B46BF6" w:rsidP="00713996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 xml:space="preserve">DPH </w:t>
            </w:r>
            <w:r w:rsidR="00713996">
              <w:rPr>
                <w:rFonts w:ascii="Arial" w:hAnsi="Arial" w:cs="Arial"/>
              </w:rPr>
              <w:t>…..</w:t>
            </w:r>
            <w:r w:rsidR="002E10D4">
              <w:rPr>
                <w:rFonts w:ascii="Arial" w:hAnsi="Arial" w:cs="Arial"/>
              </w:rPr>
              <w:t xml:space="preserve"> </w:t>
            </w:r>
            <w:r w:rsidRPr="00926127">
              <w:rPr>
                <w:rFonts w:ascii="Arial" w:hAnsi="Arial" w:cs="Arial"/>
              </w:rPr>
              <w:t xml:space="preserve">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876FE0F" w14:textId="77777777" w:rsidR="00B46BF6" w:rsidRPr="00926127" w:rsidRDefault="00B46BF6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53021F">
              <w:rPr>
                <w:rFonts w:ascii="Arial" w:hAnsi="Arial" w:cs="Arial"/>
                <w:i/>
                <w:u w:val="single"/>
              </w:rPr>
              <w:t>Uvést podle skutečnosti</w:t>
            </w:r>
            <w:r w:rsidRPr="00926127">
              <w:rPr>
                <w:rFonts w:ascii="Arial" w:hAnsi="Arial" w:cs="Arial"/>
                <w:i/>
                <w:u w:val="single"/>
              </w:rPr>
              <w:t xml:space="preserve"> </w:t>
            </w:r>
            <w:r w:rsidRPr="00926127">
              <w:rPr>
                <w:rFonts w:ascii="Arial" w:hAnsi="Arial" w:cs="Arial"/>
              </w:rPr>
              <w:t>Kč</w:t>
            </w:r>
          </w:p>
        </w:tc>
      </w:tr>
      <w:tr w:rsidR="00B46BF6" w:rsidRPr="00926127" w14:paraId="72AE75F6" w14:textId="77777777" w:rsidTr="009F5864">
        <w:trPr>
          <w:trHeight w:val="263"/>
        </w:trPr>
        <w:tc>
          <w:tcPr>
            <w:tcW w:w="4411" w:type="dxa"/>
            <w:shd w:val="clear" w:color="auto" w:fill="E6E6E6"/>
          </w:tcPr>
          <w:p w14:paraId="25367B3F" w14:textId="77777777" w:rsidR="00B46BF6" w:rsidRPr="00926127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926127">
              <w:rPr>
                <w:rFonts w:ascii="Arial" w:hAnsi="Arial" w:cs="Arial"/>
                <w:b/>
              </w:rPr>
              <w:t>Cena vč.</w:t>
            </w:r>
            <w:r w:rsidR="002E10D4">
              <w:rPr>
                <w:rFonts w:ascii="Arial" w:hAnsi="Arial" w:cs="Arial"/>
                <w:b/>
              </w:rPr>
              <w:t xml:space="preserve"> </w:t>
            </w:r>
            <w:r w:rsidRPr="00926127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4084" w:type="dxa"/>
            <w:shd w:val="clear" w:color="auto" w:fill="E6E6E6"/>
          </w:tcPr>
          <w:p w14:paraId="3622DE14" w14:textId="77777777" w:rsidR="00B46BF6" w:rsidRPr="00926127" w:rsidRDefault="00B46BF6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926127">
              <w:rPr>
                <w:rFonts w:ascii="Arial" w:hAnsi="Arial" w:cs="Arial"/>
                <w:b/>
              </w:rPr>
              <w:t>Kč</w:t>
            </w:r>
          </w:p>
        </w:tc>
      </w:tr>
    </w:tbl>
    <w:p w14:paraId="29F05043" w14:textId="77777777" w:rsidR="00B46BF6" w:rsidRPr="00926127" w:rsidRDefault="00B46BF6" w:rsidP="00D31762">
      <w:pPr>
        <w:spacing w:after="80" w:line="240" w:lineRule="atLeast"/>
        <w:jc w:val="both"/>
        <w:rPr>
          <w:rFonts w:ascii="Arial" w:hAnsi="Arial" w:cs="Arial"/>
        </w:rPr>
      </w:pPr>
    </w:p>
    <w:p w14:paraId="0343D16B" w14:textId="77777777" w:rsidR="00B46BF6" w:rsidRDefault="00B46BF6" w:rsidP="00577701">
      <w:pPr>
        <w:spacing w:after="80" w:line="240" w:lineRule="atLeast"/>
        <w:ind w:left="567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Předmět plnění této smlouvy nebude využíván ani částečně pro ekonomickou činnost, objednatel jej pořizuje výlučně pro výkon veřejné správy. Pokud jsou poskytnuté stavební a montážní práce zařazené pod číselnými kódy 41- 43 klasifikace produkce CZ-CPA, </w:t>
      </w:r>
      <w:r w:rsidRPr="00926127">
        <w:rPr>
          <w:rFonts w:ascii="Arial" w:hAnsi="Arial" w:cs="Arial"/>
          <w:bCs/>
        </w:rPr>
        <w:t>režim přenesení daňové povinnosti</w:t>
      </w:r>
      <w:r w:rsidRPr="00926127">
        <w:rPr>
          <w:rFonts w:ascii="Arial" w:hAnsi="Arial" w:cs="Arial"/>
        </w:rPr>
        <w:t xml:space="preserve"> dle § 92e </w:t>
      </w:r>
      <w:r w:rsidR="00A72A72">
        <w:rPr>
          <w:rFonts w:ascii="Arial" w:hAnsi="Arial" w:cs="Arial"/>
        </w:rPr>
        <w:t>z</w:t>
      </w:r>
      <w:r w:rsidRPr="00926127">
        <w:rPr>
          <w:rFonts w:ascii="Arial" w:hAnsi="Arial" w:cs="Arial"/>
        </w:rPr>
        <w:t>ákona č. 235/2004 Sb.</w:t>
      </w:r>
      <w:r w:rsidR="00753C93" w:rsidRPr="00926127"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o dani z přidané hodnoty</w:t>
      </w:r>
      <w:r w:rsidR="00A72A72">
        <w:rPr>
          <w:rFonts w:ascii="Arial" w:hAnsi="Arial" w:cs="Arial"/>
        </w:rPr>
        <w:t>, v platném znění,</w:t>
      </w:r>
      <w:r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  <w:bCs/>
        </w:rPr>
        <w:t>nebude použit</w:t>
      </w:r>
      <w:r w:rsidR="00C30031">
        <w:rPr>
          <w:rFonts w:ascii="Arial" w:hAnsi="Arial" w:cs="Arial"/>
          <w:bCs/>
        </w:rPr>
        <w:t>.</w:t>
      </w:r>
      <w:r w:rsidRPr="00926127">
        <w:rPr>
          <w:rFonts w:ascii="Arial" w:hAnsi="Arial" w:cs="Arial"/>
        </w:rPr>
        <w:t xml:space="preserve"> </w:t>
      </w:r>
    </w:p>
    <w:p w14:paraId="60A86C84" w14:textId="77777777" w:rsidR="00807BEE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401A05">
        <w:rPr>
          <w:rFonts w:ascii="Arial" w:hAnsi="Arial" w:cs="Arial"/>
          <w:sz w:val="20"/>
          <w:szCs w:val="20"/>
        </w:rPr>
        <w:t xml:space="preserve">dílo je </w:t>
      </w:r>
      <w:r w:rsidRPr="00401A05">
        <w:rPr>
          <w:rFonts w:ascii="Arial" w:hAnsi="Arial" w:cs="Arial"/>
          <w:sz w:val="20"/>
          <w:szCs w:val="20"/>
        </w:rPr>
        <w:t xml:space="preserve">zadáno dle </w:t>
      </w:r>
      <w:r w:rsidR="00797F95" w:rsidRPr="00401A05">
        <w:rPr>
          <w:rFonts w:ascii="Arial" w:hAnsi="Arial" w:cs="Arial"/>
          <w:sz w:val="20"/>
          <w:szCs w:val="20"/>
        </w:rPr>
        <w:t>rozpoč</w:t>
      </w:r>
      <w:r w:rsidR="00EC590C" w:rsidRPr="00401A05">
        <w:rPr>
          <w:rFonts w:ascii="Arial" w:hAnsi="Arial" w:cs="Arial"/>
          <w:sz w:val="20"/>
          <w:szCs w:val="20"/>
        </w:rPr>
        <w:t>t</w:t>
      </w:r>
      <w:r w:rsidRPr="00401A05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401A05">
        <w:rPr>
          <w:rFonts w:ascii="Arial" w:hAnsi="Arial" w:cs="Arial"/>
          <w:sz w:val="20"/>
          <w:szCs w:val="20"/>
        </w:rPr>
        <w:t>je přílohou</w:t>
      </w:r>
      <w:r w:rsidRPr="00401A05">
        <w:rPr>
          <w:rFonts w:ascii="Arial" w:hAnsi="Arial" w:cs="Arial"/>
          <w:sz w:val="20"/>
          <w:szCs w:val="20"/>
        </w:rPr>
        <w:t xml:space="preserve"> a nedílnou součástí </w:t>
      </w:r>
      <w:r w:rsidR="00797F95" w:rsidRPr="00401A05">
        <w:rPr>
          <w:rFonts w:ascii="Arial" w:hAnsi="Arial" w:cs="Arial"/>
          <w:sz w:val="20"/>
          <w:szCs w:val="20"/>
        </w:rPr>
        <w:t>této smlouvy.</w:t>
      </w:r>
      <w:r w:rsidR="00A72A72" w:rsidRPr="00401A05">
        <w:rPr>
          <w:rFonts w:ascii="Arial" w:hAnsi="Arial" w:cs="Arial"/>
          <w:sz w:val="20"/>
          <w:szCs w:val="20"/>
        </w:rPr>
        <w:t xml:space="preserve"> Jednotkové ceny uvedené v položkovém rozpočtu jsou ceny pevné a neměnné po celou dobu realizace stavby. </w:t>
      </w:r>
    </w:p>
    <w:p w14:paraId="0AFE9787" w14:textId="382931B4" w:rsidR="00807BEE" w:rsidRPr="00003A5A" w:rsidRDefault="008B3D44" w:rsidP="00003A5A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003A5A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003A5A">
        <w:rPr>
          <w:rFonts w:ascii="Arial" w:hAnsi="Arial" w:cs="Arial"/>
          <w:sz w:val="20"/>
          <w:szCs w:val="20"/>
        </w:rPr>
        <w:t xml:space="preserve">ukončení </w:t>
      </w:r>
      <w:r w:rsidRPr="00003A5A">
        <w:rPr>
          <w:rFonts w:ascii="Arial" w:hAnsi="Arial" w:cs="Arial"/>
          <w:sz w:val="20"/>
          <w:szCs w:val="20"/>
        </w:rPr>
        <w:t>a pře</w:t>
      </w:r>
      <w:r w:rsidR="00061E11" w:rsidRPr="00003A5A">
        <w:rPr>
          <w:rFonts w:ascii="Arial" w:hAnsi="Arial" w:cs="Arial"/>
          <w:sz w:val="20"/>
          <w:szCs w:val="20"/>
        </w:rPr>
        <w:t>vzetí</w:t>
      </w:r>
      <w:r w:rsidRPr="00003A5A">
        <w:rPr>
          <w:rFonts w:ascii="Arial" w:hAnsi="Arial" w:cs="Arial"/>
          <w:sz w:val="20"/>
          <w:szCs w:val="20"/>
        </w:rPr>
        <w:t xml:space="preserve"> díla objednatel</w:t>
      </w:r>
      <w:r w:rsidR="00061E11" w:rsidRPr="00003A5A">
        <w:rPr>
          <w:rFonts w:ascii="Arial" w:hAnsi="Arial" w:cs="Arial"/>
          <w:sz w:val="20"/>
          <w:szCs w:val="20"/>
        </w:rPr>
        <w:t>em</w:t>
      </w:r>
      <w:r w:rsidRPr="00003A5A">
        <w:rPr>
          <w:rFonts w:ascii="Arial" w:hAnsi="Arial" w:cs="Arial"/>
          <w:sz w:val="20"/>
          <w:szCs w:val="20"/>
        </w:rPr>
        <w:t xml:space="preserve">. </w:t>
      </w:r>
      <w:r w:rsidR="00C65A97" w:rsidRPr="00003A5A">
        <w:rPr>
          <w:rFonts w:ascii="Arial" w:hAnsi="Arial" w:cs="Arial"/>
          <w:sz w:val="20"/>
          <w:szCs w:val="20"/>
        </w:rPr>
        <w:t xml:space="preserve">Cena je stanovena vč. </w:t>
      </w:r>
      <w:r w:rsidR="00713996" w:rsidRPr="00003A5A">
        <w:rPr>
          <w:rFonts w:ascii="Arial" w:hAnsi="Arial" w:cs="Arial"/>
          <w:sz w:val="20"/>
          <w:szCs w:val="20"/>
        </w:rPr>
        <w:t>„Vyhrazené změny závazku“, tj. včetně objektu</w:t>
      </w:r>
      <w:r w:rsidR="008E7220">
        <w:rPr>
          <w:rFonts w:ascii="Arial" w:hAnsi="Arial" w:cs="Arial"/>
          <w:sz w:val="20"/>
          <w:szCs w:val="20"/>
        </w:rPr>
        <w:t>:</w:t>
      </w:r>
      <w:r w:rsidR="00713996" w:rsidRPr="00003A5A">
        <w:rPr>
          <w:rFonts w:ascii="Arial" w:hAnsi="Arial" w:cs="Arial"/>
          <w:sz w:val="20"/>
          <w:szCs w:val="20"/>
        </w:rPr>
        <w:t xml:space="preserve"> </w:t>
      </w:r>
    </w:p>
    <w:p w14:paraId="4AC32452" w14:textId="4C6CF4F7" w:rsidR="00807BEE" w:rsidRPr="00C619E3" w:rsidRDefault="00807BEE" w:rsidP="00807BEE">
      <w:pPr>
        <w:ind w:firstLine="708"/>
        <w:rPr>
          <w:rFonts w:ascii="Arial" w:hAnsi="Arial" w:cs="Arial"/>
        </w:rPr>
      </w:pPr>
      <w:r w:rsidRPr="00C619E3">
        <w:rPr>
          <w:rFonts w:ascii="Arial" w:hAnsi="Arial" w:cs="Arial"/>
        </w:rPr>
        <w:t>Rekonstrukce odborných učeben ZŠ a MŠ Borovského Karviná - stavba</w:t>
      </w:r>
    </w:p>
    <w:p w14:paraId="3B553E86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tabs>
          <w:tab w:val="left" w:pos="1134"/>
        </w:tabs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004 Rekonstrukce odborných učeben ZŠ a MŠ Borovského Karviná -cvičná kuchyňka</w:t>
      </w:r>
    </w:p>
    <w:p w14:paraId="504C6143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007 Rekonstrukce odborných učeben ZŠ a MŠ Borovského Karviná -učebna přírodních věd</w:t>
      </w:r>
    </w:p>
    <w:p w14:paraId="1D3C253A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010 elektro cvičná kuchyňka</w:t>
      </w:r>
    </w:p>
    <w:p w14:paraId="276CEC67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011 elektro přírodní vědy</w:t>
      </w:r>
    </w:p>
    <w:p w14:paraId="18B5E617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001 Revitalizace zeleně u ZŠ Borovského</w:t>
      </w:r>
    </w:p>
    <w:p w14:paraId="1548BC73" w14:textId="77777777" w:rsidR="00807BEE" w:rsidRPr="00C619E3" w:rsidRDefault="00807BEE" w:rsidP="00807BEE">
      <w:pPr>
        <w:ind w:firstLine="708"/>
        <w:rPr>
          <w:rFonts w:ascii="Arial" w:hAnsi="Arial" w:cs="Arial"/>
        </w:rPr>
      </w:pPr>
      <w:r w:rsidRPr="00C619E3">
        <w:rPr>
          <w:rFonts w:ascii="Arial" w:hAnsi="Arial" w:cs="Arial"/>
        </w:rPr>
        <w:t>Rekonstrukce odborných učeben ZŠ a MŠ Školská Karviná - stavba</w:t>
      </w:r>
    </w:p>
    <w:p w14:paraId="2272552E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005 Rekonstrukce odborných učeben ZŠ a MŠ Školská Karviná -cvičná kuchyně</w:t>
      </w:r>
    </w:p>
    <w:p w14:paraId="173A918B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008 Rekonstrukce odborných učeben ZŠ a MŠ Školská Karviná -rukodělná a keramická dílna</w:t>
      </w:r>
    </w:p>
    <w:p w14:paraId="3CEE2E14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010 elektro cvičná kuchyň</w:t>
      </w:r>
    </w:p>
    <w:p w14:paraId="186A9208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011 elektro rukodělná a keramická dílna</w:t>
      </w:r>
    </w:p>
    <w:p w14:paraId="4B70EB70" w14:textId="77777777" w:rsidR="00807BEE" w:rsidRPr="00C619E3" w:rsidRDefault="00807BEE" w:rsidP="00807BEE">
      <w:pPr>
        <w:ind w:firstLine="708"/>
        <w:rPr>
          <w:rFonts w:ascii="Arial" w:hAnsi="Arial" w:cs="Arial"/>
        </w:rPr>
      </w:pPr>
      <w:r w:rsidRPr="00C619E3">
        <w:rPr>
          <w:rFonts w:ascii="Arial" w:hAnsi="Arial" w:cs="Arial"/>
        </w:rPr>
        <w:t>Rekonstrukce odborných učeben ZŠ a MŠ Cihelní Karviná - stavba</w:t>
      </w:r>
    </w:p>
    <w:p w14:paraId="4604F9CF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004 Rekonstrukce odborných učeben ZŠ a MŠ Cihelní Karviná -jazyková učebna</w:t>
      </w:r>
    </w:p>
    <w:p w14:paraId="47F05709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007 Rekonstrukce odborných učeben ZŠ a MŠ Cihelní Karviná -učebna informatiky</w:t>
      </w:r>
    </w:p>
    <w:p w14:paraId="6A47D021" w14:textId="77777777" w:rsidR="00807BEE" w:rsidRPr="00C619E3" w:rsidRDefault="00807BEE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010 elektro jazyková učebna</w:t>
      </w:r>
    </w:p>
    <w:p w14:paraId="6008765A" w14:textId="1D694090" w:rsidR="00807BEE" w:rsidRPr="00C619E3" w:rsidRDefault="000F1299" w:rsidP="00807BEE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011 elektro učebna informatiky</w:t>
      </w:r>
    </w:p>
    <w:p w14:paraId="00EEE8B7" w14:textId="0B86D34E" w:rsidR="008E7220" w:rsidRDefault="008E7220" w:rsidP="008E722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 případě, že objednatel sdělí zhotoviteli, že dílo bude plněno bez objektu:</w:t>
      </w:r>
    </w:p>
    <w:p w14:paraId="311A90D5" w14:textId="77777777" w:rsidR="008E7220" w:rsidRPr="00C619E3" w:rsidRDefault="008E7220" w:rsidP="008E7220">
      <w:pPr>
        <w:ind w:firstLine="708"/>
        <w:rPr>
          <w:rFonts w:ascii="Arial" w:hAnsi="Arial" w:cs="Arial"/>
        </w:rPr>
      </w:pPr>
      <w:r w:rsidRPr="00C619E3">
        <w:rPr>
          <w:rFonts w:ascii="Arial" w:hAnsi="Arial" w:cs="Arial"/>
        </w:rPr>
        <w:t>Rekonstrukce odborných učeben ZŠ a MŠ Borovského Karviná - stavba</w:t>
      </w:r>
    </w:p>
    <w:p w14:paraId="63330CC0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tabs>
          <w:tab w:val="left" w:pos="1134"/>
        </w:tabs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004 Rekonstrukce odborných učeben ZŠ a MŠ Borovského Karviná -cvičná kuchyňka</w:t>
      </w:r>
    </w:p>
    <w:p w14:paraId="387D05A1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007 Rekonstrukce odborných učeben ZŠ a MŠ Borovského Karviná -učebna přírodních věd</w:t>
      </w:r>
    </w:p>
    <w:p w14:paraId="2F4DD033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lastRenderedPageBreak/>
        <w:t>010 elektro cvičná kuchyňka</w:t>
      </w:r>
    </w:p>
    <w:p w14:paraId="5738FEC8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011 elektro přírodní vědy</w:t>
      </w:r>
    </w:p>
    <w:p w14:paraId="409318B8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001 Revitalizace zeleně u ZŠ Borovského</w:t>
      </w:r>
    </w:p>
    <w:p w14:paraId="6628316B" w14:textId="77777777" w:rsidR="008E7220" w:rsidRPr="00C619E3" w:rsidRDefault="008E7220" w:rsidP="008E7220">
      <w:pPr>
        <w:ind w:firstLine="708"/>
        <w:rPr>
          <w:rFonts w:ascii="Arial" w:hAnsi="Arial" w:cs="Arial"/>
        </w:rPr>
      </w:pPr>
      <w:r w:rsidRPr="00C619E3">
        <w:rPr>
          <w:rFonts w:ascii="Arial" w:hAnsi="Arial" w:cs="Arial"/>
        </w:rPr>
        <w:t>Rekonstrukce odborných učeben ZŠ a MŠ Školská Karviná - stavba</w:t>
      </w:r>
    </w:p>
    <w:p w14:paraId="2EFCC943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005 Rekonstrukce odborných učeben ZŠ a MŠ Školská Karviná -cvičná kuchyně</w:t>
      </w:r>
    </w:p>
    <w:p w14:paraId="32C1DEB1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008 Rekonstrukce odborných učeben ZŠ a MŠ Školská Karviná -rukodělná a keramická dílna</w:t>
      </w:r>
    </w:p>
    <w:p w14:paraId="5288ED7D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010 elektro cvičná kuchyň</w:t>
      </w:r>
    </w:p>
    <w:p w14:paraId="6A0BAF4C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011 elektro rukodělná a keramická dílna</w:t>
      </w:r>
    </w:p>
    <w:p w14:paraId="5D50DD1C" w14:textId="77777777" w:rsidR="008E7220" w:rsidRPr="00C619E3" w:rsidRDefault="008E7220" w:rsidP="008E7220">
      <w:pPr>
        <w:ind w:firstLine="708"/>
        <w:rPr>
          <w:rFonts w:ascii="Arial" w:hAnsi="Arial" w:cs="Arial"/>
        </w:rPr>
      </w:pPr>
      <w:r w:rsidRPr="00C619E3">
        <w:rPr>
          <w:rFonts w:ascii="Arial" w:hAnsi="Arial" w:cs="Arial"/>
        </w:rPr>
        <w:t>Rekonstrukce odborných učeben ZŠ a MŠ Cihelní Karviná - stavba</w:t>
      </w:r>
    </w:p>
    <w:p w14:paraId="023F6799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004 Rekonstrukce odborných učeben ZŠ a MŠ Cihelní Karviná -jazyková učebna</w:t>
      </w:r>
    </w:p>
    <w:p w14:paraId="557605B0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007 Rekonstrukce odborných učeben ZŠ a MŠ Cihelní Karviná -učebna informatiky</w:t>
      </w:r>
    </w:p>
    <w:p w14:paraId="2BC5181E" w14:textId="77777777" w:rsidR="008E7220" w:rsidRPr="00C619E3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010 elektro jazyková učebna</w:t>
      </w:r>
    </w:p>
    <w:p w14:paraId="243FB9B2" w14:textId="1AD8BC79" w:rsidR="008E7220" w:rsidRPr="000F1299" w:rsidRDefault="008E7220" w:rsidP="008E7220">
      <w:pPr>
        <w:pStyle w:val="Odstavecseseznamem"/>
        <w:numPr>
          <w:ilvl w:val="0"/>
          <w:numId w:val="53"/>
        </w:numPr>
        <w:overflowPunct/>
        <w:autoSpaceDE/>
        <w:autoSpaceDN/>
        <w:adjustRightInd/>
        <w:ind w:firstLine="196"/>
        <w:contextualSpacing w:val="0"/>
        <w:rPr>
          <w:rFonts w:ascii="Arial" w:hAnsi="Arial" w:cs="Arial"/>
        </w:rPr>
      </w:pPr>
      <w:r w:rsidRPr="00C619E3">
        <w:rPr>
          <w:rFonts w:ascii="Arial" w:hAnsi="Arial" w:cs="Arial"/>
        </w:rPr>
        <w:t>011 elektro učebna informatiky</w:t>
      </w:r>
    </w:p>
    <w:p w14:paraId="46274DBA" w14:textId="0E032F54" w:rsidR="008B3D44" w:rsidRPr="00401A05" w:rsidRDefault="00B566D5" w:rsidP="008E722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13996" w:rsidRPr="0053021F">
        <w:rPr>
          <w:rFonts w:ascii="Arial" w:hAnsi="Arial" w:cs="Arial"/>
          <w:sz w:val="20"/>
          <w:szCs w:val="20"/>
        </w:rPr>
        <w:t>bude cena adekvátně snížena</w:t>
      </w:r>
      <w:r w:rsidR="00713996">
        <w:rPr>
          <w:rFonts w:ascii="Arial" w:hAnsi="Arial" w:cs="Arial"/>
          <w:sz w:val="20"/>
          <w:szCs w:val="20"/>
        </w:rPr>
        <w:t xml:space="preserve"> o příslušné položky dle rozpočtu, který je přílohou této smlouvy.</w:t>
      </w:r>
      <w:r w:rsidR="00713996" w:rsidRPr="00401A05">
        <w:rPr>
          <w:rFonts w:ascii="Arial" w:hAnsi="Arial" w:cs="Arial"/>
          <w:sz w:val="20"/>
          <w:szCs w:val="20"/>
        </w:rPr>
        <w:t xml:space="preserve"> </w:t>
      </w:r>
      <w:r w:rsidR="008B3D44" w:rsidRPr="00401A05">
        <w:rPr>
          <w:rFonts w:ascii="Arial" w:hAnsi="Arial" w:cs="Arial"/>
          <w:sz w:val="20"/>
          <w:szCs w:val="20"/>
        </w:rPr>
        <w:t xml:space="preserve">Případné </w:t>
      </w:r>
      <w:r>
        <w:rPr>
          <w:rFonts w:ascii="Arial" w:hAnsi="Arial" w:cs="Arial"/>
          <w:sz w:val="20"/>
          <w:szCs w:val="20"/>
        </w:rPr>
        <w:t xml:space="preserve">  </w:t>
      </w:r>
      <w:r w:rsidR="008B3D44" w:rsidRPr="00401A05">
        <w:rPr>
          <w:rFonts w:ascii="Arial" w:hAnsi="Arial" w:cs="Arial"/>
          <w:sz w:val="20"/>
          <w:szCs w:val="20"/>
        </w:rPr>
        <w:t>změny cen v souvislosti s vývojem cen</w:t>
      </w:r>
      <w:r w:rsidR="0053021F">
        <w:rPr>
          <w:rFonts w:ascii="Arial" w:hAnsi="Arial" w:cs="Arial"/>
          <w:sz w:val="20"/>
          <w:szCs w:val="20"/>
        </w:rPr>
        <w:t>,</w:t>
      </w:r>
      <w:r w:rsidR="008B3D44" w:rsidRPr="00401A05">
        <w:rPr>
          <w:rFonts w:ascii="Arial" w:hAnsi="Arial" w:cs="Arial"/>
          <w:sz w:val="20"/>
          <w:szCs w:val="20"/>
        </w:rPr>
        <w:t xml:space="preserve"> nemají vliv na celkovou sjednanou cenu díla. </w:t>
      </w:r>
    </w:p>
    <w:p w14:paraId="6CDDA96A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odpovědný za to, že sazba </w:t>
      </w:r>
      <w:r w:rsidR="00C3289F" w:rsidRPr="00926127">
        <w:rPr>
          <w:rFonts w:ascii="Arial" w:hAnsi="Arial" w:cs="Arial"/>
          <w:sz w:val="20"/>
          <w:szCs w:val="20"/>
        </w:rPr>
        <w:t>DPH</w:t>
      </w:r>
      <w:r w:rsidRPr="00926127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926127">
        <w:rPr>
          <w:rFonts w:ascii="Arial" w:hAnsi="Arial" w:cs="Arial"/>
          <w:sz w:val="20"/>
          <w:szCs w:val="20"/>
        </w:rPr>
        <w:t>právními</w:t>
      </w:r>
      <w:r w:rsidRPr="00926127">
        <w:rPr>
          <w:rFonts w:ascii="Arial" w:hAnsi="Arial" w:cs="Arial"/>
          <w:sz w:val="20"/>
          <w:szCs w:val="20"/>
        </w:rPr>
        <w:t xml:space="preserve"> předpisy.</w:t>
      </w:r>
    </w:p>
    <w:p w14:paraId="0EB94757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ceně jsou zahrnuty veškeré náklady zhotovitele nezbytné k pro</w:t>
      </w:r>
      <w:r w:rsidR="00C3289F" w:rsidRPr="00926127">
        <w:rPr>
          <w:rFonts w:ascii="Arial" w:hAnsi="Arial" w:cs="Arial"/>
          <w:sz w:val="20"/>
          <w:szCs w:val="20"/>
        </w:rPr>
        <w:t>vedení díla, zejména náklady na pro</w:t>
      </w:r>
      <w:r w:rsidRPr="00926127">
        <w:rPr>
          <w:rFonts w:ascii="Arial" w:hAnsi="Arial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926127">
        <w:rPr>
          <w:rFonts w:ascii="Arial" w:hAnsi="Arial" w:cs="Arial"/>
          <w:sz w:val="20"/>
          <w:szCs w:val="20"/>
        </w:rPr>
        <w:t>náklady na oplocení</w:t>
      </w:r>
      <w:r w:rsidR="00715CA1" w:rsidRPr="00926127">
        <w:rPr>
          <w:rFonts w:ascii="Arial" w:hAnsi="Arial" w:cs="Arial"/>
          <w:sz w:val="20"/>
          <w:szCs w:val="20"/>
        </w:rPr>
        <w:t xml:space="preserve"> </w:t>
      </w:r>
      <w:r w:rsidR="00C3289F" w:rsidRPr="00926127">
        <w:rPr>
          <w:rFonts w:ascii="Arial" w:hAnsi="Arial" w:cs="Arial"/>
          <w:sz w:val="20"/>
          <w:szCs w:val="20"/>
        </w:rPr>
        <w:t xml:space="preserve">a označení staveniště, </w:t>
      </w:r>
      <w:r w:rsidRPr="00926127">
        <w:rPr>
          <w:rFonts w:ascii="Arial" w:hAnsi="Arial" w:cs="Arial"/>
          <w:sz w:val="20"/>
          <w:szCs w:val="20"/>
        </w:rPr>
        <w:t>mimostaveništní dopravu, přesun hmot, provedení veškerých zkoušek a revizí nutných k</w:t>
      </w:r>
      <w:r w:rsidR="00D70ED5" w:rsidRPr="00926127">
        <w:rPr>
          <w:rFonts w:ascii="Arial" w:hAnsi="Arial" w:cs="Arial"/>
          <w:sz w:val="20"/>
          <w:szCs w:val="20"/>
        </w:rPr>
        <w:t> ukončení</w:t>
      </w:r>
      <w:r w:rsidRPr="00926127">
        <w:rPr>
          <w:rFonts w:ascii="Arial" w:hAnsi="Arial" w:cs="Arial"/>
          <w:sz w:val="20"/>
          <w:szCs w:val="20"/>
        </w:rPr>
        <w:t xml:space="preserve"> díla, náklady na energii, vodu, topení spotřebované v době realizace díla</w:t>
      </w:r>
      <w:r w:rsidR="00715CA1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</w:t>
      </w:r>
      <w:r w:rsidR="00715CA1" w:rsidRPr="00926127">
        <w:rPr>
          <w:rFonts w:ascii="Arial" w:hAnsi="Arial" w:cs="Arial"/>
          <w:sz w:val="20"/>
          <w:szCs w:val="20"/>
        </w:rPr>
        <w:t>eny v závislosti na čase plnění.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74F28395" w14:textId="77777777" w:rsidR="008B3D44" w:rsidRPr="00E050AF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</w:t>
      </w:r>
      <w:r w:rsidR="008B3D44" w:rsidRPr="00401A05">
        <w:rPr>
          <w:rFonts w:ascii="Arial" w:hAnsi="Arial" w:cs="Arial"/>
          <w:sz w:val="20"/>
          <w:szCs w:val="20"/>
        </w:rPr>
        <w:t>oložkový rozp</w:t>
      </w:r>
      <w:r w:rsidR="006B0779" w:rsidRPr="00401A05">
        <w:rPr>
          <w:rFonts w:ascii="Arial" w:hAnsi="Arial" w:cs="Arial"/>
          <w:sz w:val="20"/>
          <w:szCs w:val="20"/>
        </w:rPr>
        <w:t xml:space="preserve">očet </w:t>
      </w:r>
      <w:r w:rsidR="008B3D44" w:rsidRPr="00401A05">
        <w:rPr>
          <w:rFonts w:ascii="Arial" w:hAnsi="Arial" w:cs="Arial"/>
          <w:sz w:val="20"/>
          <w:szCs w:val="20"/>
        </w:rPr>
        <w:t xml:space="preserve">slouží k vykazování finančních objemů provedených prací a k ocenění víceprací a </w:t>
      </w:r>
      <w:proofErr w:type="spellStart"/>
      <w:r w:rsidR="008B3D44" w:rsidRPr="00E050AF">
        <w:rPr>
          <w:rFonts w:ascii="Arial" w:hAnsi="Arial" w:cs="Arial"/>
          <w:sz w:val="20"/>
          <w:szCs w:val="20"/>
        </w:rPr>
        <w:t>méněprací</w:t>
      </w:r>
      <w:proofErr w:type="spellEnd"/>
      <w:r w:rsidR="00FC57F1" w:rsidRPr="00E050AF">
        <w:rPr>
          <w:rFonts w:ascii="Arial" w:hAnsi="Arial" w:cs="Arial"/>
          <w:sz w:val="20"/>
          <w:szCs w:val="20"/>
        </w:rPr>
        <w:t>.</w:t>
      </w:r>
    </w:p>
    <w:p w14:paraId="16AEE710" w14:textId="77777777" w:rsidR="00577701" w:rsidRPr="00E050AF" w:rsidRDefault="00577701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Změna ceny díla je možná v případě, že:</w:t>
      </w:r>
    </w:p>
    <w:p w14:paraId="4EE31512" w14:textId="77777777" w:rsidR="00577701" w:rsidRPr="00E050AF" w:rsidRDefault="00577701" w:rsidP="004038F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objednatel požaduje práce, které nejsou v předmětu díla,</w:t>
      </w:r>
    </w:p>
    <w:p w14:paraId="78AC3F95" w14:textId="77777777" w:rsidR="00E050AF" w:rsidRDefault="00577701" w:rsidP="004038F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objednatel požaduje vypustit některé práce předmětu díla,</w:t>
      </w:r>
    </w:p>
    <w:p w14:paraId="0310347D" w14:textId="4113ACB5" w:rsidR="00E050AF" w:rsidRDefault="00577701" w:rsidP="004038F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při realizaci zjistí skutečnosti, které nebyly v době podpisu smlouvy známy, a zhotovitel je nezavinil ani nemohl předvídat a mají vliv na cenu díla,</w:t>
      </w:r>
    </w:p>
    <w:p w14:paraId="1FBA4E8B" w14:textId="4F919C5D" w:rsidR="00BC526D" w:rsidRDefault="00577701" w:rsidP="004038F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při realizaci zjistí skutečnosti odlišné od dokumentace předané objednatelem (neodpovídající geologické údaje, apod.)</w:t>
      </w:r>
    </w:p>
    <w:p w14:paraId="4963E7A4" w14:textId="77777777" w:rsidR="00577701" w:rsidRPr="00E050AF" w:rsidRDefault="00BC526D" w:rsidP="006F73EE">
      <w:pPr>
        <w:suppressAutoHyphens/>
        <w:overflowPunct/>
        <w:autoSpaceDE/>
        <w:autoSpaceDN/>
        <w:adjustRightInd/>
        <w:spacing w:after="80" w:line="240" w:lineRule="atLeast"/>
        <w:ind w:left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tato změna je v souladu se zákonem č. 134/2016 Sb., o zadávání veřejných zakázek.</w:t>
      </w:r>
    </w:p>
    <w:p w14:paraId="2F444A89" w14:textId="77777777" w:rsidR="00AD0FB9" w:rsidRPr="002A4D4E" w:rsidRDefault="00AD0FB9" w:rsidP="004622D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</w:rPr>
      </w:pPr>
      <w:r w:rsidRPr="002A4D4E">
        <w:rPr>
          <w:rFonts w:ascii="Arial" w:hAnsi="Arial" w:cs="Arial"/>
          <w:sz w:val="20"/>
          <w:szCs w:val="20"/>
        </w:rPr>
        <w:t xml:space="preserve">V případě vzniklé vícepráce – </w:t>
      </w:r>
      <w:proofErr w:type="spellStart"/>
      <w:r w:rsidRPr="002A4D4E">
        <w:rPr>
          <w:rFonts w:ascii="Arial" w:hAnsi="Arial" w:cs="Arial"/>
          <w:sz w:val="20"/>
          <w:szCs w:val="20"/>
        </w:rPr>
        <w:t>méněpráce</w:t>
      </w:r>
      <w:proofErr w:type="spellEnd"/>
      <w:r w:rsidRPr="002A4D4E">
        <w:rPr>
          <w:rFonts w:ascii="Arial" w:hAnsi="Arial" w:cs="Arial"/>
          <w:sz w:val="20"/>
          <w:szCs w:val="20"/>
        </w:rPr>
        <w:t xml:space="preserve"> během realizace stavby je nutné tuto ihned zpracovat do změnového listu při jejím vzniku. </w:t>
      </w:r>
    </w:p>
    <w:p w14:paraId="69EC396B" w14:textId="77777777" w:rsidR="00AD0FB9" w:rsidRPr="00E050AF" w:rsidRDefault="00AD0FB9" w:rsidP="00AD0FB9">
      <w:pPr>
        <w:pStyle w:val="Nadpis2"/>
        <w:numPr>
          <w:ilvl w:val="0"/>
          <w:numId w:val="0"/>
        </w:numPr>
        <w:spacing w:before="0" w:after="80" w:line="240" w:lineRule="atLeast"/>
        <w:ind w:left="567" w:hanging="27"/>
        <w:rPr>
          <w:rFonts w:ascii="Arial" w:hAnsi="Arial" w:cs="Arial"/>
        </w:rPr>
      </w:pPr>
      <w:r w:rsidRPr="00E050AF">
        <w:rPr>
          <w:rFonts w:ascii="Arial" w:hAnsi="Arial" w:cs="Arial"/>
          <w:sz w:val="20"/>
          <w:szCs w:val="20"/>
        </w:rPr>
        <w:t xml:space="preserve">Vykazování těchto víceprací – </w:t>
      </w:r>
      <w:proofErr w:type="spellStart"/>
      <w:r w:rsidRPr="00E050AF">
        <w:rPr>
          <w:rFonts w:ascii="Arial" w:hAnsi="Arial" w:cs="Arial"/>
          <w:sz w:val="20"/>
          <w:szCs w:val="20"/>
        </w:rPr>
        <w:t>méněprací</w:t>
      </w:r>
      <w:proofErr w:type="spellEnd"/>
      <w:r w:rsidRPr="00E050AF">
        <w:rPr>
          <w:rFonts w:ascii="Arial" w:hAnsi="Arial" w:cs="Arial"/>
          <w:sz w:val="20"/>
          <w:szCs w:val="20"/>
        </w:rPr>
        <w:t xml:space="preserve"> a zpracování předmětných změnových listů musí být v souladu s Pravidly. Zhotovitel prohlašuje, že se s Pravidly seznámil. Zhotovitel je povinen </w:t>
      </w:r>
      <w:r w:rsidRPr="006F73EE">
        <w:rPr>
          <w:rFonts w:ascii="Arial" w:hAnsi="Arial" w:cs="Arial"/>
          <w:sz w:val="20"/>
          <w:szCs w:val="20"/>
        </w:rPr>
        <w:t>Pravidla</w:t>
      </w:r>
      <w:r w:rsidRPr="00E050AF">
        <w:rPr>
          <w:rFonts w:ascii="Arial" w:hAnsi="Arial" w:cs="Arial"/>
          <w:i/>
          <w:sz w:val="20"/>
          <w:szCs w:val="20"/>
        </w:rPr>
        <w:t xml:space="preserve"> </w:t>
      </w:r>
      <w:r w:rsidRPr="00E050AF">
        <w:rPr>
          <w:rFonts w:ascii="Arial" w:hAnsi="Arial" w:cs="Arial"/>
          <w:sz w:val="20"/>
          <w:szCs w:val="20"/>
        </w:rPr>
        <w:t>dodržovat. Nedodrží-li zhotovitel Pravidla, je objednatel oprávněn od této smlouvy odstoupit.</w:t>
      </w:r>
    </w:p>
    <w:p w14:paraId="26639AEF" w14:textId="77777777" w:rsidR="00AD0FB9" w:rsidRPr="00E050AF" w:rsidRDefault="00AD0FB9" w:rsidP="00AD0FB9">
      <w:pPr>
        <w:pStyle w:val="Nadpis2"/>
        <w:numPr>
          <w:ilvl w:val="0"/>
          <w:numId w:val="0"/>
        </w:numPr>
        <w:spacing w:before="0" w:after="80" w:line="240" w:lineRule="atLeast"/>
        <w:ind w:left="860" w:hanging="320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 xml:space="preserve">Základní pravidla předkládání dokumentace víceprací -  požadovaná dokumentace víceprací v následujícím rozsahu: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3B8D3A" w14:textId="77777777" w:rsidR="00AD0FB9" w:rsidRPr="00E050AF" w:rsidRDefault="00AD0FB9" w:rsidP="00AD0FB9">
      <w:pPr>
        <w:overflowPunct/>
        <w:spacing w:after="53"/>
        <w:ind w:firstLine="54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a) souhrn cen a sumarizace plánovaných změn; </w:t>
      </w:r>
    </w:p>
    <w:p w14:paraId="45A5D212" w14:textId="77777777" w:rsidR="00AD0FB9" w:rsidRPr="00E050AF" w:rsidRDefault="00AD0FB9" w:rsidP="00AD0FB9">
      <w:pPr>
        <w:overflowPunct/>
        <w:spacing w:after="53"/>
        <w:ind w:left="54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b) odůvodnění přímého zadání dodavateli, který realizuje původní zakázku, s odkazem na ustanovení právního předpisu, který takový postup umožňuje; </w:t>
      </w:r>
    </w:p>
    <w:p w14:paraId="0578DAE1" w14:textId="02FF5F73" w:rsidR="00AD0FB9" w:rsidRPr="00E050AF" w:rsidRDefault="00AD0FB9" w:rsidP="00AD0FB9">
      <w:pPr>
        <w:overflowPunct/>
        <w:spacing w:after="53"/>
        <w:ind w:left="54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c) ocenění víceprací – podrobný položkový rozpočet změny v souladu se způsobem uvedeným v původní smlouvě na plnění zakázky. Položkový rozpočet změny musí být předložen ve formátu, ve kterém byl požadován původní rozpočet - např.</w:t>
      </w:r>
      <w:r w:rsidR="005451C9">
        <w:rPr>
          <w:rFonts w:ascii="Arial" w:hAnsi="Arial" w:cs="Arial"/>
        </w:rPr>
        <w:t xml:space="preserve"> .</w:t>
      </w:r>
      <w:proofErr w:type="spellStart"/>
      <w:r w:rsidR="005451C9">
        <w:rPr>
          <w:rFonts w:ascii="Arial" w:hAnsi="Arial" w:cs="Arial"/>
        </w:rPr>
        <w:t>esoupis</w:t>
      </w:r>
      <w:proofErr w:type="spellEnd"/>
      <w:r w:rsidR="005451C9">
        <w:rPr>
          <w:rFonts w:ascii="Arial" w:hAnsi="Arial" w:cs="Arial"/>
        </w:rPr>
        <w:t>, .</w:t>
      </w:r>
      <w:proofErr w:type="spellStart"/>
      <w:r w:rsidR="005451C9">
        <w:rPr>
          <w:rFonts w:ascii="Arial" w:hAnsi="Arial" w:cs="Arial"/>
        </w:rPr>
        <w:t>unixml</w:t>
      </w:r>
      <w:proofErr w:type="spellEnd"/>
      <w:r w:rsidR="005451C9">
        <w:rPr>
          <w:rFonts w:ascii="Arial" w:hAnsi="Arial" w:cs="Arial"/>
        </w:rPr>
        <w:t>,</w:t>
      </w:r>
      <w:r w:rsidR="005451C9" w:rsidRPr="00E050AF">
        <w:rPr>
          <w:rFonts w:ascii="Arial" w:hAnsi="Arial" w:cs="Arial"/>
        </w:rPr>
        <w:t xml:space="preserve"> </w:t>
      </w:r>
      <w:r w:rsidRPr="00E050AF">
        <w:rPr>
          <w:rFonts w:ascii="Arial" w:hAnsi="Arial" w:cs="Arial"/>
        </w:rPr>
        <w:t xml:space="preserve"> .xc4, Excel VZ či obdobném, ve formátu .</w:t>
      </w:r>
      <w:proofErr w:type="spellStart"/>
      <w:r w:rsidRPr="00E050AF">
        <w:rPr>
          <w:rFonts w:ascii="Arial" w:hAnsi="Arial" w:cs="Arial"/>
        </w:rPr>
        <w:t>pdf</w:t>
      </w:r>
      <w:proofErr w:type="spellEnd"/>
      <w:r w:rsidRPr="00E050AF">
        <w:rPr>
          <w:rFonts w:ascii="Arial" w:hAnsi="Arial" w:cs="Arial"/>
        </w:rPr>
        <w:t xml:space="preserve"> a ve formátu .</w:t>
      </w:r>
      <w:proofErr w:type="spellStart"/>
      <w:r w:rsidRPr="00E050AF">
        <w:rPr>
          <w:rFonts w:ascii="Arial" w:hAnsi="Arial" w:cs="Arial"/>
        </w:rPr>
        <w:t>xlsx</w:t>
      </w:r>
      <w:proofErr w:type="spellEnd"/>
      <w:r w:rsidRPr="00E050AF">
        <w:rPr>
          <w:rFonts w:ascii="Arial" w:hAnsi="Arial" w:cs="Arial"/>
        </w:rPr>
        <w:t>.</w:t>
      </w:r>
    </w:p>
    <w:p w14:paraId="08719127" w14:textId="77777777" w:rsidR="00AD0FB9" w:rsidRPr="00E050AF" w:rsidRDefault="00AD0FB9" w:rsidP="00AD0FB9">
      <w:pPr>
        <w:overflowPunct/>
        <w:spacing w:after="53"/>
        <w:ind w:firstLine="54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d) postup v případě, že smlouva na plnění zakázky neobsahuje ujednání o způsobu ocenění víceprací: </w:t>
      </w:r>
    </w:p>
    <w:p w14:paraId="07DA4D7A" w14:textId="77777777" w:rsidR="00AD0FB9" w:rsidRPr="00E050AF" w:rsidRDefault="00AD0FB9" w:rsidP="00AD0FB9">
      <w:pPr>
        <w:pStyle w:val="Odstavecseseznamem"/>
        <w:numPr>
          <w:ilvl w:val="0"/>
          <w:numId w:val="43"/>
        </w:numPr>
        <w:overflowPunct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prioritně budou použity jednotkové ceny obsažené ve smluvním rozpočtu; </w:t>
      </w:r>
    </w:p>
    <w:p w14:paraId="5CDAFFA9" w14:textId="77777777" w:rsidR="00AD0FB9" w:rsidRPr="00E050AF" w:rsidRDefault="00AD0FB9" w:rsidP="00AD0FB9">
      <w:pPr>
        <w:overflowPunct/>
        <w:spacing w:after="66"/>
        <w:ind w:left="177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pokud se položka víceprací nenachází ve smluvním rozpočtu, použije se položka nejblíže podobná; </w:t>
      </w:r>
    </w:p>
    <w:p w14:paraId="588ED507" w14:textId="77777777" w:rsidR="00AD0FB9" w:rsidRPr="002C00F9" w:rsidRDefault="00AD0FB9" w:rsidP="00AD0FB9">
      <w:pPr>
        <w:pStyle w:val="Odstavecseseznamem"/>
        <w:numPr>
          <w:ilvl w:val="0"/>
          <w:numId w:val="44"/>
        </w:numPr>
        <w:overflowPunct/>
        <w:spacing w:after="66"/>
        <w:rPr>
          <w:rFonts w:ascii="Arial" w:hAnsi="Arial" w:cs="Arial"/>
        </w:rPr>
      </w:pPr>
      <w:r w:rsidRPr="00E050AF">
        <w:rPr>
          <w:rFonts w:ascii="Arial" w:hAnsi="Arial" w:cs="Arial"/>
        </w:rPr>
        <w:lastRenderedPageBreak/>
        <w:t xml:space="preserve">pokud se položka víceprací nenachází ve smluvním rozpočtu a není možné použit položku nejblíže podobnou, bude použita individuální kalkulace ceny a její výpočet bude odůvodněný; </w:t>
      </w:r>
      <w:r w:rsidRPr="002C00F9">
        <w:rPr>
          <w:rFonts w:ascii="Arial" w:hAnsi="Arial" w:cs="Arial"/>
        </w:rPr>
        <w:t xml:space="preserve">kalkulace může zohlednit ceny podle aktuálního ceníku ÚRS; používané cenové soustavy, včetně uvedení, o jakou soustavu se jedná </w:t>
      </w:r>
    </w:p>
    <w:p w14:paraId="7A8F5730" w14:textId="67CEC0A6" w:rsidR="00AD0FB9" w:rsidRPr="002C00F9" w:rsidRDefault="00AD0FB9" w:rsidP="00AD0FB9">
      <w:pPr>
        <w:pStyle w:val="Odstavecseseznamem"/>
        <w:numPr>
          <w:ilvl w:val="0"/>
          <w:numId w:val="44"/>
        </w:numPr>
        <w:overflowPunct/>
        <w:spacing w:after="66"/>
        <w:rPr>
          <w:rFonts w:ascii="Arial" w:hAnsi="Arial" w:cs="Arial"/>
        </w:rPr>
      </w:pPr>
      <w:r w:rsidRPr="0053021F">
        <w:rPr>
          <w:rFonts w:ascii="Arial" w:hAnsi="Arial" w:cs="Arial"/>
        </w:rPr>
        <w:t xml:space="preserve">CRR může vyzvat </w:t>
      </w:r>
      <w:r w:rsidR="008B6FC7">
        <w:rPr>
          <w:rFonts w:ascii="Arial" w:hAnsi="Arial" w:cs="Arial"/>
        </w:rPr>
        <w:t>objednatele</w:t>
      </w:r>
      <w:r w:rsidR="008B6FC7" w:rsidRPr="0053021F">
        <w:rPr>
          <w:rFonts w:ascii="Arial" w:hAnsi="Arial" w:cs="Arial"/>
        </w:rPr>
        <w:t xml:space="preserve"> </w:t>
      </w:r>
      <w:r w:rsidRPr="0053021F">
        <w:rPr>
          <w:rFonts w:ascii="Arial" w:hAnsi="Arial" w:cs="Arial"/>
        </w:rPr>
        <w:t>k uzavření dodatku ke smlouvě na plnění zakázky, stanovujícího způsob ocenění víceprací</w:t>
      </w:r>
      <w:r w:rsidRPr="002C00F9">
        <w:rPr>
          <w:rFonts w:ascii="Arial" w:hAnsi="Arial" w:cs="Arial"/>
        </w:rPr>
        <w:t xml:space="preserve">; </w:t>
      </w:r>
    </w:p>
    <w:p w14:paraId="6810D0FC" w14:textId="77777777" w:rsidR="00AD0FB9" w:rsidRPr="00E050AF" w:rsidRDefault="00AD0FB9" w:rsidP="00AD0FB9">
      <w:pPr>
        <w:tabs>
          <w:tab w:val="left" w:pos="567"/>
        </w:tabs>
        <w:overflowPunct/>
        <w:spacing w:after="66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ab/>
        <w:t xml:space="preserve">e) projektová dokumentace k vícepracím, je-li relevantní; </w:t>
      </w:r>
    </w:p>
    <w:p w14:paraId="682E39D2" w14:textId="77777777" w:rsidR="00AD0FB9" w:rsidRPr="00E050AF" w:rsidRDefault="00AD0FB9" w:rsidP="00AD0FB9">
      <w:pPr>
        <w:tabs>
          <w:tab w:val="left" w:pos="567"/>
        </w:tabs>
        <w:overflowPunct/>
        <w:spacing w:after="66"/>
        <w:ind w:left="567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f) případná další dokumentace, prokazující oprávněnost přímého zadání dodavateli, který realizuje původní zakázku (např. odborné posudky, vyžadující provedení víceprací); </w:t>
      </w:r>
    </w:p>
    <w:p w14:paraId="28875F7F" w14:textId="1E4B362E" w:rsidR="00AD0FB9" w:rsidRPr="00FB6A37" w:rsidRDefault="00AD0FB9" w:rsidP="004622D0">
      <w:pPr>
        <w:overflowPunct/>
        <w:spacing w:after="80"/>
        <w:ind w:firstLine="54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g) fotodokumentace k předkládanému požadavku na vícepráce.</w:t>
      </w:r>
      <w:r w:rsidRPr="00FB6A37">
        <w:rPr>
          <w:rFonts w:ascii="Arial" w:hAnsi="Arial" w:cs="Arial"/>
        </w:rPr>
        <w:t xml:space="preserve"> </w:t>
      </w:r>
    </w:p>
    <w:p w14:paraId="7AE9CC54" w14:textId="77777777" w:rsidR="008B3D44" w:rsidRPr="00E050AF" w:rsidRDefault="009708C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C11E7">
        <w:rPr>
          <w:rFonts w:ascii="Arial" w:hAnsi="Arial" w:cs="Arial"/>
          <w:sz w:val="20"/>
          <w:szCs w:val="20"/>
        </w:rPr>
        <w:t>Smluvní strany se dohodly, že v</w:t>
      </w:r>
      <w:r w:rsidR="005B2DD0" w:rsidRPr="00FC11E7">
        <w:rPr>
          <w:rFonts w:ascii="Arial" w:hAnsi="Arial" w:cs="Arial"/>
          <w:sz w:val="20"/>
          <w:szCs w:val="20"/>
        </w:rPr>
        <w:t xml:space="preserve"> případě </w:t>
      </w:r>
      <w:proofErr w:type="spellStart"/>
      <w:r w:rsidR="005B2DD0" w:rsidRPr="00FC11E7">
        <w:rPr>
          <w:rFonts w:ascii="Arial" w:hAnsi="Arial" w:cs="Arial"/>
          <w:sz w:val="20"/>
          <w:szCs w:val="20"/>
        </w:rPr>
        <w:t>méněprací</w:t>
      </w:r>
      <w:proofErr w:type="spellEnd"/>
      <w:r w:rsidR="005B2DD0" w:rsidRPr="00FC11E7">
        <w:rPr>
          <w:rFonts w:ascii="Arial" w:hAnsi="Arial" w:cs="Arial"/>
          <w:sz w:val="20"/>
          <w:szCs w:val="20"/>
        </w:rPr>
        <w:t xml:space="preserve"> nemá zhotovitel právo na náhradu škody, nákladů </w:t>
      </w:r>
      <w:r w:rsidR="005B2DD0" w:rsidRPr="00E050AF">
        <w:rPr>
          <w:rFonts w:ascii="Arial" w:hAnsi="Arial" w:cs="Arial"/>
          <w:sz w:val="20"/>
          <w:szCs w:val="20"/>
        </w:rPr>
        <w:t xml:space="preserve">či ušlého zisku, které mu v důsledku </w:t>
      </w:r>
      <w:proofErr w:type="spellStart"/>
      <w:r w:rsidR="005B2DD0" w:rsidRPr="00E050AF">
        <w:rPr>
          <w:rFonts w:ascii="Arial" w:hAnsi="Arial" w:cs="Arial"/>
          <w:sz w:val="20"/>
          <w:szCs w:val="20"/>
        </w:rPr>
        <w:t>méněprací</w:t>
      </w:r>
      <w:proofErr w:type="spellEnd"/>
      <w:r w:rsidR="005B2DD0" w:rsidRPr="00E050AF">
        <w:rPr>
          <w:rFonts w:ascii="Arial" w:hAnsi="Arial" w:cs="Arial"/>
          <w:sz w:val="20"/>
          <w:szCs w:val="20"/>
        </w:rPr>
        <w:t xml:space="preserve"> vznikly.</w:t>
      </w:r>
      <w:r w:rsidR="00B33D11" w:rsidRPr="00E050AF">
        <w:rPr>
          <w:rFonts w:ascii="Arial" w:hAnsi="Arial" w:cs="Arial"/>
          <w:sz w:val="20"/>
          <w:szCs w:val="20"/>
        </w:rPr>
        <w:t xml:space="preserve"> </w:t>
      </w:r>
    </w:p>
    <w:p w14:paraId="3863B8CC" w14:textId="36411BC7" w:rsidR="00EA1C5C" w:rsidRPr="00523A13" w:rsidRDefault="008B3D44" w:rsidP="00FB6A37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 xml:space="preserve">V případě změny ceny díla z důvodu </w:t>
      </w:r>
      <w:proofErr w:type="spellStart"/>
      <w:r w:rsidRPr="00E050AF">
        <w:rPr>
          <w:rFonts w:ascii="Arial" w:hAnsi="Arial" w:cs="Arial"/>
          <w:sz w:val="20"/>
          <w:szCs w:val="20"/>
        </w:rPr>
        <w:t>méněprací</w:t>
      </w:r>
      <w:proofErr w:type="spellEnd"/>
      <w:r w:rsidRPr="00E050AF">
        <w:rPr>
          <w:rFonts w:ascii="Arial" w:hAnsi="Arial" w:cs="Arial"/>
          <w:sz w:val="20"/>
          <w:szCs w:val="20"/>
        </w:rPr>
        <w:t xml:space="preserve"> či víceprací jsou smluvní strany povinny uzavřít dodatek k</w:t>
      </w:r>
      <w:r w:rsidR="00F37FED" w:rsidRPr="00E050AF">
        <w:rPr>
          <w:rFonts w:ascii="Arial" w:hAnsi="Arial" w:cs="Arial"/>
          <w:sz w:val="20"/>
          <w:szCs w:val="20"/>
        </w:rPr>
        <w:t xml:space="preserve"> této</w:t>
      </w:r>
      <w:r w:rsidRPr="00E050AF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E050AF">
        <w:rPr>
          <w:rFonts w:ascii="Arial" w:hAnsi="Arial" w:cs="Arial"/>
          <w:sz w:val="20"/>
          <w:szCs w:val="20"/>
        </w:rPr>
        <w:t xml:space="preserve">oboustranném </w:t>
      </w:r>
      <w:r w:rsidRPr="00E050AF">
        <w:rPr>
          <w:rFonts w:ascii="Arial" w:hAnsi="Arial" w:cs="Arial"/>
          <w:sz w:val="20"/>
          <w:szCs w:val="20"/>
        </w:rPr>
        <w:t xml:space="preserve">podpisu tohoto dodatku má zhotovitel v případě víceprací právo na jejich úhradu; v případě </w:t>
      </w:r>
      <w:proofErr w:type="spellStart"/>
      <w:r w:rsidRPr="00E050AF">
        <w:rPr>
          <w:rFonts w:ascii="Arial" w:hAnsi="Arial" w:cs="Arial"/>
          <w:sz w:val="20"/>
          <w:szCs w:val="20"/>
        </w:rPr>
        <w:t>méněprací</w:t>
      </w:r>
      <w:proofErr w:type="spellEnd"/>
      <w:r w:rsidRPr="00E050AF">
        <w:rPr>
          <w:rFonts w:ascii="Arial" w:hAnsi="Arial" w:cs="Arial"/>
          <w:sz w:val="20"/>
          <w:szCs w:val="20"/>
        </w:rPr>
        <w:t xml:space="preserve"> se sníží cena díla.  </w:t>
      </w:r>
    </w:p>
    <w:p w14:paraId="64B54DD6" w14:textId="77777777" w:rsidR="00D31762" w:rsidRPr="00D31762" w:rsidRDefault="00D31762" w:rsidP="006B7CEB">
      <w:pPr>
        <w:ind w:left="567" w:hanging="567"/>
        <w:rPr>
          <w:highlight w:val="cyan"/>
        </w:rPr>
      </w:pPr>
    </w:p>
    <w:p w14:paraId="1A7801E1" w14:textId="77777777" w:rsidR="008B3D44" w:rsidRPr="00926127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</w:t>
      </w:r>
      <w:r w:rsidR="008B3D44" w:rsidRPr="00926127">
        <w:rPr>
          <w:sz w:val="28"/>
          <w:szCs w:val="28"/>
        </w:rPr>
        <w:t>latební podmínky</w:t>
      </w:r>
    </w:p>
    <w:p w14:paraId="08ECE73D" w14:textId="77777777" w:rsidR="008B3D44" w:rsidRPr="00926127" w:rsidRDefault="00B33D11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>álohy nejsou sjednány.</w:t>
      </w:r>
    </w:p>
    <w:p w14:paraId="036FC21E" w14:textId="77777777" w:rsidR="00F64169" w:rsidRPr="00926127" w:rsidRDefault="00F64169" w:rsidP="002E10D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0B3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2</w:t>
      </w:r>
      <w:r w:rsidRPr="00F30B3A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Práce budou hrazeny na základě dílčích daňových dokladů</w:t>
      </w:r>
      <w:r>
        <w:rPr>
          <w:rFonts w:ascii="Arial" w:hAnsi="Arial" w:cs="Arial"/>
          <w:sz w:val="20"/>
          <w:szCs w:val="20"/>
        </w:rPr>
        <w:t xml:space="preserve"> vystavovaných</w:t>
      </w:r>
      <w:r w:rsidR="009D6995">
        <w:rPr>
          <w:rFonts w:ascii="Arial" w:hAnsi="Arial" w:cs="Arial"/>
          <w:sz w:val="20"/>
          <w:szCs w:val="20"/>
        </w:rPr>
        <w:t xml:space="preserve"> zhotovitelem</w:t>
      </w:r>
      <w:r>
        <w:rPr>
          <w:rFonts w:ascii="Arial" w:hAnsi="Arial" w:cs="Arial"/>
          <w:sz w:val="20"/>
          <w:szCs w:val="20"/>
        </w:rPr>
        <w:t xml:space="preserve"> jednou za kalendářní měsíc</w:t>
      </w:r>
      <w:r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14:paraId="717699CA" w14:textId="519FBD0A" w:rsidR="00F64169" w:rsidRPr="002E10D4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 xml:space="preserve">oceněný soupis provedených prací. </w:t>
      </w:r>
      <w:r w:rsidRPr="002E10D4">
        <w:rPr>
          <w:rFonts w:ascii="Arial" w:hAnsi="Arial" w:cs="Arial"/>
          <w:sz w:val="20"/>
          <w:szCs w:val="20"/>
        </w:rPr>
        <w:t>Objednatel je povinen se k tomuto soupisu vyjádřit nejpozději do 3 pracovních dnů ode dne jeho obdržení. Po odsouhlasení soupisu provedených prací objednatelem je zhotovitel povinen vystavit fakturu na dílčí plnění, vždy nejpozději do desátého pracovního dne příslušného kalendářního měsíce, v němž objednatel odsouhlasil soupis provedených prací</w:t>
      </w:r>
      <w:r w:rsidRPr="002E10D4">
        <w:rPr>
          <w:rFonts w:ascii="Arial" w:hAnsi="Arial" w:cs="Arial"/>
          <w:i/>
          <w:sz w:val="20"/>
          <w:szCs w:val="20"/>
        </w:rPr>
        <w:t xml:space="preserve">. </w:t>
      </w:r>
      <w:r w:rsidRPr="002E10D4">
        <w:rPr>
          <w:rFonts w:ascii="Arial" w:hAnsi="Arial" w:cs="Arial"/>
          <w:sz w:val="20"/>
          <w:szCs w:val="20"/>
        </w:rPr>
        <w:t>Není</w:t>
      </w:r>
      <w:r>
        <w:rPr>
          <w:rFonts w:ascii="Arial" w:hAnsi="Arial" w:cs="Arial"/>
          <w:sz w:val="20"/>
          <w:szCs w:val="20"/>
        </w:rPr>
        <w:t xml:space="preserve">-li soupis provedených prací odsouhlasen objednatelem, není zhotovitel oprávněn vystavit fakturu. </w:t>
      </w:r>
      <w:r w:rsidRPr="00F30B3A">
        <w:rPr>
          <w:rFonts w:ascii="Arial" w:hAnsi="Arial" w:cs="Arial"/>
          <w:sz w:val="20"/>
          <w:szCs w:val="20"/>
        </w:rPr>
        <w:t xml:space="preserve">Fakturu je povinen zhotovitel </w:t>
      </w:r>
      <w:r w:rsidRPr="002E10D4">
        <w:rPr>
          <w:rFonts w:ascii="Arial" w:hAnsi="Arial" w:cs="Arial"/>
          <w:sz w:val="20"/>
          <w:szCs w:val="20"/>
        </w:rPr>
        <w:t>doručit objednateli v den jejího vystavení</w:t>
      </w:r>
      <w:r w:rsidR="00AD0FB9">
        <w:rPr>
          <w:rFonts w:ascii="Arial" w:hAnsi="Arial" w:cs="Arial"/>
          <w:sz w:val="20"/>
          <w:szCs w:val="20"/>
        </w:rPr>
        <w:t>,</w:t>
      </w:r>
      <w:r w:rsidRPr="002E10D4">
        <w:rPr>
          <w:rFonts w:ascii="Arial" w:hAnsi="Arial" w:cs="Arial"/>
          <w:sz w:val="20"/>
          <w:szCs w:val="20"/>
        </w:rPr>
        <w:t xml:space="preserve"> </w:t>
      </w:r>
      <w:r w:rsidR="00AD0FB9">
        <w:rPr>
          <w:rFonts w:ascii="Arial" w:hAnsi="Arial" w:cs="Arial"/>
          <w:sz w:val="20"/>
          <w:szCs w:val="20"/>
        </w:rPr>
        <w:t>pokud se smluvní strany nedohodnou jinak.</w:t>
      </w:r>
      <w:r w:rsidR="00AD0FB9" w:rsidRPr="002E10D4">
        <w:rPr>
          <w:rFonts w:ascii="Arial" w:hAnsi="Arial" w:cs="Arial"/>
          <w:sz w:val="20"/>
          <w:szCs w:val="20"/>
        </w:rPr>
        <w:t xml:space="preserve"> </w:t>
      </w:r>
      <w:r w:rsidRPr="002E10D4">
        <w:rPr>
          <w:rFonts w:ascii="Arial" w:hAnsi="Arial" w:cs="Arial"/>
          <w:sz w:val="20"/>
          <w:szCs w:val="20"/>
        </w:rPr>
        <w:t xml:space="preserve">Za den dílčího zdanitelného plnění se považuje poslední den v kalendářním </w:t>
      </w:r>
      <w:r w:rsidR="008B7A11" w:rsidRPr="002E10D4">
        <w:rPr>
          <w:rFonts w:ascii="Arial" w:hAnsi="Arial" w:cs="Arial"/>
          <w:sz w:val="20"/>
          <w:szCs w:val="20"/>
        </w:rPr>
        <w:t>měsíci, v němž</w:t>
      </w:r>
      <w:r w:rsidRPr="002E10D4">
        <w:rPr>
          <w:rFonts w:ascii="Arial" w:hAnsi="Arial" w:cs="Arial"/>
          <w:sz w:val="20"/>
          <w:szCs w:val="20"/>
        </w:rPr>
        <w:t xml:space="preserve"> bylo uskutečněno dílčí zdanitelné plnění na díle. 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14:paraId="0A3A509E" w14:textId="3A56B372" w:rsidR="008B6FC7" w:rsidRPr="00B566D5" w:rsidRDefault="00B95826" w:rsidP="008B6FC7">
      <w:pPr>
        <w:pStyle w:val="Nadpis2"/>
        <w:numPr>
          <w:ilvl w:val="1"/>
          <w:numId w:val="52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Smluvní strany se dohodly, že měsíční</w:t>
      </w:r>
      <w:r w:rsidRPr="00B566D5">
        <w:rPr>
          <w:rFonts w:ascii="Arial" w:hAnsi="Arial" w:cs="Arial"/>
          <w:i/>
          <w:sz w:val="20"/>
          <w:szCs w:val="20"/>
        </w:rPr>
        <w:t xml:space="preserve"> </w:t>
      </w:r>
      <w:r w:rsidR="002B2925" w:rsidRPr="00B566D5">
        <w:rPr>
          <w:rFonts w:ascii="Arial" w:hAnsi="Arial" w:cs="Arial"/>
          <w:sz w:val="20"/>
          <w:szCs w:val="20"/>
        </w:rPr>
        <w:t xml:space="preserve">fakturací </w:t>
      </w:r>
      <w:r w:rsidRPr="00B566D5">
        <w:rPr>
          <w:rFonts w:ascii="Arial" w:hAnsi="Arial" w:cs="Arial"/>
          <w:sz w:val="20"/>
          <w:szCs w:val="20"/>
        </w:rPr>
        <w:t xml:space="preserve">bude uhrazena cena díla až do výše 90% z celkové ceny díla. Zbývající část, tj. 10% z celkové ceny díla, představuje tzv. „zádržné“ (dále též zádržné), které bude zajišťovat řádné </w:t>
      </w:r>
      <w:r w:rsidR="007B3119" w:rsidRPr="00B566D5">
        <w:rPr>
          <w:rFonts w:ascii="Arial" w:hAnsi="Arial" w:cs="Arial"/>
          <w:sz w:val="20"/>
          <w:szCs w:val="20"/>
        </w:rPr>
        <w:t>dokončení díla</w:t>
      </w:r>
      <w:r w:rsidR="008B6FC7" w:rsidRPr="00B566D5">
        <w:rPr>
          <w:rFonts w:ascii="Arial" w:hAnsi="Arial" w:cs="Arial"/>
          <w:sz w:val="20"/>
          <w:szCs w:val="20"/>
        </w:rPr>
        <w:t>, tj. provedení díla bez vad a nedodělků dle této smlouvy.  Objednatel uhradí zhotoviteli zádržné do 7 dnů po převzetí díla objednatelem a po odstranění všech vad či nedodělků.</w:t>
      </w:r>
    </w:p>
    <w:p w14:paraId="7A3367CE" w14:textId="342DB9C3" w:rsidR="008B6FC7" w:rsidRPr="00B566D5" w:rsidRDefault="008B6FC7" w:rsidP="008B6FC7">
      <w:pPr>
        <w:pStyle w:val="Nadpis2"/>
        <w:numPr>
          <w:ilvl w:val="0"/>
          <w:numId w:val="0"/>
        </w:numPr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6.5 </w:t>
      </w:r>
      <w:r w:rsidRPr="00B566D5">
        <w:rPr>
          <w:rFonts w:ascii="Arial" w:hAnsi="Arial" w:cs="Arial"/>
          <w:sz w:val="20"/>
          <w:szCs w:val="20"/>
        </w:rPr>
        <w:tab/>
        <w:t>Odstavec  6.4 tohoto článku se neuplatní v případě, že zhotovitel doručí objednateli při podpisu této smlouvy neodvolatelnou bezpodmínečnou bankovní záruku k zajištění závazku za řádné dokončení díla, tj. za provedení díla bez vad a nedodělků. Bankovní záruka tedy kryje nároky objednatele za zhotovitelem vzniklé objednateli z důvodů porušení povinnosti zhotovitele provést dílo bez vad a nedodělků.</w:t>
      </w:r>
      <w:r w:rsidRPr="00B566D5">
        <w:rPr>
          <w:sz w:val="20"/>
          <w:szCs w:val="20"/>
        </w:rPr>
        <w:t xml:space="preserve"> </w:t>
      </w:r>
      <w:r w:rsidRPr="00B566D5">
        <w:rPr>
          <w:rFonts w:ascii="Arial" w:hAnsi="Arial" w:cs="Arial"/>
          <w:sz w:val="20"/>
          <w:szCs w:val="20"/>
        </w:rPr>
        <w:t>Bankovní záruka musí být sjednána ve výši 10 %</w:t>
      </w:r>
      <w:r w:rsidRPr="00B566D5">
        <w:rPr>
          <w:rFonts w:ascii="Arial" w:hAnsi="Arial" w:cs="Arial"/>
          <w:b/>
          <w:sz w:val="20"/>
          <w:szCs w:val="20"/>
        </w:rPr>
        <w:t xml:space="preserve"> </w:t>
      </w:r>
      <w:r w:rsidRPr="00B566D5">
        <w:rPr>
          <w:rFonts w:ascii="Arial" w:hAnsi="Arial" w:cs="Arial"/>
          <w:sz w:val="20"/>
          <w:szCs w:val="20"/>
        </w:rPr>
        <w:t xml:space="preserve">z ceny za provedení díla uvedené v odstavci 5.1 této smlouvy včetně DPH zaokrouhleno na celé tisíce směrem </w:t>
      </w:r>
      <w:r w:rsidR="00AC74D1">
        <w:rPr>
          <w:rFonts w:ascii="Arial" w:hAnsi="Arial" w:cs="Arial"/>
          <w:sz w:val="20"/>
          <w:szCs w:val="20"/>
        </w:rPr>
        <w:t>dolů</w:t>
      </w:r>
      <w:r w:rsidRPr="00B566D5">
        <w:rPr>
          <w:rFonts w:ascii="Arial" w:hAnsi="Arial" w:cs="Arial"/>
          <w:sz w:val="20"/>
          <w:szCs w:val="20"/>
        </w:rPr>
        <w:t>, tedy [</w:t>
      </w:r>
      <w:r w:rsidRPr="00B566D5">
        <w:rPr>
          <w:rFonts w:ascii="Arial" w:hAnsi="Arial" w:cs="Arial"/>
          <w:i/>
          <w:sz w:val="20"/>
          <w:szCs w:val="20"/>
        </w:rPr>
        <w:t>bude doplněna částka</w:t>
      </w:r>
      <w:r w:rsidRPr="00B566D5">
        <w:rPr>
          <w:rFonts w:ascii="Arial" w:hAnsi="Arial" w:cs="Arial"/>
          <w:sz w:val="20"/>
          <w:szCs w:val="20"/>
        </w:rPr>
        <w:t>],- Kč (slovy: [</w:t>
      </w:r>
      <w:r w:rsidRPr="00B566D5">
        <w:rPr>
          <w:rFonts w:ascii="Arial" w:hAnsi="Arial" w:cs="Arial"/>
          <w:i/>
          <w:sz w:val="20"/>
          <w:szCs w:val="20"/>
        </w:rPr>
        <w:t>bude doplněna částka</w:t>
      </w:r>
      <w:r w:rsidRPr="00B566D5">
        <w:rPr>
          <w:rFonts w:ascii="Arial" w:hAnsi="Arial" w:cs="Arial"/>
          <w:sz w:val="20"/>
          <w:szCs w:val="20"/>
        </w:rPr>
        <w:t>] korun českých) ve prospěch objednatele. Tato bankovní záruka bude vystavena nebo potvrzena bankou nebo pobočkou zahraniční banky oprávněnou podnikat jako banka v České republice, přičemž tato není v nucené správě, insolvenčním řízení ani likvidaci. Zhotovitel je povinen poskytnout objednateli originál záruční listiny ve sjednané výši, platné do doby řádného dokončení díla, tj. do odstranění všech vad a nedodělků včetně vad a nedodělků uvedených v zápise o převzetí díla, minimálně do 30.6.2019. Plnění z bankovní záruky bude podmíněno pouze tím, že objednatel doručí vystavující nebo potvrzující bance písemné prohlášení o vzniku nároku objednatele vůči zhotoviteli podepsané osobou oprávněnou jednat za objednatele. Nejsou připuštěny žádné jiné podmínky plnění z uvedené bankovní záruky. Plnění z příslušné bankovní záruky dle obsahu záruční listiny bude přislíbeno bezhotovostním převodem peněžních prostředků na účet objednatele uvedený v záhlaví této smlouvy, a to nejpozději do 10 pracovních dnů od splnění shora uvedené podmínky pro plnění z bankovní záruky. Výstavce bankovní záruky nebude moci vůči objednateli uplatnit námitky, které by byl oprávněn uplatnit zhotovitel. Veškeré náklady spojené s bankovní zárukou a jejím poskytnutím hradí zhotovitel. Během platnosti bankovní záruky a v rámci částky, na kterou je bankovní záruka vystavena, může objednatel žádat o vyplacení bankovní záruky opakovaně.</w:t>
      </w:r>
    </w:p>
    <w:p w14:paraId="212242B3" w14:textId="77777777" w:rsidR="008B6FC7" w:rsidRPr="00B566D5" w:rsidRDefault="008B6FC7" w:rsidP="008B6FC7"/>
    <w:p w14:paraId="3A65800E" w14:textId="77777777" w:rsidR="008B6FC7" w:rsidRPr="00B566D5" w:rsidRDefault="008B6FC7" w:rsidP="008B6FC7">
      <w:pPr>
        <w:ind w:left="567"/>
        <w:rPr>
          <w:rFonts w:ascii="Arial" w:hAnsi="Arial" w:cs="Arial"/>
        </w:rPr>
      </w:pPr>
      <w:r w:rsidRPr="00B566D5">
        <w:rPr>
          <w:rFonts w:ascii="Arial" w:hAnsi="Arial" w:cs="Arial"/>
        </w:rPr>
        <w:t>Zhotovitel je povinen udržovat bankovní záruku splňující všechny podmínky uvedené v tomto odstavci v platnosti do doby odstranění všech vad a nedodělků na díle, minimálně do 30. 6. 2019.</w:t>
      </w:r>
    </w:p>
    <w:p w14:paraId="62EE674F" w14:textId="77777777" w:rsidR="008B6FC7" w:rsidRPr="00B566D5" w:rsidRDefault="008B6FC7" w:rsidP="008B6FC7">
      <w:pPr>
        <w:ind w:left="567"/>
        <w:rPr>
          <w:rFonts w:ascii="Arial" w:hAnsi="Arial" w:cs="Arial"/>
        </w:rPr>
      </w:pPr>
    </w:p>
    <w:p w14:paraId="6EFE33D0" w14:textId="77777777" w:rsidR="008B6FC7" w:rsidRPr="00B566D5" w:rsidRDefault="008B6FC7" w:rsidP="008B6FC7">
      <w:pPr>
        <w:ind w:left="567"/>
        <w:jc w:val="both"/>
        <w:rPr>
          <w:rFonts w:ascii="Arial" w:hAnsi="Arial" w:cs="Arial"/>
        </w:rPr>
      </w:pPr>
      <w:r w:rsidRPr="00B566D5">
        <w:rPr>
          <w:rFonts w:ascii="Arial" w:hAnsi="Arial" w:cs="Arial"/>
        </w:rPr>
        <w:t>Smluvní strany se dohodly, že neodstraní-li zhotovitel vady či nedodělky v objednatelem stanoveném termínu a bude-li objednatel čerpat bankovní záruku, je objednatel oprávněn pověřit odstraněním vady či nedodělku na díle jinou osobu. Finanční prostředky z bankovní záruky objednatel zhotoviteli nevrací.</w:t>
      </w:r>
    </w:p>
    <w:p w14:paraId="0EE64868" w14:textId="6AACA09F" w:rsidR="00AF035E" w:rsidRPr="00B566D5" w:rsidRDefault="00AF035E" w:rsidP="005821DF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2561A702" w14:textId="77777777" w:rsidR="00641B72" w:rsidRPr="00B566D5" w:rsidRDefault="00D76A04" w:rsidP="00E050AF">
      <w:pPr>
        <w:pStyle w:val="Nadpis2"/>
        <w:numPr>
          <w:ilvl w:val="1"/>
          <w:numId w:val="48"/>
        </w:numPr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L</w:t>
      </w:r>
      <w:r w:rsidR="008B3D44" w:rsidRPr="00B566D5">
        <w:rPr>
          <w:rFonts w:ascii="Arial" w:hAnsi="Arial" w:cs="Arial"/>
          <w:sz w:val="20"/>
          <w:szCs w:val="20"/>
        </w:rPr>
        <w:t>hůta splatnosti jednotlivé faktury</w:t>
      </w:r>
      <w:r w:rsidR="003D1CF3" w:rsidRPr="00B566D5">
        <w:rPr>
          <w:rFonts w:ascii="Arial" w:hAnsi="Arial" w:cs="Arial"/>
          <w:sz w:val="20"/>
          <w:szCs w:val="20"/>
        </w:rPr>
        <w:t xml:space="preserve"> za dílo</w:t>
      </w:r>
      <w:r w:rsidR="008B3D44" w:rsidRPr="00B566D5">
        <w:rPr>
          <w:rFonts w:ascii="Arial" w:hAnsi="Arial" w:cs="Arial"/>
          <w:sz w:val="20"/>
          <w:szCs w:val="20"/>
        </w:rPr>
        <w:t xml:space="preserve"> činí </w:t>
      </w:r>
      <w:r w:rsidR="002E10D4" w:rsidRPr="00B566D5">
        <w:rPr>
          <w:rFonts w:ascii="Arial" w:hAnsi="Arial" w:cs="Arial"/>
          <w:sz w:val="20"/>
          <w:szCs w:val="20"/>
        </w:rPr>
        <w:t xml:space="preserve">30 </w:t>
      </w:r>
      <w:r w:rsidR="00663669" w:rsidRPr="00B566D5">
        <w:rPr>
          <w:rFonts w:ascii="Arial" w:hAnsi="Arial" w:cs="Arial"/>
          <w:sz w:val="20"/>
          <w:szCs w:val="20"/>
        </w:rPr>
        <w:t xml:space="preserve"> </w:t>
      </w:r>
      <w:r w:rsidR="008B3D44" w:rsidRPr="00B566D5">
        <w:rPr>
          <w:rFonts w:ascii="Arial" w:hAnsi="Arial" w:cs="Arial"/>
          <w:sz w:val="20"/>
          <w:szCs w:val="20"/>
        </w:rPr>
        <w:t>dnů od jejího doručení objednateli.</w:t>
      </w:r>
      <w:r w:rsidR="00641B72" w:rsidRPr="00B566D5">
        <w:rPr>
          <w:rFonts w:ascii="Arial" w:hAnsi="Arial" w:cs="Arial"/>
          <w:sz w:val="20"/>
          <w:szCs w:val="20"/>
        </w:rPr>
        <w:t xml:space="preserve"> </w:t>
      </w:r>
    </w:p>
    <w:p w14:paraId="2E50B937" w14:textId="77777777" w:rsidR="008B3D44" w:rsidRPr="00B566D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 w:rsidR="0058028D" w:rsidRPr="00B566D5">
        <w:rPr>
          <w:rFonts w:ascii="Arial" w:hAnsi="Arial" w:cs="Arial"/>
          <w:sz w:val="20"/>
          <w:szCs w:val="20"/>
        </w:rPr>
        <w:t xml:space="preserve">íku, soupisu provedených prací </w:t>
      </w:r>
      <w:r w:rsidRPr="00B566D5">
        <w:rPr>
          <w:rFonts w:ascii="Arial" w:hAnsi="Arial" w:cs="Arial"/>
          <w:sz w:val="20"/>
          <w:szCs w:val="20"/>
        </w:rPr>
        <w:t>přímo na staveništi.</w:t>
      </w:r>
    </w:p>
    <w:p w14:paraId="69DE4360" w14:textId="77777777" w:rsidR="008B3D44" w:rsidRPr="00B566D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Faktury zhotovitele budou mít náležitosti daňového dokladu dle </w:t>
      </w:r>
      <w:r w:rsidR="00D4278C" w:rsidRPr="00B566D5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B566D5">
        <w:rPr>
          <w:rFonts w:ascii="Arial" w:hAnsi="Arial" w:cs="Arial"/>
          <w:sz w:val="20"/>
          <w:szCs w:val="20"/>
        </w:rPr>
        <w:t>Dále musí faktura obsahovat číslo smlouvy objednatele</w:t>
      </w:r>
      <w:r w:rsidR="00E67B26" w:rsidRPr="00B566D5">
        <w:rPr>
          <w:rFonts w:ascii="Arial" w:hAnsi="Arial" w:cs="Arial"/>
          <w:sz w:val="20"/>
          <w:szCs w:val="20"/>
        </w:rPr>
        <w:t>, název projektu</w:t>
      </w:r>
      <w:r w:rsidR="009954BA" w:rsidRPr="00B566D5">
        <w:rPr>
          <w:rFonts w:ascii="Arial" w:hAnsi="Arial" w:cs="Arial"/>
          <w:sz w:val="20"/>
          <w:szCs w:val="20"/>
        </w:rPr>
        <w:t>,</w:t>
      </w:r>
      <w:r w:rsidR="009954BA" w:rsidRPr="00B566D5">
        <w:t xml:space="preserve"> </w:t>
      </w:r>
      <w:r w:rsidR="009954BA" w:rsidRPr="00B566D5">
        <w:rPr>
          <w:rFonts w:ascii="Arial" w:hAnsi="Arial" w:cs="Arial"/>
          <w:sz w:val="20"/>
        </w:rPr>
        <w:t>registrační číslo projektu</w:t>
      </w:r>
      <w:r w:rsidR="00E67B26" w:rsidRPr="00B566D5">
        <w:rPr>
          <w:rFonts w:ascii="Arial" w:hAnsi="Arial" w:cs="Arial"/>
          <w:sz w:val="18"/>
          <w:szCs w:val="20"/>
        </w:rPr>
        <w:t xml:space="preserve"> </w:t>
      </w:r>
      <w:r w:rsidR="00E67B26" w:rsidRPr="00B566D5">
        <w:rPr>
          <w:rFonts w:ascii="Arial" w:hAnsi="Arial" w:cs="Arial"/>
          <w:sz w:val="20"/>
          <w:szCs w:val="20"/>
        </w:rPr>
        <w:t>a identifikaci dotačního titulu, ze kterého je projekt spolufinancován.</w:t>
      </w:r>
      <w:r w:rsidRPr="00B566D5">
        <w:rPr>
          <w:rFonts w:ascii="Arial" w:hAnsi="Arial" w:cs="Arial"/>
          <w:sz w:val="20"/>
          <w:szCs w:val="20"/>
        </w:rPr>
        <w:t xml:space="preserve"> Součástí faktury bude příloha – soupis provedených prací oceně</w:t>
      </w:r>
      <w:r w:rsidR="00D4278C" w:rsidRPr="00B566D5">
        <w:rPr>
          <w:rFonts w:ascii="Arial" w:hAnsi="Arial" w:cs="Arial"/>
          <w:sz w:val="20"/>
          <w:szCs w:val="20"/>
        </w:rPr>
        <w:t>ný podle položkového rozpočtu</w:t>
      </w:r>
      <w:r w:rsidR="009C1BC6" w:rsidRPr="00B566D5">
        <w:rPr>
          <w:rFonts w:ascii="Arial" w:hAnsi="Arial" w:cs="Arial"/>
          <w:sz w:val="20"/>
          <w:szCs w:val="20"/>
        </w:rPr>
        <w:t>,</w:t>
      </w:r>
      <w:r w:rsidR="00D4278C" w:rsidRPr="00B566D5">
        <w:rPr>
          <w:rFonts w:ascii="Arial" w:hAnsi="Arial" w:cs="Arial"/>
          <w:sz w:val="20"/>
          <w:szCs w:val="20"/>
        </w:rPr>
        <w:t xml:space="preserve"> </w:t>
      </w:r>
      <w:r w:rsidRPr="00B566D5">
        <w:rPr>
          <w:rFonts w:ascii="Arial" w:hAnsi="Arial" w:cs="Arial"/>
          <w:sz w:val="20"/>
          <w:szCs w:val="20"/>
        </w:rPr>
        <w:t xml:space="preserve">odsouhlasený objednatelem ve dvou vyhotoveních.  </w:t>
      </w:r>
    </w:p>
    <w:p w14:paraId="0ECBB642" w14:textId="7823FFC5" w:rsidR="008B3D44" w:rsidRPr="00B566D5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Smluvní strany se dohodly, že v</w:t>
      </w:r>
      <w:r w:rsidR="008B3D44" w:rsidRPr="00B566D5">
        <w:rPr>
          <w:rFonts w:ascii="Arial" w:hAnsi="Arial" w:cs="Arial"/>
          <w:sz w:val="20"/>
          <w:szCs w:val="20"/>
        </w:rPr>
        <w:t> případě vyúčtuje</w:t>
      </w:r>
      <w:r w:rsidRPr="00B566D5">
        <w:rPr>
          <w:rFonts w:ascii="Arial" w:hAnsi="Arial" w:cs="Arial"/>
          <w:sz w:val="20"/>
          <w:szCs w:val="20"/>
        </w:rPr>
        <w:t>-li zhotovitel</w:t>
      </w:r>
      <w:r w:rsidR="008B3D44" w:rsidRPr="00B566D5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B566D5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B566D5">
        <w:rPr>
          <w:rFonts w:ascii="Arial" w:hAnsi="Arial" w:cs="Arial"/>
          <w:sz w:val="20"/>
          <w:szCs w:val="20"/>
        </w:rPr>
        <w:t>faktura nebude obsahovat některou pov</w:t>
      </w:r>
      <w:r w:rsidR="00D4278C" w:rsidRPr="00B566D5">
        <w:rPr>
          <w:rFonts w:ascii="Arial" w:hAnsi="Arial" w:cs="Arial"/>
          <w:sz w:val="20"/>
          <w:szCs w:val="20"/>
        </w:rPr>
        <w:t>i</w:t>
      </w:r>
      <w:r w:rsidRPr="00B566D5">
        <w:rPr>
          <w:rFonts w:ascii="Arial" w:hAnsi="Arial" w:cs="Arial"/>
          <w:sz w:val="20"/>
          <w:szCs w:val="20"/>
        </w:rPr>
        <w:t>n</w:t>
      </w:r>
      <w:r w:rsidR="00D4278C" w:rsidRPr="00B566D5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B566D5">
        <w:rPr>
          <w:rFonts w:ascii="Arial" w:hAnsi="Arial" w:cs="Arial"/>
          <w:sz w:val="20"/>
          <w:szCs w:val="20"/>
        </w:rPr>
        <w:t xml:space="preserve"> je objednatel oprávněn fakturu</w:t>
      </w:r>
      <w:r w:rsidR="00CE2221" w:rsidRPr="00B566D5">
        <w:rPr>
          <w:rFonts w:ascii="Arial" w:hAnsi="Arial" w:cs="Arial"/>
          <w:sz w:val="20"/>
          <w:szCs w:val="20"/>
        </w:rPr>
        <w:t xml:space="preserve"> </w:t>
      </w:r>
      <w:r w:rsidR="00D4278C" w:rsidRPr="00B566D5">
        <w:rPr>
          <w:rFonts w:ascii="Arial" w:hAnsi="Arial" w:cs="Arial"/>
          <w:sz w:val="20"/>
          <w:szCs w:val="20"/>
        </w:rPr>
        <w:t xml:space="preserve">vrátit </w:t>
      </w:r>
      <w:r w:rsidR="008B3D44" w:rsidRPr="00B566D5">
        <w:rPr>
          <w:rFonts w:ascii="Arial" w:hAnsi="Arial" w:cs="Arial"/>
          <w:sz w:val="20"/>
          <w:szCs w:val="20"/>
        </w:rPr>
        <w:t xml:space="preserve">zhotoviteli </w:t>
      </w:r>
      <w:r w:rsidR="00D4278C" w:rsidRPr="00B566D5">
        <w:rPr>
          <w:rFonts w:ascii="Arial" w:hAnsi="Arial" w:cs="Arial"/>
          <w:sz w:val="20"/>
          <w:szCs w:val="20"/>
        </w:rPr>
        <w:t>s vyznačením důvodu vrácení</w:t>
      </w:r>
      <w:r w:rsidR="00AD0FB9" w:rsidRPr="00B566D5">
        <w:rPr>
          <w:rFonts w:ascii="Arial" w:hAnsi="Arial" w:cs="Arial"/>
          <w:sz w:val="20"/>
          <w:szCs w:val="20"/>
        </w:rPr>
        <w:t>, a to bez zbytečného odkladu.</w:t>
      </w:r>
      <w:r w:rsidR="00D4278C" w:rsidRPr="00B566D5">
        <w:rPr>
          <w:rFonts w:ascii="Arial" w:hAnsi="Arial" w:cs="Arial"/>
          <w:sz w:val="20"/>
          <w:szCs w:val="20"/>
        </w:rPr>
        <w:t xml:space="preserve"> </w:t>
      </w:r>
      <w:r w:rsidR="008B3D44" w:rsidRPr="00B566D5">
        <w:rPr>
          <w:rFonts w:ascii="Arial" w:hAnsi="Arial" w:cs="Arial"/>
          <w:sz w:val="20"/>
          <w:szCs w:val="20"/>
        </w:rPr>
        <w:t>Zhotovitel provede opravu dle pokynů objednatel</w:t>
      </w:r>
      <w:r w:rsidR="00710ACB" w:rsidRPr="00B566D5">
        <w:rPr>
          <w:rFonts w:ascii="Arial" w:hAnsi="Arial" w:cs="Arial"/>
          <w:sz w:val="20"/>
          <w:szCs w:val="20"/>
        </w:rPr>
        <w:t>e, a to vystavením nové faktury</w:t>
      </w:r>
      <w:r w:rsidR="008B3D44" w:rsidRPr="00B566D5">
        <w:rPr>
          <w:rFonts w:ascii="Arial" w:hAnsi="Arial" w:cs="Arial"/>
          <w:sz w:val="20"/>
          <w:szCs w:val="20"/>
        </w:rPr>
        <w:t>.</w:t>
      </w:r>
      <w:r w:rsidR="00D4278C" w:rsidRPr="00B566D5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14:paraId="381BC989" w14:textId="77777777" w:rsidR="008B3D44" w:rsidRPr="00B566D5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Smluvní strany se dohodly, že p</w:t>
      </w:r>
      <w:r w:rsidR="008B3D44" w:rsidRPr="00B566D5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B566D5">
        <w:rPr>
          <w:rFonts w:ascii="Arial" w:hAnsi="Arial" w:cs="Arial"/>
          <w:sz w:val="20"/>
          <w:szCs w:val="20"/>
        </w:rPr>
        <w:t xml:space="preserve"> </w:t>
      </w:r>
    </w:p>
    <w:p w14:paraId="1D0F5228" w14:textId="77777777" w:rsidR="00515FED" w:rsidRPr="00B566D5" w:rsidRDefault="00220021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Zhotovitel je povinen ve</w:t>
      </w:r>
      <w:r w:rsidR="00272D75" w:rsidRPr="00B566D5">
        <w:rPr>
          <w:rFonts w:ascii="Arial" w:hAnsi="Arial" w:cs="Arial"/>
          <w:sz w:val="20"/>
          <w:szCs w:val="20"/>
        </w:rPr>
        <w:t xml:space="preserve"> faktu</w:t>
      </w:r>
      <w:r w:rsidRPr="00B566D5">
        <w:rPr>
          <w:rFonts w:ascii="Arial" w:hAnsi="Arial" w:cs="Arial"/>
          <w:sz w:val="20"/>
          <w:szCs w:val="20"/>
        </w:rPr>
        <w:t>ře</w:t>
      </w:r>
      <w:r w:rsidR="00272D75" w:rsidRPr="00B566D5">
        <w:rPr>
          <w:rFonts w:ascii="Arial" w:hAnsi="Arial" w:cs="Arial"/>
          <w:sz w:val="20"/>
          <w:szCs w:val="20"/>
        </w:rPr>
        <w:t xml:space="preserve"> </w:t>
      </w:r>
      <w:r w:rsidRPr="00B566D5">
        <w:rPr>
          <w:rFonts w:ascii="Arial" w:hAnsi="Arial" w:cs="Arial"/>
          <w:sz w:val="20"/>
          <w:szCs w:val="20"/>
        </w:rPr>
        <w:t xml:space="preserve">konkrétně </w:t>
      </w:r>
      <w:r w:rsidR="00272D75" w:rsidRPr="00B566D5">
        <w:rPr>
          <w:rFonts w:ascii="Arial" w:hAnsi="Arial" w:cs="Arial"/>
          <w:sz w:val="20"/>
          <w:szCs w:val="20"/>
        </w:rPr>
        <w:t>specifikovat zařízení staveniště a to</w:t>
      </w:r>
      <w:r w:rsidRPr="00B566D5">
        <w:rPr>
          <w:rFonts w:ascii="Arial" w:hAnsi="Arial" w:cs="Arial"/>
          <w:sz w:val="20"/>
          <w:szCs w:val="20"/>
        </w:rPr>
        <w:t>to</w:t>
      </w:r>
      <w:r w:rsidR="00D167F4" w:rsidRPr="00B566D5">
        <w:rPr>
          <w:rFonts w:ascii="Arial" w:hAnsi="Arial" w:cs="Arial"/>
          <w:sz w:val="20"/>
          <w:szCs w:val="20"/>
        </w:rPr>
        <w:t xml:space="preserve"> </w:t>
      </w:r>
      <w:r w:rsidRPr="00B566D5">
        <w:rPr>
          <w:rFonts w:ascii="Arial" w:hAnsi="Arial" w:cs="Arial"/>
          <w:sz w:val="20"/>
          <w:szCs w:val="20"/>
        </w:rPr>
        <w:t>doložit</w:t>
      </w:r>
      <w:r w:rsidR="00272D75" w:rsidRPr="00B566D5">
        <w:rPr>
          <w:rFonts w:ascii="Arial" w:hAnsi="Arial" w:cs="Arial"/>
          <w:sz w:val="20"/>
          <w:szCs w:val="20"/>
        </w:rPr>
        <w:t xml:space="preserve">  fotodokumentac</w:t>
      </w:r>
      <w:r w:rsidRPr="00B566D5">
        <w:rPr>
          <w:rFonts w:ascii="Arial" w:hAnsi="Arial" w:cs="Arial"/>
          <w:sz w:val="20"/>
          <w:szCs w:val="20"/>
        </w:rPr>
        <w:t>í</w:t>
      </w:r>
      <w:r w:rsidR="00272D75" w:rsidRPr="00B566D5">
        <w:rPr>
          <w:rFonts w:ascii="Arial" w:hAnsi="Arial" w:cs="Arial"/>
          <w:sz w:val="20"/>
          <w:szCs w:val="20"/>
        </w:rPr>
        <w:t xml:space="preserve">. Pokud se ve fakturách budou vyskytovat položky, které jednoznačně neurčují </w:t>
      </w:r>
      <w:r w:rsidRPr="00B566D5">
        <w:rPr>
          <w:rFonts w:ascii="Arial" w:hAnsi="Arial" w:cs="Arial"/>
          <w:sz w:val="20"/>
          <w:szCs w:val="20"/>
        </w:rPr>
        <w:t>množství provedených</w:t>
      </w:r>
      <w:r w:rsidR="00272D75" w:rsidRPr="00B566D5">
        <w:rPr>
          <w:rFonts w:ascii="Arial" w:hAnsi="Arial" w:cs="Arial"/>
          <w:sz w:val="20"/>
          <w:szCs w:val="20"/>
        </w:rPr>
        <w:t xml:space="preserve"> pr</w:t>
      </w:r>
      <w:r w:rsidRPr="00B566D5">
        <w:rPr>
          <w:rFonts w:ascii="Arial" w:hAnsi="Arial" w:cs="Arial"/>
          <w:sz w:val="20"/>
          <w:szCs w:val="20"/>
        </w:rPr>
        <w:t>a</w:t>
      </w:r>
      <w:r w:rsidR="00272D75" w:rsidRPr="00B566D5">
        <w:rPr>
          <w:rFonts w:ascii="Arial" w:hAnsi="Arial" w:cs="Arial"/>
          <w:sz w:val="20"/>
          <w:szCs w:val="20"/>
        </w:rPr>
        <w:t>c</w:t>
      </w:r>
      <w:r w:rsidRPr="00B566D5">
        <w:rPr>
          <w:rFonts w:ascii="Arial" w:hAnsi="Arial" w:cs="Arial"/>
          <w:sz w:val="20"/>
          <w:szCs w:val="20"/>
        </w:rPr>
        <w:t>í či materiálu</w:t>
      </w:r>
      <w:r w:rsidR="001D2CE3" w:rsidRPr="00B566D5">
        <w:rPr>
          <w:rFonts w:ascii="Arial" w:hAnsi="Arial" w:cs="Arial"/>
          <w:sz w:val="20"/>
          <w:szCs w:val="20"/>
        </w:rPr>
        <w:t>, je zhotovitel povinen doložit detailní specifikaci těchto položek nebo je podložit příslušnými doklady (např. k položce „Poplatek za uložení na skládce“ přiložit k faktuře jednotlivé vážní lístky</w:t>
      </w:r>
      <w:r w:rsidR="002E789E" w:rsidRPr="00B566D5">
        <w:rPr>
          <w:rFonts w:ascii="Arial" w:hAnsi="Arial" w:cs="Arial"/>
          <w:sz w:val="20"/>
          <w:szCs w:val="20"/>
        </w:rPr>
        <w:t>, k položce typu „Soubor“ přiložit rozčlenění této položky</w:t>
      </w:r>
      <w:r w:rsidR="001D2CE3" w:rsidRPr="00B566D5">
        <w:rPr>
          <w:rFonts w:ascii="Arial" w:hAnsi="Arial" w:cs="Arial"/>
          <w:sz w:val="20"/>
          <w:szCs w:val="20"/>
        </w:rPr>
        <w:t xml:space="preserve">). </w:t>
      </w:r>
    </w:p>
    <w:p w14:paraId="6FCF83A6" w14:textId="77777777" w:rsidR="002C7196" w:rsidRPr="00B566D5" w:rsidRDefault="002C7196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14:paraId="06FA5D36" w14:textId="6EE4BE0F" w:rsidR="00357CBB" w:rsidRPr="00B566D5" w:rsidRDefault="00357CBB" w:rsidP="00FC11E7">
      <w:pPr>
        <w:ind w:left="567" w:hanging="567"/>
        <w:jc w:val="both"/>
        <w:rPr>
          <w:rFonts w:ascii="Arial" w:hAnsi="Arial" w:cs="Arial"/>
        </w:rPr>
      </w:pPr>
      <w:r w:rsidRPr="00B566D5">
        <w:rPr>
          <w:rFonts w:ascii="Arial" w:hAnsi="Arial" w:cs="Arial"/>
        </w:rPr>
        <w:t>6.1</w:t>
      </w:r>
      <w:r w:rsidR="00510C93" w:rsidRPr="00B566D5">
        <w:rPr>
          <w:rFonts w:ascii="Arial" w:hAnsi="Arial" w:cs="Arial"/>
        </w:rPr>
        <w:t>3</w:t>
      </w:r>
      <w:r w:rsidRPr="00B566D5">
        <w:rPr>
          <w:rFonts w:ascii="Arial" w:hAnsi="Arial" w:cs="Arial"/>
        </w:rPr>
        <w:t xml:space="preserve"> </w:t>
      </w:r>
      <w:r w:rsidRPr="00B566D5">
        <w:rPr>
          <w:rFonts w:ascii="Arial" w:hAnsi="Arial" w:cs="Arial"/>
        </w:rPr>
        <w:tab/>
        <w:t xml:space="preserve">Smluvní strany se dohodly, že v případě výskytu víceprací a </w:t>
      </w:r>
      <w:proofErr w:type="spellStart"/>
      <w:r w:rsidRPr="00B566D5">
        <w:rPr>
          <w:rFonts w:ascii="Arial" w:hAnsi="Arial" w:cs="Arial"/>
        </w:rPr>
        <w:t>méněprací</w:t>
      </w:r>
      <w:proofErr w:type="spellEnd"/>
      <w:r w:rsidRPr="00B566D5">
        <w:rPr>
          <w:rFonts w:ascii="Arial" w:hAnsi="Arial" w:cs="Arial"/>
        </w:rPr>
        <w:t xml:space="preserve"> na díle odsouhlasených oběma smluvními stranami ve změnovém listu, budou na faktuře zřetelně označeny vícepráce a </w:t>
      </w:r>
      <w:proofErr w:type="spellStart"/>
      <w:r w:rsidRPr="00B566D5">
        <w:rPr>
          <w:rFonts w:ascii="Arial" w:hAnsi="Arial" w:cs="Arial"/>
        </w:rPr>
        <w:t>méněpráce</w:t>
      </w:r>
      <w:proofErr w:type="spellEnd"/>
      <w:r w:rsidRPr="00B566D5">
        <w:rPr>
          <w:rFonts w:ascii="Arial" w:hAnsi="Arial" w:cs="Arial"/>
        </w:rPr>
        <w:t xml:space="preserve"> s tím, že pokud jde o </w:t>
      </w:r>
      <w:proofErr w:type="spellStart"/>
      <w:r w:rsidRPr="00B566D5">
        <w:rPr>
          <w:rFonts w:ascii="Arial" w:hAnsi="Arial" w:cs="Arial"/>
        </w:rPr>
        <w:t>méněpráce</w:t>
      </w:r>
      <w:proofErr w:type="spellEnd"/>
      <w:r w:rsidRPr="00B566D5">
        <w:rPr>
          <w:rFonts w:ascii="Arial" w:hAnsi="Arial" w:cs="Arial"/>
        </w:rPr>
        <w:t xml:space="preserve"> bude vždy ve faktuře uvedena jak původní položka rozpočtu („kladná položka“) tak i příslušná</w:t>
      </w:r>
      <w:r w:rsidR="00C251D6" w:rsidRPr="00B566D5">
        <w:rPr>
          <w:rFonts w:ascii="Arial" w:hAnsi="Arial" w:cs="Arial"/>
        </w:rPr>
        <w:t xml:space="preserve"> </w:t>
      </w:r>
      <w:proofErr w:type="spellStart"/>
      <w:r w:rsidR="00C251D6" w:rsidRPr="00B566D5">
        <w:rPr>
          <w:rFonts w:ascii="Arial" w:hAnsi="Arial" w:cs="Arial"/>
        </w:rPr>
        <w:t>méněpráce</w:t>
      </w:r>
      <w:proofErr w:type="spellEnd"/>
      <w:r w:rsidR="00C251D6" w:rsidRPr="00B566D5">
        <w:rPr>
          <w:rFonts w:ascii="Arial" w:hAnsi="Arial" w:cs="Arial"/>
        </w:rPr>
        <w:t xml:space="preserve"> („záporná položka“).</w:t>
      </w:r>
      <w:r w:rsidR="00FC11E7" w:rsidRPr="00B566D5">
        <w:rPr>
          <w:rFonts w:ascii="Arial" w:hAnsi="Arial" w:cs="Arial"/>
        </w:rPr>
        <w:t xml:space="preserve"> Jednotlivé vícepráce a </w:t>
      </w:r>
      <w:proofErr w:type="spellStart"/>
      <w:r w:rsidR="00FC11E7" w:rsidRPr="00B566D5">
        <w:rPr>
          <w:rFonts w:ascii="Arial" w:hAnsi="Arial" w:cs="Arial"/>
        </w:rPr>
        <w:t>méněpráce</w:t>
      </w:r>
      <w:proofErr w:type="spellEnd"/>
      <w:r w:rsidR="00CA7F4C" w:rsidRPr="00B566D5">
        <w:rPr>
          <w:rFonts w:ascii="Arial" w:hAnsi="Arial" w:cs="Arial"/>
        </w:rPr>
        <w:t xml:space="preserve"> budou</w:t>
      </w:r>
      <w:r w:rsidR="00FC11E7" w:rsidRPr="00B566D5">
        <w:rPr>
          <w:rFonts w:ascii="Arial" w:hAnsi="Arial" w:cs="Arial"/>
        </w:rPr>
        <w:t xml:space="preserve"> samostatně vyčísleny za každý změnový list, případně za soubor změnových listů.</w:t>
      </w:r>
    </w:p>
    <w:p w14:paraId="2FF6A74E" w14:textId="77777777" w:rsidR="00AF035E" w:rsidRPr="00B566D5" w:rsidRDefault="00AF035E" w:rsidP="00FC11E7">
      <w:pPr>
        <w:ind w:left="567" w:hanging="567"/>
        <w:jc w:val="both"/>
        <w:rPr>
          <w:rFonts w:ascii="Arial" w:hAnsi="Arial" w:cs="Arial"/>
        </w:rPr>
      </w:pPr>
    </w:p>
    <w:p w14:paraId="4DD6954B" w14:textId="53E5F5C4" w:rsidR="00EA1C5C" w:rsidRPr="00B566D5" w:rsidRDefault="00EA1C5C" w:rsidP="00003A5A">
      <w:pPr>
        <w:pStyle w:val="Textkomente"/>
        <w:ind w:left="567" w:hanging="567"/>
      </w:pPr>
      <w:r w:rsidRPr="00B566D5">
        <w:rPr>
          <w:rFonts w:ascii="Arial" w:hAnsi="Arial" w:cs="Arial"/>
        </w:rPr>
        <w:t>6.1</w:t>
      </w:r>
      <w:r w:rsidR="00510C93" w:rsidRPr="00B566D5">
        <w:rPr>
          <w:rFonts w:ascii="Arial" w:hAnsi="Arial" w:cs="Arial"/>
        </w:rPr>
        <w:t>4</w:t>
      </w:r>
      <w:r w:rsidRPr="00B566D5">
        <w:rPr>
          <w:rFonts w:ascii="Arial" w:hAnsi="Arial" w:cs="Arial"/>
        </w:rPr>
        <w:t xml:space="preserve">  </w:t>
      </w:r>
      <w:r w:rsidR="00AF035E" w:rsidRPr="00B566D5">
        <w:rPr>
          <w:rFonts w:ascii="Arial" w:hAnsi="Arial" w:cs="Arial"/>
        </w:rPr>
        <w:t xml:space="preserve"> Zhotovitel jako přílohu každé předložené faktury dokládá soupis skutečně provedených prací, a to formou výstupu z rozpočtového softwaru, který je ve shodné struktuře a formátu jako byl smluvní rozpočet stavby, a to .</w:t>
      </w:r>
      <w:proofErr w:type="spellStart"/>
      <w:r w:rsidR="00AF035E" w:rsidRPr="00B566D5">
        <w:rPr>
          <w:rFonts w:ascii="Arial" w:hAnsi="Arial" w:cs="Arial"/>
        </w:rPr>
        <w:t>esoupis</w:t>
      </w:r>
      <w:proofErr w:type="spellEnd"/>
      <w:r w:rsidR="00AF035E" w:rsidRPr="00B566D5">
        <w:rPr>
          <w:rFonts w:ascii="Arial" w:hAnsi="Arial" w:cs="Arial"/>
        </w:rPr>
        <w:t>, .</w:t>
      </w:r>
      <w:proofErr w:type="spellStart"/>
      <w:r w:rsidR="00AF035E" w:rsidRPr="00B566D5">
        <w:rPr>
          <w:rFonts w:ascii="Arial" w:hAnsi="Arial" w:cs="Arial"/>
        </w:rPr>
        <w:t>unixml</w:t>
      </w:r>
      <w:proofErr w:type="spellEnd"/>
      <w:r w:rsidR="00AF035E" w:rsidRPr="00B566D5">
        <w:rPr>
          <w:rFonts w:ascii="Arial" w:hAnsi="Arial" w:cs="Arial"/>
        </w:rPr>
        <w:t>, .xc4, Excel VZ či obdobném, a dále ve formátu .</w:t>
      </w:r>
      <w:proofErr w:type="spellStart"/>
      <w:r w:rsidR="00AF035E" w:rsidRPr="00B566D5">
        <w:rPr>
          <w:rFonts w:ascii="Arial" w:hAnsi="Arial" w:cs="Arial"/>
        </w:rPr>
        <w:t>pdf</w:t>
      </w:r>
      <w:proofErr w:type="spellEnd"/>
      <w:r w:rsidR="00AF035E" w:rsidRPr="00B566D5">
        <w:rPr>
          <w:rFonts w:ascii="Arial" w:hAnsi="Arial" w:cs="Arial"/>
        </w:rPr>
        <w:t xml:space="preserve"> a také ve formátu .</w:t>
      </w:r>
      <w:proofErr w:type="spellStart"/>
      <w:r w:rsidR="00AF035E" w:rsidRPr="00B566D5">
        <w:rPr>
          <w:rFonts w:ascii="Arial" w:hAnsi="Arial" w:cs="Arial"/>
        </w:rPr>
        <w:t>xlsx</w:t>
      </w:r>
      <w:proofErr w:type="spellEnd"/>
      <w:r w:rsidR="00AF035E" w:rsidRPr="00B566D5">
        <w:rPr>
          <w:rFonts w:ascii="Arial" w:hAnsi="Arial" w:cs="Arial"/>
        </w:rPr>
        <w:t>.</w:t>
      </w:r>
    </w:p>
    <w:p w14:paraId="38F329F8" w14:textId="7C925413" w:rsidR="008B3D44" w:rsidRPr="00B566D5" w:rsidRDefault="008B3D44" w:rsidP="005358DA">
      <w:pPr>
        <w:suppressAutoHyphens/>
        <w:spacing w:after="80" w:line="240" w:lineRule="atLeast"/>
        <w:rPr>
          <w:sz w:val="24"/>
          <w:szCs w:val="24"/>
        </w:rPr>
      </w:pPr>
    </w:p>
    <w:p w14:paraId="639DE350" w14:textId="77777777" w:rsidR="008B3D44" w:rsidRPr="00B566D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B566D5">
        <w:rPr>
          <w:sz w:val="28"/>
          <w:szCs w:val="28"/>
        </w:rPr>
        <w:t>Jakost díla</w:t>
      </w:r>
    </w:p>
    <w:p w14:paraId="3B265432" w14:textId="45915FE1" w:rsidR="008B3D44" w:rsidRPr="00B566D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B566D5">
        <w:rPr>
          <w:rFonts w:ascii="Arial" w:hAnsi="Arial" w:cs="Arial"/>
          <w:sz w:val="20"/>
          <w:szCs w:val="20"/>
        </w:rPr>
        <w:t xml:space="preserve">vené potřeby, tj. využitelnost, </w:t>
      </w:r>
      <w:r w:rsidRPr="00B566D5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 w:rsidRPr="00B566D5">
        <w:rPr>
          <w:rFonts w:ascii="Arial" w:hAnsi="Arial" w:cs="Arial"/>
          <w:sz w:val="20"/>
          <w:szCs w:val="20"/>
        </w:rPr>
        <w:t>Smluvní strany se dohodly, že z</w:t>
      </w:r>
      <w:r w:rsidR="00D4278C" w:rsidRPr="00B566D5">
        <w:rPr>
          <w:rFonts w:ascii="Arial" w:hAnsi="Arial" w:cs="Arial"/>
          <w:sz w:val="20"/>
          <w:szCs w:val="20"/>
        </w:rPr>
        <w:t>hotovitel je povinen dílo provést v souladu s</w:t>
      </w:r>
      <w:r w:rsidR="003E023D" w:rsidRPr="00B566D5">
        <w:rPr>
          <w:rFonts w:ascii="Arial" w:hAnsi="Arial" w:cs="Arial"/>
          <w:sz w:val="20"/>
          <w:szCs w:val="20"/>
        </w:rPr>
        <w:t xml:space="preserve"> touto smlouvou, </w:t>
      </w:r>
      <w:r w:rsidRPr="00B566D5">
        <w:rPr>
          <w:rFonts w:ascii="Arial" w:hAnsi="Arial" w:cs="Arial"/>
          <w:sz w:val="20"/>
          <w:szCs w:val="20"/>
        </w:rPr>
        <w:t>právní</w:t>
      </w:r>
      <w:r w:rsidR="00D4278C" w:rsidRPr="00B566D5">
        <w:rPr>
          <w:rFonts w:ascii="Arial" w:hAnsi="Arial" w:cs="Arial"/>
          <w:sz w:val="20"/>
          <w:szCs w:val="20"/>
        </w:rPr>
        <w:t>mi</w:t>
      </w:r>
      <w:r w:rsidRPr="00B566D5">
        <w:rPr>
          <w:rFonts w:ascii="Arial" w:hAnsi="Arial" w:cs="Arial"/>
          <w:sz w:val="20"/>
          <w:szCs w:val="20"/>
        </w:rPr>
        <w:t xml:space="preserve"> </w:t>
      </w:r>
      <w:r w:rsidR="006D473F" w:rsidRPr="00B566D5">
        <w:rPr>
          <w:rFonts w:ascii="Arial" w:hAnsi="Arial" w:cs="Arial"/>
          <w:sz w:val="20"/>
          <w:szCs w:val="20"/>
        </w:rPr>
        <w:t>předpisy</w:t>
      </w:r>
      <w:r w:rsidRPr="00B566D5">
        <w:rPr>
          <w:rFonts w:ascii="Arial" w:hAnsi="Arial" w:cs="Arial"/>
          <w:sz w:val="20"/>
          <w:szCs w:val="20"/>
        </w:rPr>
        <w:t>,</w:t>
      </w:r>
      <w:r w:rsidR="00710ACB" w:rsidRPr="00B566D5">
        <w:rPr>
          <w:rFonts w:ascii="Arial" w:hAnsi="Arial" w:cs="Arial"/>
          <w:sz w:val="20"/>
          <w:szCs w:val="20"/>
        </w:rPr>
        <w:t xml:space="preserve"> příkazy objednatele,</w:t>
      </w:r>
      <w:r w:rsidRPr="00B566D5">
        <w:rPr>
          <w:rFonts w:ascii="Arial" w:hAnsi="Arial" w:cs="Arial"/>
          <w:sz w:val="20"/>
          <w:szCs w:val="20"/>
        </w:rPr>
        <w:t xml:space="preserve"> </w:t>
      </w:r>
      <w:r w:rsidR="003E023D" w:rsidRPr="00B566D5">
        <w:rPr>
          <w:rFonts w:ascii="Arial" w:hAnsi="Arial" w:cs="Arial"/>
          <w:sz w:val="20"/>
          <w:szCs w:val="20"/>
        </w:rPr>
        <w:t xml:space="preserve">projektovou dokumentací, </w:t>
      </w:r>
      <w:r w:rsidR="006D473F" w:rsidRPr="00B566D5">
        <w:rPr>
          <w:rFonts w:ascii="Arial" w:hAnsi="Arial" w:cs="Arial"/>
          <w:sz w:val="20"/>
          <w:szCs w:val="20"/>
        </w:rPr>
        <w:t>zadávací dokumentací</w:t>
      </w:r>
      <w:r w:rsidRPr="00B566D5">
        <w:rPr>
          <w:rFonts w:ascii="Arial" w:hAnsi="Arial" w:cs="Arial"/>
          <w:sz w:val="20"/>
          <w:szCs w:val="20"/>
        </w:rPr>
        <w:t xml:space="preserve"> stavby</w:t>
      </w:r>
      <w:r w:rsidR="003E023D" w:rsidRPr="00B566D5">
        <w:rPr>
          <w:rFonts w:ascii="Arial" w:hAnsi="Arial" w:cs="Arial"/>
          <w:sz w:val="20"/>
          <w:szCs w:val="20"/>
        </w:rPr>
        <w:t>,</w:t>
      </w:r>
      <w:r w:rsidR="008C067A" w:rsidRPr="00B566D5">
        <w:rPr>
          <w:rFonts w:ascii="Arial" w:hAnsi="Arial" w:cs="Arial"/>
          <w:sz w:val="20"/>
          <w:szCs w:val="20"/>
        </w:rPr>
        <w:t xml:space="preserve"> Pravidly</w:t>
      </w:r>
      <w:r w:rsidR="003E023D" w:rsidRPr="00B566D5">
        <w:rPr>
          <w:rFonts w:ascii="Arial" w:hAnsi="Arial" w:cs="Arial"/>
          <w:sz w:val="20"/>
          <w:szCs w:val="20"/>
        </w:rPr>
        <w:t xml:space="preserve">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14:paraId="4878DDBA" w14:textId="77777777" w:rsidR="008B3D44" w:rsidRPr="00B566D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Dílo </w:t>
      </w:r>
      <w:r w:rsidR="003E023D" w:rsidRPr="00B566D5">
        <w:rPr>
          <w:rFonts w:ascii="Arial" w:hAnsi="Arial" w:cs="Arial"/>
          <w:sz w:val="20"/>
          <w:szCs w:val="20"/>
        </w:rPr>
        <w:t>se</w:t>
      </w:r>
      <w:r w:rsidRPr="00B566D5">
        <w:rPr>
          <w:rFonts w:ascii="Arial" w:hAnsi="Arial" w:cs="Arial"/>
          <w:sz w:val="20"/>
          <w:szCs w:val="20"/>
        </w:rPr>
        <w:t xml:space="preserve"> nesmí odchýlit od ČSN a technických požadavků na výstavbu, dle kterých je projektová dokumentace stavby zpracovaná.  </w:t>
      </w:r>
      <w:r w:rsidR="003E023D" w:rsidRPr="00B566D5">
        <w:rPr>
          <w:rFonts w:ascii="Arial" w:hAnsi="Arial" w:cs="Arial"/>
          <w:sz w:val="20"/>
          <w:szCs w:val="20"/>
        </w:rPr>
        <w:t>Jakékoliv změny oproti projektové dokumentaci stavby musí být předem odsouhlaseny objednatelem</w:t>
      </w:r>
      <w:r w:rsidR="008518AB" w:rsidRPr="00B566D5">
        <w:rPr>
          <w:rFonts w:ascii="Arial" w:hAnsi="Arial" w:cs="Arial"/>
          <w:sz w:val="20"/>
          <w:szCs w:val="20"/>
        </w:rPr>
        <w:t>,</w:t>
      </w:r>
      <w:r w:rsidR="003E023D" w:rsidRPr="00B566D5">
        <w:rPr>
          <w:rFonts w:ascii="Arial" w:hAnsi="Arial" w:cs="Arial"/>
          <w:sz w:val="20"/>
          <w:szCs w:val="20"/>
        </w:rPr>
        <w:t xml:space="preserve"> technickým dozorem</w:t>
      </w:r>
      <w:r w:rsidR="008518AB" w:rsidRPr="00B566D5">
        <w:rPr>
          <w:rFonts w:ascii="Arial" w:hAnsi="Arial" w:cs="Arial"/>
          <w:sz w:val="20"/>
          <w:szCs w:val="20"/>
        </w:rPr>
        <w:t>, autorským dozorem</w:t>
      </w:r>
      <w:r w:rsidR="00C251D6" w:rsidRPr="00B566D5">
        <w:rPr>
          <w:rFonts w:ascii="Arial" w:hAnsi="Arial" w:cs="Arial"/>
          <w:sz w:val="20"/>
          <w:szCs w:val="20"/>
        </w:rPr>
        <w:t xml:space="preserve"> a poskytovatelem dotace.</w:t>
      </w:r>
    </w:p>
    <w:p w14:paraId="5FDF010F" w14:textId="77777777" w:rsidR="008B3D44" w:rsidRPr="00B566D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14:paraId="09388A26" w14:textId="77777777" w:rsidR="00D31762" w:rsidRPr="00B566D5" w:rsidRDefault="00D31762" w:rsidP="00D31762"/>
    <w:p w14:paraId="59188448" w14:textId="77777777" w:rsidR="008B3D44" w:rsidRPr="00B566D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B566D5">
        <w:rPr>
          <w:sz w:val="28"/>
          <w:szCs w:val="28"/>
        </w:rPr>
        <w:lastRenderedPageBreak/>
        <w:t xml:space="preserve">Provádění díla </w:t>
      </w:r>
    </w:p>
    <w:p w14:paraId="1C97AC01" w14:textId="77777777" w:rsidR="00962CC6" w:rsidRPr="00B566D5" w:rsidRDefault="00962CC6" w:rsidP="0068106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Zástupci objednatele </w:t>
      </w:r>
      <w:r w:rsidR="00681061" w:rsidRPr="00B566D5">
        <w:rPr>
          <w:rFonts w:ascii="Arial" w:hAnsi="Arial" w:cs="Arial"/>
          <w:sz w:val="20"/>
          <w:szCs w:val="20"/>
        </w:rPr>
        <w:t xml:space="preserve">a zhotovitele zastupují zejména </w:t>
      </w:r>
      <w:r w:rsidRPr="00B566D5">
        <w:rPr>
          <w:rFonts w:ascii="Arial" w:hAnsi="Arial" w:cs="Arial"/>
          <w:sz w:val="20"/>
        </w:rPr>
        <w:t>při technickém řešení činnosti</w:t>
      </w:r>
      <w:r w:rsidR="00681061" w:rsidRPr="00B566D5">
        <w:rPr>
          <w:rFonts w:ascii="Arial" w:hAnsi="Arial" w:cs="Arial"/>
          <w:sz w:val="20"/>
        </w:rPr>
        <w:t xml:space="preserve">, </w:t>
      </w:r>
      <w:r w:rsidRPr="00B566D5">
        <w:rPr>
          <w:rFonts w:ascii="Arial" w:hAnsi="Arial" w:cs="Arial"/>
          <w:sz w:val="20"/>
        </w:rPr>
        <w:t xml:space="preserve">při potvrzování soupisu provedených prací a odsouhlasení </w:t>
      </w:r>
      <w:r w:rsidR="00F448AD" w:rsidRPr="00B566D5">
        <w:rPr>
          <w:rFonts w:ascii="Arial" w:hAnsi="Arial" w:cs="Arial"/>
          <w:sz w:val="20"/>
        </w:rPr>
        <w:t>faktury</w:t>
      </w:r>
      <w:r w:rsidR="00681061" w:rsidRPr="00B566D5">
        <w:rPr>
          <w:rFonts w:ascii="Arial" w:hAnsi="Arial" w:cs="Arial"/>
          <w:sz w:val="20"/>
        </w:rPr>
        <w:t xml:space="preserve">, </w:t>
      </w:r>
      <w:r w:rsidRPr="00B566D5">
        <w:rPr>
          <w:rFonts w:ascii="Arial" w:hAnsi="Arial" w:cs="Arial"/>
          <w:sz w:val="20"/>
        </w:rPr>
        <w:t>při potvrzování protokolu o předání a převzetí díla</w:t>
      </w:r>
      <w:r w:rsidR="00681061" w:rsidRPr="00B566D5">
        <w:rPr>
          <w:rFonts w:ascii="Arial" w:hAnsi="Arial" w:cs="Arial"/>
          <w:sz w:val="20"/>
        </w:rPr>
        <w:t xml:space="preserve">, </w:t>
      </w:r>
      <w:r w:rsidRPr="00B566D5">
        <w:rPr>
          <w:rFonts w:ascii="Arial" w:hAnsi="Arial" w:cs="Arial"/>
          <w:sz w:val="20"/>
        </w:rPr>
        <w:t>při kontrole zakrývaných částí a pro</w:t>
      </w:r>
      <w:r w:rsidR="00681061" w:rsidRPr="00B566D5">
        <w:rPr>
          <w:rFonts w:ascii="Arial" w:hAnsi="Arial" w:cs="Arial"/>
          <w:sz w:val="20"/>
        </w:rPr>
        <w:t>vádění předepsaných zkoušek.</w:t>
      </w:r>
    </w:p>
    <w:p w14:paraId="01AE60C8" w14:textId="77777777" w:rsidR="008B3D44" w:rsidRPr="00B566D5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14:paraId="19C397E6" w14:textId="77777777" w:rsidR="008B3D44" w:rsidRPr="00B566D5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Zhotovitel </w:t>
      </w:r>
      <w:r w:rsidR="00FA6ED6" w:rsidRPr="00B566D5">
        <w:rPr>
          <w:rFonts w:ascii="Arial" w:hAnsi="Arial" w:cs="Arial"/>
          <w:sz w:val="20"/>
          <w:szCs w:val="20"/>
        </w:rPr>
        <w:t>je povinen po provedení prací upravit</w:t>
      </w:r>
      <w:r w:rsidRPr="00B566D5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</w:t>
      </w:r>
      <w:r w:rsidR="00DF0717" w:rsidRPr="00B566D5">
        <w:rPr>
          <w:rFonts w:ascii="Arial" w:hAnsi="Arial" w:cs="Arial"/>
          <w:sz w:val="20"/>
          <w:szCs w:val="20"/>
        </w:rPr>
        <w:t xml:space="preserve"> je před</w:t>
      </w:r>
      <w:r w:rsidR="00FA6ED6" w:rsidRPr="00B566D5">
        <w:rPr>
          <w:rFonts w:ascii="Arial" w:hAnsi="Arial" w:cs="Arial"/>
          <w:sz w:val="20"/>
          <w:szCs w:val="20"/>
        </w:rPr>
        <w:t>at</w:t>
      </w:r>
      <w:r w:rsidR="00DF0717" w:rsidRPr="00B566D5">
        <w:rPr>
          <w:rFonts w:ascii="Arial" w:hAnsi="Arial" w:cs="Arial"/>
          <w:sz w:val="20"/>
          <w:szCs w:val="20"/>
        </w:rPr>
        <w:t xml:space="preserve"> jejich vlastníkům.</w:t>
      </w:r>
    </w:p>
    <w:p w14:paraId="7FA711B8" w14:textId="77777777" w:rsidR="008B3D44" w:rsidRPr="00B566D5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B566D5">
        <w:rPr>
          <w:rFonts w:ascii="Arial" w:hAnsi="Arial" w:cs="Arial"/>
          <w:sz w:val="20"/>
          <w:szCs w:val="20"/>
        </w:rPr>
        <w:t>je povinen</w:t>
      </w:r>
      <w:r w:rsidRPr="00B566D5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14:paraId="475FB568" w14:textId="77777777" w:rsidR="008156F7" w:rsidRPr="00B566D5" w:rsidRDefault="008B3D44" w:rsidP="008156F7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Zhotovitel </w:t>
      </w:r>
      <w:r w:rsidR="00B91B13" w:rsidRPr="00B566D5">
        <w:rPr>
          <w:rFonts w:ascii="Arial" w:hAnsi="Arial" w:cs="Arial"/>
          <w:sz w:val="20"/>
          <w:szCs w:val="20"/>
        </w:rPr>
        <w:t xml:space="preserve">je povinen </w:t>
      </w:r>
      <w:r w:rsidR="00B353A8" w:rsidRPr="00B566D5">
        <w:rPr>
          <w:rFonts w:ascii="Arial" w:hAnsi="Arial" w:cs="Arial"/>
          <w:sz w:val="20"/>
          <w:szCs w:val="20"/>
        </w:rPr>
        <w:t>provádět dílo</w:t>
      </w:r>
      <w:r w:rsidRPr="00B566D5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B566D5">
        <w:rPr>
          <w:rFonts w:ascii="Arial" w:hAnsi="Arial" w:cs="Arial"/>
          <w:sz w:val="20"/>
          <w:szCs w:val="20"/>
        </w:rPr>
        <w:t>.</w:t>
      </w:r>
      <w:r w:rsidRPr="00B566D5">
        <w:rPr>
          <w:rFonts w:ascii="Arial" w:hAnsi="Arial" w:cs="Arial"/>
          <w:sz w:val="20"/>
          <w:szCs w:val="20"/>
        </w:rPr>
        <w:t xml:space="preserve"> </w:t>
      </w:r>
      <w:r w:rsidR="00533D68" w:rsidRPr="00B566D5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3DBF3079" w14:textId="77777777" w:rsidR="00564958" w:rsidRPr="00B566D5" w:rsidRDefault="00564958" w:rsidP="003A538A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Zhotovitel má povinnost umožnit výkon technického dozoru stavebníka a autorského dozoru projektanta, případně výkon činno</w:t>
      </w:r>
      <w:r w:rsidR="003A538A" w:rsidRPr="00B566D5">
        <w:rPr>
          <w:rFonts w:ascii="Arial" w:hAnsi="Arial" w:cs="Arial"/>
          <w:sz w:val="20"/>
          <w:szCs w:val="20"/>
        </w:rPr>
        <w:t xml:space="preserve">sti koordinátora bezpečnosti a </w:t>
      </w:r>
      <w:r w:rsidRPr="00B566D5">
        <w:rPr>
          <w:rFonts w:ascii="Arial" w:hAnsi="Arial" w:cs="Arial"/>
          <w:sz w:val="20"/>
          <w:szCs w:val="20"/>
        </w:rPr>
        <w:t xml:space="preserve"> ochrany zdraví při práci na staveništi. Objednatel, pokud to vyplývá ze zvláštních právních předpisů, jmenuje koordinátora bezpečnosti práce na staveništi.</w:t>
      </w:r>
    </w:p>
    <w:p w14:paraId="6AB355B1" w14:textId="77777777" w:rsidR="00685C53" w:rsidRPr="00B566D5" w:rsidRDefault="005D0A07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Za účelem </w:t>
      </w:r>
      <w:r w:rsidR="00685C53" w:rsidRPr="00B566D5">
        <w:rPr>
          <w:rFonts w:ascii="Arial" w:hAnsi="Arial" w:cs="Arial"/>
          <w:sz w:val="20"/>
          <w:szCs w:val="20"/>
        </w:rPr>
        <w:t>kontrol</w:t>
      </w:r>
      <w:r w:rsidRPr="00B566D5">
        <w:rPr>
          <w:rFonts w:ascii="Arial" w:hAnsi="Arial" w:cs="Arial"/>
          <w:sz w:val="20"/>
          <w:szCs w:val="20"/>
        </w:rPr>
        <w:t>y</w:t>
      </w:r>
      <w:r w:rsidR="00685C53" w:rsidRPr="00B566D5">
        <w:rPr>
          <w:rFonts w:ascii="Arial" w:hAnsi="Arial" w:cs="Arial"/>
          <w:sz w:val="20"/>
          <w:szCs w:val="20"/>
        </w:rPr>
        <w:t xml:space="preserve"> provádění díla</w:t>
      </w:r>
      <w:r w:rsidRPr="00B566D5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B566D5">
        <w:rPr>
          <w:rFonts w:ascii="Arial" w:hAnsi="Arial" w:cs="Arial"/>
          <w:sz w:val="20"/>
          <w:szCs w:val="20"/>
        </w:rPr>
        <w:t xml:space="preserve">. </w:t>
      </w:r>
      <w:r w:rsidR="005E5DE8" w:rsidRPr="00B566D5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B566D5">
        <w:rPr>
          <w:rFonts w:ascii="Arial" w:hAnsi="Arial" w:cs="Arial"/>
          <w:sz w:val="20"/>
          <w:szCs w:val="20"/>
        </w:rPr>
        <w:t>O průběhu a závěrech kontrolního dne se pořídí zápis, k jehož vypracování je povinen zhotovitel.</w:t>
      </w:r>
    </w:p>
    <w:p w14:paraId="7CEB48EE" w14:textId="77777777" w:rsidR="008B3D44" w:rsidRPr="00B566D5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Zhotovitel je povinen vyzvat objednatele</w:t>
      </w:r>
      <w:r w:rsidR="008518AB" w:rsidRPr="00B566D5">
        <w:rPr>
          <w:rFonts w:ascii="Arial" w:hAnsi="Arial" w:cs="Arial"/>
          <w:sz w:val="20"/>
          <w:szCs w:val="20"/>
        </w:rPr>
        <w:t xml:space="preserve"> nebo jeho zástupce (technický dozor) </w:t>
      </w:r>
      <w:r w:rsidR="00B353A8" w:rsidRPr="00B566D5">
        <w:rPr>
          <w:rFonts w:ascii="Arial" w:hAnsi="Arial" w:cs="Arial"/>
          <w:sz w:val="20"/>
          <w:szCs w:val="20"/>
        </w:rPr>
        <w:t>nejméně 5 dnů předem</w:t>
      </w:r>
      <w:r w:rsidRPr="00B566D5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B566D5">
        <w:rPr>
          <w:rFonts w:ascii="Arial" w:hAnsi="Arial" w:cs="Arial"/>
          <w:sz w:val="20"/>
          <w:szCs w:val="20"/>
        </w:rPr>
        <w:t>udou zakry</w:t>
      </w:r>
      <w:r w:rsidR="00B353A8" w:rsidRPr="00B566D5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B566D5">
        <w:rPr>
          <w:rFonts w:ascii="Arial" w:hAnsi="Arial" w:cs="Arial"/>
          <w:sz w:val="20"/>
          <w:szCs w:val="20"/>
        </w:rPr>
        <w:t>Pokud tak zhotovitel</w:t>
      </w:r>
      <w:r w:rsidR="0078000C" w:rsidRPr="00B566D5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14:paraId="6959C64C" w14:textId="77777777" w:rsidR="0078000C" w:rsidRPr="00B566D5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 w:rsidRPr="00B566D5">
        <w:rPr>
          <w:rFonts w:ascii="Arial" w:hAnsi="Arial" w:cs="Arial"/>
          <w:sz w:val="20"/>
          <w:szCs w:val="20"/>
        </w:rPr>
        <w:t xml:space="preserve"> nebo jeho zástupce (technického dozoru) </w:t>
      </w:r>
      <w:r w:rsidRPr="00B566D5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B566D5">
        <w:rPr>
          <w:rFonts w:ascii="Arial" w:hAnsi="Arial" w:cs="Arial"/>
          <w:sz w:val="20"/>
          <w:szCs w:val="20"/>
        </w:rPr>
        <w:t xml:space="preserve">Nedostaví-li se </w:t>
      </w:r>
      <w:r w:rsidRPr="00B566D5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14:paraId="34194AEB" w14:textId="77777777"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Zhotovitel je povinen bez odkladu upozornit objednatele na případnou nevhodnost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F448AD"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495BF622" w14:textId="77777777"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26127">
        <w:rPr>
          <w:rFonts w:ascii="Arial" w:hAnsi="Arial" w:cs="Arial"/>
          <w:sz w:val="20"/>
          <w:szCs w:val="20"/>
        </w:rPr>
        <w:t>.</w:t>
      </w:r>
    </w:p>
    <w:p w14:paraId="67FE4B3E" w14:textId="77777777" w:rsidR="008B3D44" w:rsidRPr="00926127" w:rsidRDefault="00D15FD6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je povinen zajistit a financovat veškeré </w:t>
      </w:r>
      <w:r w:rsidR="00A74278">
        <w:rPr>
          <w:rFonts w:ascii="Arial" w:hAnsi="Arial" w:cs="Arial"/>
          <w:sz w:val="20"/>
          <w:szCs w:val="20"/>
        </w:rPr>
        <w:t>pod</w:t>
      </w:r>
      <w:r w:rsidR="00A74278" w:rsidRPr="00926127">
        <w:rPr>
          <w:rFonts w:ascii="Arial" w:hAnsi="Arial" w:cs="Arial"/>
          <w:sz w:val="20"/>
          <w:szCs w:val="20"/>
        </w:rPr>
        <w:t xml:space="preserve">dodavatelské </w:t>
      </w:r>
      <w:r w:rsidR="008B3D44" w:rsidRPr="00926127">
        <w:rPr>
          <w:rFonts w:ascii="Arial" w:hAnsi="Arial" w:cs="Arial"/>
          <w:sz w:val="20"/>
          <w:szCs w:val="20"/>
        </w:rPr>
        <w:t xml:space="preserve">práce a nese za ně </w:t>
      </w:r>
      <w:r>
        <w:rPr>
          <w:rFonts w:ascii="Arial" w:hAnsi="Arial" w:cs="Arial"/>
          <w:sz w:val="20"/>
          <w:szCs w:val="20"/>
        </w:rPr>
        <w:t>odpovědnost</w:t>
      </w:r>
      <w:r w:rsidR="009C1B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jako by je prováděl </w:t>
      </w:r>
      <w:r w:rsidR="008B3D44" w:rsidRPr="00926127">
        <w:rPr>
          <w:rFonts w:ascii="Arial" w:hAnsi="Arial" w:cs="Arial"/>
          <w:sz w:val="20"/>
          <w:szCs w:val="20"/>
        </w:rPr>
        <w:t>sám.</w:t>
      </w:r>
    </w:p>
    <w:p w14:paraId="191D6391" w14:textId="6F5B35B1" w:rsidR="006B587C" w:rsidRPr="006B587C" w:rsidRDefault="008C067A" w:rsidP="008C067A">
      <w:pPr>
        <w:pStyle w:val="Nadpis2"/>
        <w:numPr>
          <w:ilvl w:val="0"/>
          <w:numId w:val="0"/>
        </w:numPr>
        <w:tabs>
          <w:tab w:val="num" w:pos="1002"/>
        </w:tabs>
        <w:suppressAutoHyphens/>
        <w:spacing w:before="0" w:after="80" w:line="240" w:lineRule="atLeast"/>
        <w:ind w:left="567" w:hanging="567"/>
      </w:pPr>
      <w:r>
        <w:rPr>
          <w:rFonts w:ascii="Arial" w:hAnsi="Arial" w:cs="Arial"/>
          <w:sz w:val="20"/>
          <w:szCs w:val="20"/>
        </w:rPr>
        <w:t xml:space="preserve">8.13   </w:t>
      </w:r>
      <w:r w:rsidR="008B3D44" w:rsidRPr="00926127">
        <w:rPr>
          <w:rFonts w:ascii="Arial" w:hAnsi="Arial" w:cs="Arial"/>
          <w:sz w:val="20"/>
          <w:szCs w:val="20"/>
        </w:rPr>
        <w:t xml:space="preserve">Zhotovitel </w:t>
      </w:r>
      <w:r w:rsidR="00B353A8" w:rsidRPr="00926127">
        <w:rPr>
          <w:rFonts w:ascii="Arial" w:hAnsi="Arial" w:cs="Arial"/>
          <w:sz w:val="20"/>
          <w:szCs w:val="20"/>
        </w:rPr>
        <w:t>je povinen</w:t>
      </w:r>
      <w:r w:rsidR="008B3D44" w:rsidRPr="00926127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926127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="008B3D44" w:rsidRPr="00962CC6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962CC6">
        <w:rPr>
          <w:rFonts w:ascii="Arial" w:hAnsi="Arial" w:cs="Arial"/>
          <w:sz w:val="20"/>
          <w:szCs w:val="20"/>
        </w:rPr>
        <w:t>jakoukoliv</w:t>
      </w:r>
      <w:r w:rsidR="008B3D44" w:rsidRPr="00962CC6">
        <w:rPr>
          <w:rFonts w:ascii="Arial" w:hAnsi="Arial" w:cs="Arial"/>
          <w:sz w:val="20"/>
          <w:szCs w:val="20"/>
        </w:rPr>
        <w:t xml:space="preserve"> povinno</w:t>
      </w:r>
      <w:r w:rsidR="005E5DE8" w:rsidRPr="00962CC6">
        <w:rPr>
          <w:rFonts w:ascii="Arial" w:hAnsi="Arial" w:cs="Arial"/>
          <w:sz w:val="20"/>
          <w:szCs w:val="20"/>
        </w:rPr>
        <w:t xml:space="preserve">st </w:t>
      </w:r>
      <w:r w:rsidR="008B3D44" w:rsidRPr="00962CC6">
        <w:rPr>
          <w:rFonts w:ascii="Arial" w:hAnsi="Arial" w:cs="Arial"/>
          <w:sz w:val="20"/>
          <w:szCs w:val="20"/>
        </w:rPr>
        <w:t>uveden</w:t>
      </w:r>
      <w:r w:rsidR="005E5DE8" w:rsidRPr="00962CC6">
        <w:rPr>
          <w:rFonts w:ascii="Arial" w:hAnsi="Arial" w:cs="Arial"/>
          <w:sz w:val="20"/>
          <w:szCs w:val="20"/>
        </w:rPr>
        <w:t>ou</w:t>
      </w:r>
      <w:r w:rsidR="008B3D44" w:rsidRPr="00962CC6">
        <w:rPr>
          <w:rFonts w:ascii="Arial" w:hAnsi="Arial" w:cs="Arial"/>
          <w:sz w:val="20"/>
          <w:szCs w:val="20"/>
        </w:rPr>
        <w:t xml:space="preserve"> v</w:t>
      </w:r>
      <w:r w:rsidR="00962CC6">
        <w:rPr>
          <w:rFonts w:ascii="Arial" w:hAnsi="Arial" w:cs="Arial"/>
          <w:sz w:val="20"/>
          <w:szCs w:val="20"/>
        </w:rPr>
        <w:t> tomto odstavci</w:t>
      </w:r>
      <w:r w:rsidR="008B3D44" w:rsidRPr="00962CC6">
        <w:rPr>
          <w:rFonts w:ascii="Arial" w:hAnsi="Arial" w:cs="Arial"/>
          <w:sz w:val="20"/>
          <w:szCs w:val="20"/>
        </w:rPr>
        <w:t xml:space="preserve">. </w:t>
      </w:r>
    </w:p>
    <w:p w14:paraId="1781672D" w14:textId="77777777" w:rsidR="008B3D44" w:rsidRPr="00926127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14:paraId="5A5FF759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14:paraId="2EA0EE8B" w14:textId="77777777" w:rsidR="00FE548F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vést</w:t>
      </w:r>
      <w:r w:rsidR="0023014C" w:rsidRPr="00926127">
        <w:rPr>
          <w:rFonts w:ascii="Arial" w:hAnsi="Arial" w:cs="Arial"/>
          <w:sz w:val="20"/>
          <w:szCs w:val="20"/>
        </w:rPr>
        <w:t xml:space="preserve"> </w:t>
      </w:r>
      <w:r w:rsidR="00FE548F" w:rsidRPr="00926127">
        <w:rPr>
          <w:rFonts w:ascii="Arial" w:hAnsi="Arial" w:cs="Arial"/>
          <w:sz w:val="20"/>
          <w:szCs w:val="20"/>
        </w:rPr>
        <w:t xml:space="preserve">v souladu s právními předpisy </w:t>
      </w:r>
      <w:r w:rsidRPr="00926127">
        <w:rPr>
          <w:rFonts w:ascii="Arial" w:hAnsi="Arial" w:cs="Arial"/>
          <w:sz w:val="20"/>
          <w:szCs w:val="20"/>
        </w:rPr>
        <w:t>stavební deník</w:t>
      </w:r>
      <w:r w:rsidR="0023014C" w:rsidRPr="00926127">
        <w:rPr>
          <w:rFonts w:ascii="Arial" w:hAnsi="Arial" w:cs="Arial"/>
          <w:sz w:val="20"/>
          <w:szCs w:val="20"/>
        </w:rPr>
        <w:t>, a to formou denních záznamů ode dne převzetí staveniště do převzetí celé stavby objednatelem</w:t>
      </w:r>
      <w:r w:rsidRPr="00926127">
        <w:rPr>
          <w:rFonts w:ascii="Arial" w:hAnsi="Arial" w:cs="Arial"/>
          <w:sz w:val="20"/>
          <w:szCs w:val="20"/>
        </w:rPr>
        <w:t>.</w:t>
      </w:r>
      <w:r w:rsidR="00FE548F" w:rsidRPr="00926127">
        <w:rPr>
          <w:rFonts w:ascii="Arial" w:hAnsi="Arial" w:cs="Arial"/>
          <w:sz w:val="20"/>
          <w:szCs w:val="20"/>
        </w:rPr>
        <w:t xml:space="preserve"> Tato povinnost se týká i staveb podléhajících souhlasu s provedením ohlášené stavby.</w:t>
      </w:r>
    </w:p>
    <w:p w14:paraId="6EEC22D6" w14:textId="77777777" w:rsidR="008B3D44" w:rsidRPr="00926127" w:rsidRDefault="00962CC6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FE548F" w:rsidRPr="00926127">
        <w:rPr>
          <w:rFonts w:ascii="Arial" w:hAnsi="Arial" w:cs="Arial"/>
          <w:sz w:val="20"/>
        </w:rPr>
        <w:t xml:space="preserve">.2 </w:t>
      </w:r>
      <w:r w:rsidR="0023014C" w:rsidRPr="00926127">
        <w:rPr>
          <w:rFonts w:ascii="Arial" w:hAnsi="Arial" w:cs="Arial"/>
          <w:sz w:val="20"/>
        </w:rPr>
        <w:tab/>
      </w:r>
      <w:r w:rsidR="008B3D44" w:rsidRPr="00926127">
        <w:rPr>
          <w:rFonts w:ascii="Arial" w:hAnsi="Arial" w:cs="Arial"/>
          <w:sz w:val="20"/>
        </w:rPr>
        <w:t>Zápisy v deníku nesmí být přepisovány, škrtány</w:t>
      </w:r>
      <w:r w:rsidR="00D15FD6">
        <w:rPr>
          <w:rFonts w:ascii="Arial" w:hAnsi="Arial" w:cs="Arial"/>
          <w:sz w:val="20"/>
        </w:rPr>
        <w:t xml:space="preserve">, </w:t>
      </w:r>
      <w:r w:rsidR="008B3D44" w:rsidRPr="00926127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14:paraId="74014B7F" w14:textId="77777777" w:rsidR="008B3D44" w:rsidRPr="00962CC6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62CC6">
        <w:rPr>
          <w:rFonts w:ascii="Arial" w:hAnsi="Arial" w:cs="Arial"/>
          <w:sz w:val="20"/>
          <w:szCs w:val="20"/>
        </w:rPr>
        <w:t xml:space="preserve"> nebo jej odevzdá při převzetí celého díla objednatelem</w:t>
      </w:r>
      <w:r w:rsidRPr="00962CC6">
        <w:rPr>
          <w:rFonts w:ascii="Arial" w:hAnsi="Arial" w:cs="Arial"/>
          <w:sz w:val="20"/>
          <w:szCs w:val="20"/>
        </w:rPr>
        <w:t>.</w:t>
      </w:r>
    </w:p>
    <w:p w14:paraId="361E9D0B" w14:textId="77777777" w:rsidR="00D31762" w:rsidRPr="00801125" w:rsidRDefault="00D31762" w:rsidP="00D31762"/>
    <w:p w14:paraId="4F7B7341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 xml:space="preserve">Předání </w:t>
      </w:r>
      <w:r w:rsidR="000502ED" w:rsidRPr="00926127">
        <w:rPr>
          <w:sz w:val="28"/>
          <w:szCs w:val="28"/>
        </w:rPr>
        <w:t xml:space="preserve">a převzetí </w:t>
      </w:r>
      <w:r w:rsidRPr="00926127">
        <w:rPr>
          <w:sz w:val="28"/>
          <w:szCs w:val="28"/>
        </w:rPr>
        <w:t>díla</w:t>
      </w:r>
    </w:p>
    <w:p w14:paraId="4E0170A9" w14:textId="77777777" w:rsidR="003D1721" w:rsidRPr="00973C79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>1</w:t>
      </w:r>
      <w:r w:rsidR="00962CC6" w:rsidRPr="007E221A">
        <w:rPr>
          <w:rFonts w:ascii="Arial" w:hAnsi="Arial" w:cs="Arial"/>
          <w:sz w:val="20"/>
          <w:szCs w:val="20"/>
        </w:rPr>
        <w:t>0</w:t>
      </w:r>
      <w:r w:rsidRPr="007E221A">
        <w:rPr>
          <w:rFonts w:ascii="Arial" w:hAnsi="Arial" w:cs="Arial"/>
          <w:sz w:val="20"/>
          <w:szCs w:val="20"/>
        </w:rPr>
        <w:t xml:space="preserve">.1 </w:t>
      </w:r>
      <w:r w:rsidR="003D1721" w:rsidRPr="007E221A">
        <w:rPr>
          <w:rFonts w:ascii="Arial" w:hAnsi="Arial" w:cs="Arial"/>
          <w:sz w:val="20"/>
          <w:szCs w:val="20"/>
        </w:rPr>
        <w:tab/>
        <w:t xml:space="preserve">Smluvní strany se dohodly, že dílo nebude </w:t>
      </w:r>
      <w:r w:rsidR="00DB60E0" w:rsidRPr="007E221A">
        <w:rPr>
          <w:rFonts w:ascii="Arial" w:hAnsi="Arial" w:cs="Arial"/>
          <w:sz w:val="20"/>
          <w:szCs w:val="20"/>
        </w:rPr>
        <w:t xml:space="preserve">předáváno a </w:t>
      </w:r>
      <w:r w:rsidR="003D1721" w:rsidRPr="007E221A">
        <w:rPr>
          <w:rFonts w:ascii="Arial" w:hAnsi="Arial" w:cs="Arial"/>
          <w:sz w:val="20"/>
          <w:szCs w:val="20"/>
        </w:rPr>
        <w:t>přejímáno po částech.</w:t>
      </w:r>
      <w:r w:rsidR="006B7CEB">
        <w:rPr>
          <w:rFonts w:ascii="Arial" w:hAnsi="Arial" w:cs="Arial"/>
          <w:sz w:val="20"/>
          <w:szCs w:val="20"/>
        </w:rPr>
        <w:tab/>
      </w:r>
      <w:r w:rsidR="00973C79">
        <w:rPr>
          <w:rFonts w:ascii="Arial" w:hAnsi="Arial" w:cs="Arial"/>
          <w:sz w:val="20"/>
          <w:szCs w:val="20"/>
        </w:rPr>
        <w:t xml:space="preserve"> </w:t>
      </w:r>
      <w:r w:rsidR="00973C79"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284BDA63" w14:textId="4E0A5A49" w:rsidR="005D4981" w:rsidRDefault="003D172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="008B3D44" w:rsidRPr="006B7CEB">
        <w:rPr>
          <w:rFonts w:ascii="Arial" w:hAnsi="Arial" w:cs="Arial"/>
          <w:sz w:val="20"/>
          <w:szCs w:val="20"/>
        </w:rPr>
        <w:t>Dílo bude předáno zápis</w:t>
      </w:r>
      <w:r w:rsidR="008B3D44" w:rsidRPr="003A538A">
        <w:rPr>
          <w:rFonts w:ascii="Arial" w:hAnsi="Arial" w:cs="Arial"/>
          <w:sz w:val="20"/>
          <w:szCs w:val="20"/>
        </w:rPr>
        <w:t>em o předání a převzetí díla</w:t>
      </w:r>
      <w:r w:rsidR="0023014C" w:rsidRPr="003A538A">
        <w:rPr>
          <w:rFonts w:ascii="Arial" w:hAnsi="Arial" w:cs="Arial"/>
          <w:sz w:val="20"/>
          <w:szCs w:val="20"/>
        </w:rPr>
        <w:t>, který</w:t>
      </w:r>
      <w:r w:rsidR="0023014C" w:rsidRPr="003A538A">
        <w:rPr>
          <w:rFonts w:ascii="Arial" w:hAnsi="Arial" w:cs="Arial"/>
          <w:color w:val="FF0000"/>
          <w:sz w:val="20"/>
          <w:szCs w:val="20"/>
        </w:rPr>
        <w:t xml:space="preserve"> </w:t>
      </w:r>
      <w:r w:rsidR="0023014C" w:rsidRPr="003A538A">
        <w:rPr>
          <w:rFonts w:ascii="Arial" w:hAnsi="Arial" w:cs="Arial"/>
          <w:sz w:val="20"/>
          <w:szCs w:val="20"/>
        </w:rPr>
        <w:t xml:space="preserve">sepíše </w:t>
      </w:r>
      <w:r w:rsidR="00FC27F4" w:rsidRPr="003A538A">
        <w:rPr>
          <w:rFonts w:ascii="Arial" w:hAnsi="Arial" w:cs="Arial"/>
          <w:sz w:val="20"/>
          <w:szCs w:val="20"/>
        </w:rPr>
        <w:t xml:space="preserve"> zástupce objednatele – technický dozor stavebníka </w:t>
      </w:r>
      <w:r w:rsidR="0023014C" w:rsidRPr="003A538A">
        <w:rPr>
          <w:rFonts w:ascii="Arial" w:hAnsi="Arial" w:cs="Arial"/>
          <w:sz w:val="20"/>
          <w:szCs w:val="20"/>
        </w:rPr>
        <w:t>a bude obsahovat zejména: označení díla, označení objednatele a zhotovitele, číslo a datum uzavření této smlouvy</w:t>
      </w:r>
      <w:r w:rsidR="0023014C" w:rsidRPr="006B7CEB">
        <w:rPr>
          <w:rFonts w:ascii="Arial" w:hAnsi="Arial" w:cs="Arial"/>
          <w:sz w:val="20"/>
          <w:szCs w:val="20"/>
        </w:rPr>
        <w:t>, datum vydání a čísla stavebních povolení, zahájení a ukončení prací na díle, prohlášení objednatele, že dílo přejímá</w:t>
      </w:r>
      <w:r w:rsidR="00FA6ED6">
        <w:rPr>
          <w:rFonts w:ascii="Arial" w:hAnsi="Arial" w:cs="Arial"/>
          <w:sz w:val="20"/>
          <w:szCs w:val="20"/>
        </w:rPr>
        <w:t xml:space="preserve"> / nepřejímá</w:t>
      </w:r>
      <w:r w:rsidR="0023014C" w:rsidRPr="006B7CEB">
        <w:rPr>
          <w:rFonts w:ascii="Arial" w:hAnsi="Arial" w:cs="Arial"/>
          <w:sz w:val="20"/>
          <w:szCs w:val="20"/>
        </w:rPr>
        <w:t>,</w:t>
      </w:r>
      <w:r w:rsidR="00510C93">
        <w:rPr>
          <w:rFonts w:ascii="Arial" w:hAnsi="Arial" w:cs="Arial"/>
          <w:sz w:val="20"/>
          <w:szCs w:val="20"/>
        </w:rPr>
        <w:t xml:space="preserve"> soupis případných vad a nedodělků</w:t>
      </w:r>
      <w:r w:rsidR="00AF035E">
        <w:rPr>
          <w:rFonts w:ascii="Arial" w:hAnsi="Arial" w:cs="Arial"/>
          <w:sz w:val="20"/>
          <w:szCs w:val="20"/>
        </w:rPr>
        <w:t xml:space="preserve"> včetně termínů jejich odstranění</w:t>
      </w:r>
      <w:r w:rsidR="00510C93">
        <w:rPr>
          <w:rFonts w:ascii="Arial" w:hAnsi="Arial" w:cs="Arial"/>
          <w:sz w:val="20"/>
          <w:szCs w:val="20"/>
        </w:rPr>
        <w:t>,</w:t>
      </w:r>
      <w:r w:rsidR="0023014C" w:rsidRPr="006B7CEB">
        <w:rPr>
          <w:rFonts w:ascii="Arial" w:hAnsi="Arial" w:cs="Arial"/>
          <w:sz w:val="20"/>
          <w:szCs w:val="20"/>
        </w:rPr>
        <w:t xml:space="preserve"> datum a místo sepsání zápisu, jména a podpisy zástupců objednatele a zhotovitele, seznam převzaté dokumentace, soupis nákladů od zahájení po </w:t>
      </w:r>
      <w:r w:rsidR="0023014C" w:rsidRPr="003A538A">
        <w:rPr>
          <w:rFonts w:ascii="Arial" w:hAnsi="Arial" w:cs="Arial"/>
          <w:sz w:val="20"/>
          <w:szCs w:val="20"/>
        </w:rPr>
        <w:t xml:space="preserve">ukončení </w:t>
      </w:r>
      <w:r w:rsidR="0012525D" w:rsidRPr="003A538A">
        <w:rPr>
          <w:rFonts w:ascii="Arial" w:hAnsi="Arial" w:cs="Arial"/>
          <w:sz w:val="20"/>
          <w:szCs w:val="20"/>
        </w:rPr>
        <w:t>díla</w:t>
      </w:r>
      <w:r w:rsidR="0023014C" w:rsidRPr="003A538A">
        <w:rPr>
          <w:rFonts w:ascii="Arial" w:hAnsi="Arial" w:cs="Arial"/>
          <w:sz w:val="20"/>
          <w:szCs w:val="20"/>
        </w:rPr>
        <w:t>, termín vyklizení staveniště, datum ukončení záruky na dílo.</w:t>
      </w:r>
      <w:r w:rsidR="00FC27F4" w:rsidRPr="003A538A">
        <w:rPr>
          <w:rFonts w:ascii="Arial" w:hAnsi="Arial" w:cs="Arial"/>
          <w:sz w:val="20"/>
          <w:szCs w:val="20"/>
        </w:rPr>
        <w:t xml:space="preserve"> Termín předání a převzetí díla zorganizuje zástupce objednatele – technický dozor stavebníka, který přizve všechny příslušné osoby (včetně autorského dozoru projektanta).</w:t>
      </w:r>
    </w:p>
    <w:p w14:paraId="0105DD63" w14:textId="77777777" w:rsidR="008B3D44" w:rsidRPr="00B1409B" w:rsidRDefault="005D498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>
        <w:rPr>
          <w:rFonts w:ascii="Arial" w:hAnsi="Arial" w:cs="Arial"/>
          <w:sz w:val="20"/>
          <w:szCs w:val="20"/>
        </w:rPr>
        <w:tab/>
      </w:r>
      <w:r w:rsidR="00BF610D" w:rsidRPr="00B1409B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B1409B">
        <w:rPr>
          <w:rFonts w:ascii="Arial" w:hAnsi="Arial" w:cs="Arial"/>
          <w:sz w:val="20"/>
          <w:szCs w:val="20"/>
        </w:rPr>
        <w:t xml:space="preserve">je </w:t>
      </w:r>
      <w:r w:rsidR="00BF610D" w:rsidRPr="00B1409B">
        <w:rPr>
          <w:rFonts w:ascii="Arial" w:hAnsi="Arial" w:cs="Arial"/>
          <w:sz w:val="20"/>
          <w:szCs w:val="20"/>
        </w:rPr>
        <w:t>z</w:t>
      </w:r>
      <w:r w:rsidR="008B3D44" w:rsidRPr="00B1409B">
        <w:rPr>
          <w:rFonts w:ascii="Arial" w:hAnsi="Arial" w:cs="Arial"/>
          <w:sz w:val="20"/>
          <w:szCs w:val="20"/>
        </w:rPr>
        <w:t xml:space="preserve">hotovitel </w:t>
      </w:r>
      <w:r w:rsidR="0023014C" w:rsidRPr="00B1409B">
        <w:rPr>
          <w:rFonts w:ascii="Arial" w:hAnsi="Arial" w:cs="Arial"/>
          <w:sz w:val="20"/>
          <w:szCs w:val="20"/>
        </w:rPr>
        <w:t xml:space="preserve">povinen </w:t>
      </w:r>
      <w:r w:rsidR="008B3D44" w:rsidRPr="00B1409B">
        <w:rPr>
          <w:rFonts w:ascii="Arial" w:hAnsi="Arial" w:cs="Arial"/>
          <w:sz w:val="20"/>
          <w:szCs w:val="20"/>
        </w:rPr>
        <w:t>před</w:t>
      </w:r>
      <w:r w:rsidR="0023014C" w:rsidRPr="00B1409B">
        <w:rPr>
          <w:rFonts w:ascii="Arial" w:hAnsi="Arial" w:cs="Arial"/>
          <w:sz w:val="20"/>
          <w:szCs w:val="20"/>
        </w:rPr>
        <w:t>at</w:t>
      </w:r>
      <w:r w:rsidR="008B3D44" w:rsidRPr="00B1409B">
        <w:rPr>
          <w:rFonts w:ascii="Arial" w:hAnsi="Arial" w:cs="Arial"/>
          <w:sz w:val="20"/>
          <w:szCs w:val="20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14:paraId="590AD523" w14:textId="77777777" w:rsidR="00915F2B" w:rsidRPr="000304B4" w:rsidRDefault="00123654" w:rsidP="000304B4">
      <w:pPr>
        <w:pStyle w:val="Nadpis2"/>
        <w:numPr>
          <w:ilvl w:val="1"/>
          <w:numId w:val="3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304B4">
        <w:rPr>
          <w:rFonts w:ascii="Arial" w:hAnsi="Arial" w:cs="Arial"/>
          <w:sz w:val="20"/>
          <w:szCs w:val="20"/>
        </w:rPr>
        <w:t>Zh</w:t>
      </w:r>
      <w:r w:rsidR="00D87C9E" w:rsidRPr="000304B4">
        <w:rPr>
          <w:rFonts w:ascii="Arial" w:hAnsi="Arial" w:cs="Arial"/>
          <w:sz w:val="20"/>
          <w:szCs w:val="20"/>
        </w:rPr>
        <w:t xml:space="preserve">otovitel </w:t>
      </w:r>
      <w:r w:rsidR="00D0604B" w:rsidRPr="000304B4">
        <w:rPr>
          <w:rFonts w:ascii="Arial" w:hAnsi="Arial" w:cs="Arial"/>
          <w:sz w:val="20"/>
          <w:szCs w:val="20"/>
        </w:rPr>
        <w:t>je povinen</w:t>
      </w:r>
      <w:r w:rsidRPr="000304B4">
        <w:rPr>
          <w:rFonts w:ascii="Arial" w:hAnsi="Arial" w:cs="Arial"/>
          <w:sz w:val="20"/>
          <w:szCs w:val="20"/>
        </w:rPr>
        <w:t xml:space="preserve"> do </w:t>
      </w:r>
      <w:r w:rsidR="00AA28FB" w:rsidRPr="000304B4">
        <w:rPr>
          <w:rFonts w:ascii="Arial" w:hAnsi="Arial" w:cs="Arial"/>
          <w:sz w:val="20"/>
          <w:szCs w:val="20"/>
        </w:rPr>
        <w:t xml:space="preserve">5 </w:t>
      </w:r>
      <w:r w:rsidRPr="000304B4">
        <w:rPr>
          <w:rFonts w:ascii="Arial" w:hAnsi="Arial" w:cs="Arial"/>
          <w:sz w:val="20"/>
          <w:szCs w:val="20"/>
        </w:rPr>
        <w:t>dnů po převzetí díla</w:t>
      </w:r>
      <w:r w:rsidR="00D0604B" w:rsidRPr="000304B4">
        <w:rPr>
          <w:rFonts w:ascii="Arial" w:hAnsi="Arial" w:cs="Arial"/>
          <w:sz w:val="20"/>
          <w:szCs w:val="20"/>
        </w:rPr>
        <w:t xml:space="preserve"> objednatel</w:t>
      </w:r>
      <w:r w:rsidR="0023014C" w:rsidRPr="000304B4">
        <w:rPr>
          <w:rFonts w:ascii="Arial" w:hAnsi="Arial" w:cs="Arial"/>
          <w:sz w:val="20"/>
          <w:szCs w:val="20"/>
        </w:rPr>
        <w:t>e</w:t>
      </w:r>
      <w:r w:rsidR="00D0604B" w:rsidRPr="000304B4">
        <w:rPr>
          <w:rFonts w:ascii="Arial" w:hAnsi="Arial" w:cs="Arial"/>
          <w:sz w:val="20"/>
          <w:szCs w:val="20"/>
        </w:rPr>
        <w:t>m</w:t>
      </w:r>
      <w:r w:rsidRPr="000304B4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14:paraId="0F9F8612" w14:textId="77777777" w:rsidR="00D31762" w:rsidRPr="00926127" w:rsidRDefault="00D31762" w:rsidP="00D31762">
      <w:pPr>
        <w:rPr>
          <w:rFonts w:ascii="Arial" w:hAnsi="Arial" w:cs="Arial"/>
        </w:rPr>
      </w:pPr>
    </w:p>
    <w:p w14:paraId="75E7241F" w14:textId="77777777"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14:paraId="3F61B352" w14:textId="6B537945" w:rsidR="008B3D44" w:rsidRPr="00926127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="008B3D44" w:rsidRPr="00926127">
        <w:rPr>
          <w:rFonts w:ascii="Arial" w:hAnsi="Arial" w:cs="Arial"/>
          <w:sz w:val="20"/>
          <w:szCs w:val="20"/>
        </w:rPr>
        <w:t xml:space="preserve">ílo má vady, </w:t>
      </w:r>
      <w:r w:rsidR="00BD216D" w:rsidRPr="00926127">
        <w:rPr>
          <w:rFonts w:ascii="Arial" w:hAnsi="Arial" w:cs="Arial"/>
          <w:sz w:val="20"/>
          <w:szCs w:val="20"/>
        </w:rPr>
        <w:t xml:space="preserve">zejména </w:t>
      </w:r>
      <w:r w:rsidR="008B3D44" w:rsidRPr="00926127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926127">
        <w:rPr>
          <w:rFonts w:ascii="Arial" w:hAnsi="Arial" w:cs="Arial"/>
          <w:sz w:val="20"/>
          <w:szCs w:val="20"/>
        </w:rPr>
        <w:t xml:space="preserve"> v této</w:t>
      </w:r>
      <w:r w:rsidR="008B3D44" w:rsidRPr="00926127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61224E">
        <w:rPr>
          <w:rFonts w:ascii="Arial" w:hAnsi="Arial" w:cs="Arial"/>
          <w:sz w:val="20"/>
          <w:szCs w:val="20"/>
        </w:rPr>
        <w:t xml:space="preserve">projektové dokumentaci, </w:t>
      </w:r>
      <w:r w:rsidR="00617EA5">
        <w:rPr>
          <w:rFonts w:ascii="Arial" w:hAnsi="Arial" w:cs="Arial"/>
          <w:sz w:val="20"/>
          <w:szCs w:val="20"/>
        </w:rPr>
        <w:t xml:space="preserve">technickým </w:t>
      </w:r>
      <w:r w:rsidR="005127DF">
        <w:rPr>
          <w:rFonts w:ascii="Arial" w:hAnsi="Arial" w:cs="Arial"/>
          <w:sz w:val="20"/>
          <w:szCs w:val="20"/>
        </w:rPr>
        <w:t>normám,</w:t>
      </w:r>
      <w:r w:rsidR="008B3D44"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8C067A">
        <w:rPr>
          <w:rFonts w:ascii="Arial" w:hAnsi="Arial" w:cs="Arial"/>
          <w:sz w:val="20"/>
          <w:szCs w:val="20"/>
        </w:rPr>
        <w:t xml:space="preserve"> Pravidlům,</w:t>
      </w:r>
      <w:r w:rsidR="005127DF">
        <w:rPr>
          <w:rFonts w:ascii="Arial" w:hAnsi="Arial" w:cs="Arial"/>
          <w:sz w:val="20"/>
          <w:szCs w:val="20"/>
        </w:rPr>
        <w:t xml:space="preserve"> příkazům objednatele</w:t>
      </w:r>
      <w:r w:rsidR="00FC11E7">
        <w:rPr>
          <w:rFonts w:ascii="Arial" w:hAnsi="Arial" w:cs="Arial"/>
          <w:sz w:val="20"/>
          <w:szCs w:val="20"/>
        </w:rPr>
        <w:t xml:space="preserve"> </w:t>
      </w:r>
      <w:r w:rsidR="005127DF">
        <w:rPr>
          <w:rFonts w:ascii="Arial" w:hAnsi="Arial" w:cs="Arial"/>
          <w:sz w:val="20"/>
          <w:szCs w:val="20"/>
        </w:rPr>
        <w:t>nebo</w:t>
      </w:r>
      <w:r w:rsidR="008B3D44" w:rsidRPr="00926127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926127">
        <w:rPr>
          <w:rFonts w:ascii="Arial" w:hAnsi="Arial" w:cs="Arial"/>
          <w:sz w:val="20"/>
          <w:szCs w:val="20"/>
        </w:rPr>
        <w:t>provedeno</w:t>
      </w:r>
      <w:r w:rsidR="008B3D44" w:rsidRPr="00926127">
        <w:rPr>
          <w:rFonts w:ascii="Arial" w:hAnsi="Arial" w:cs="Arial"/>
          <w:sz w:val="20"/>
          <w:szCs w:val="20"/>
        </w:rPr>
        <w:t>.</w:t>
      </w:r>
    </w:p>
    <w:p w14:paraId="22292696" w14:textId="77777777" w:rsidR="008B3D44" w:rsidRPr="00D25A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 w:rsidRPr="00D25AF3">
        <w:rPr>
          <w:rFonts w:ascii="Arial" w:hAnsi="Arial" w:cs="Arial"/>
          <w:sz w:val="20"/>
          <w:szCs w:val="20"/>
        </w:rPr>
        <w:t xml:space="preserve"> zhotovitel</w:t>
      </w:r>
      <w:r w:rsidRPr="00D25AF3">
        <w:rPr>
          <w:rFonts w:ascii="Arial" w:hAnsi="Arial" w:cs="Arial"/>
          <w:sz w:val="20"/>
          <w:szCs w:val="20"/>
        </w:rPr>
        <w:t>, jestliže byly způsobeny porušením jeho povinnost</w:t>
      </w:r>
      <w:r w:rsidR="00F33DA9" w:rsidRPr="00D25AF3">
        <w:rPr>
          <w:rFonts w:ascii="Arial" w:hAnsi="Arial" w:cs="Arial"/>
          <w:sz w:val="20"/>
          <w:szCs w:val="20"/>
        </w:rPr>
        <w:t>i</w:t>
      </w:r>
      <w:r w:rsidRPr="00D25AF3">
        <w:rPr>
          <w:rFonts w:ascii="Arial" w:hAnsi="Arial" w:cs="Arial"/>
          <w:sz w:val="20"/>
          <w:szCs w:val="20"/>
        </w:rPr>
        <w:t xml:space="preserve">. </w:t>
      </w:r>
    </w:p>
    <w:p w14:paraId="1FB9FB25" w14:textId="1EAA9481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 xml:space="preserve">Záruční </w:t>
      </w:r>
      <w:r w:rsidR="002823E3" w:rsidRPr="00D25AF3">
        <w:rPr>
          <w:rFonts w:ascii="Arial" w:hAnsi="Arial" w:cs="Arial"/>
          <w:sz w:val="20"/>
          <w:szCs w:val="20"/>
        </w:rPr>
        <w:t>doba</w:t>
      </w:r>
      <w:r w:rsidRPr="00D25AF3">
        <w:rPr>
          <w:rFonts w:ascii="Arial" w:hAnsi="Arial" w:cs="Arial"/>
          <w:sz w:val="20"/>
          <w:szCs w:val="20"/>
        </w:rPr>
        <w:t xml:space="preserve"> na stavbu se sjednává </w:t>
      </w:r>
      <w:r w:rsidRPr="00D25AF3">
        <w:rPr>
          <w:rFonts w:ascii="Arial" w:hAnsi="Arial" w:cs="Arial"/>
          <w:b/>
          <w:sz w:val="20"/>
          <w:szCs w:val="20"/>
        </w:rPr>
        <w:t>v</w:t>
      </w:r>
      <w:r w:rsidR="00266AAB" w:rsidRPr="00D25AF3">
        <w:rPr>
          <w:rFonts w:ascii="Arial" w:hAnsi="Arial" w:cs="Arial"/>
          <w:b/>
          <w:sz w:val="20"/>
          <w:szCs w:val="20"/>
        </w:rPr>
        <w:t> </w:t>
      </w:r>
      <w:r w:rsidRPr="00D25AF3">
        <w:rPr>
          <w:rFonts w:ascii="Arial" w:hAnsi="Arial" w:cs="Arial"/>
          <w:b/>
          <w:sz w:val="20"/>
          <w:szCs w:val="20"/>
        </w:rPr>
        <w:t>délce</w:t>
      </w:r>
      <w:r w:rsidR="001F0B27" w:rsidRPr="00D25AF3">
        <w:rPr>
          <w:rFonts w:ascii="Arial" w:hAnsi="Arial" w:cs="Arial"/>
          <w:b/>
          <w:sz w:val="20"/>
          <w:szCs w:val="20"/>
        </w:rPr>
        <w:t xml:space="preserve"> </w:t>
      </w:r>
      <w:r w:rsidR="00096066" w:rsidRPr="00D25AF3">
        <w:rPr>
          <w:rFonts w:ascii="Arial" w:hAnsi="Arial" w:cs="Arial"/>
          <w:b/>
          <w:sz w:val="20"/>
          <w:szCs w:val="20"/>
        </w:rPr>
        <w:t xml:space="preserve">60 </w:t>
      </w:r>
      <w:r w:rsidRPr="00D25AF3">
        <w:rPr>
          <w:rFonts w:ascii="Arial" w:hAnsi="Arial" w:cs="Arial"/>
          <w:b/>
          <w:sz w:val="20"/>
          <w:szCs w:val="20"/>
        </w:rPr>
        <w:t>měsíců</w:t>
      </w:r>
      <w:r w:rsidR="00A53F45" w:rsidRPr="00D25AF3">
        <w:rPr>
          <w:rFonts w:ascii="Arial" w:hAnsi="Arial" w:cs="Arial"/>
          <w:i/>
          <w:sz w:val="20"/>
          <w:szCs w:val="20"/>
        </w:rPr>
        <w:t>.</w:t>
      </w:r>
      <w:r w:rsidR="00CD546A" w:rsidRPr="00D25AF3">
        <w:rPr>
          <w:rFonts w:ascii="Arial" w:hAnsi="Arial" w:cs="Arial"/>
          <w:i/>
          <w:sz w:val="20"/>
          <w:szCs w:val="20"/>
        </w:rPr>
        <w:t xml:space="preserve"> </w:t>
      </w:r>
      <w:r w:rsidRPr="00D25AF3">
        <w:rPr>
          <w:rFonts w:ascii="Arial" w:hAnsi="Arial" w:cs="Arial"/>
          <w:sz w:val="20"/>
          <w:szCs w:val="20"/>
        </w:rPr>
        <w:t xml:space="preserve">Veškeré dodávky </w:t>
      </w:r>
      <w:r w:rsidR="00AD0FB9">
        <w:rPr>
          <w:rFonts w:ascii="Arial" w:hAnsi="Arial" w:cs="Arial"/>
          <w:sz w:val="20"/>
          <w:szCs w:val="20"/>
        </w:rPr>
        <w:t xml:space="preserve">zeleně a vysazených stromů, </w:t>
      </w:r>
      <w:r w:rsidRPr="00D25AF3">
        <w:rPr>
          <w:rFonts w:ascii="Arial" w:hAnsi="Arial" w:cs="Arial"/>
          <w:sz w:val="20"/>
          <w:szCs w:val="20"/>
        </w:rPr>
        <w:t>strojů,</w:t>
      </w:r>
      <w:r w:rsidR="00D33423">
        <w:rPr>
          <w:rFonts w:ascii="Arial" w:hAnsi="Arial" w:cs="Arial"/>
          <w:sz w:val="20"/>
          <w:szCs w:val="20"/>
        </w:rPr>
        <w:t xml:space="preserve"> </w:t>
      </w:r>
      <w:r w:rsidRPr="00D25AF3">
        <w:rPr>
          <w:rFonts w:ascii="Arial" w:hAnsi="Arial" w:cs="Arial"/>
          <w:sz w:val="20"/>
          <w:szCs w:val="20"/>
        </w:rPr>
        <w:t>technologi</w:t>
      </w:r>
      <w:r w:rsidR="00D33423">
        <w:rPr>
          <w:rFonts w:ascii="Arial" w:hAnsi="Arial" w:cs="Arial"/>
          <w:sz w:val="20"/>
          <w:szCs w:val="20"/>
        </w:rPr>
        <w:t>ckých zařízení</w:t>
      </w:r>
      <w:r w:rsidRPr="00D25AF3">
        <w:rPr>
          <w:rFonts w:ascii="Arial" w:hAnsi="Arial" w:cs="Arial"/>
          <w:sz w:val="20"/>
          <w:szCs w:val="20"/>
        </w:rPr>
        <w:t>, předměty postupné spotřeby mají záruku shodnou se zárukou</w:t>
      </w:r>
      <w:r w:rsidRPr="00926127">
        <w:rPr>
          <w:rFonts w:ascii="Arial" w:hAnsi="Arial" w:cs="Arial"/>
          <w:sz w:val="20"/>
          <w:szCs w:val="20"/>
        </w:rPr>
        <w:t xml:space="preserve"> poskytovanou výrobcem, zhotovitel však garantuje </w:t>
      </w:r>
      <w:r w:rsidR="00DD3C23"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14:paraId="3CE48C30" w14:textId="77777777" w:rsidR="003D1CF3" w:rsidRPr="009A399D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>Smluvní strany se dohodly, že z</w:t>
      </w:r>
      <w:r w:rsidR="008B3D44" w:rsidRPr="009A399D">
        <w:rPr>
          <w:rFonts w:ascii="Arial" w:hAnsi="Arial" w:cs="Arial"/>
          <w:sz w:val="20"/>
          <w:szCs w:val="20"/>
        </w:rPr>
        <w:t xml:space="preserve">áruční </w:t>
      </w:r>
      <w:r w:rsidR="002823E3">
        <w:rPr>
          <w:rFonts w:ascii="Arial" w:hAnsi="Arial" w:cs="Arial"/>
          <w:sz w:val="20"/>
          <w:szCs w:val="20"/>
        </w:rPr>
        <w:t>doba</w:t>
      </w:r>
      <w:r w:rsidR="008B3D44" w:rsidRPr="009A399D">
        <w:rPr>
          <w:rFonts w:ascii="Arial" w:hAnsi="Arial" w:cs="Arial"/>
          <w:sz w:val="20"/>
          <w:szCs w:val="20"/>
        </w:rPr>
        <w:t xml:space="preserve"> začíná běžet dnem</w:t>
      </w:r>
      <w:r w:rsidRPr="009A399D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9A399D">
        <w:rPr>
          <w:rFonts w:ascii="Arial" w:hAnsi="Arial" w:cs="Arial"/>
          <w:sz w:val="20"/>
          <w:szCs w:val="20"/>
        </w:rPr>
        <w:t xml:space="preserve">. </w:t>
      </w:r>
    </w:p>
    <w:p w14:paraId="26E2EDCC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6AC97536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</w:t>
      </w:r>
      <w:r w:rsidR="0023014C" w:rsidRPr="00926127">
        <w:rPr>
          <w:rFonts w:ascii="Arial" w:hAnsi="Arial" w:cs="Arial"/>
          <w:sz w:val="20"/>
          <w:szCs w:val="20"/>
        </w:rPr>
        <w:t xml:space="preserve"> oznámí zhotoviteli výskyt vady a</w:t>
      </w:r>
      <w:r w:rsidRPr="00926127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26127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14:paraId="4DA28B1B" w14:textId="77777777" w:rsidR="004F5A88" w:rsidRPr="00D25A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096066">
        <w:rPr>
          <w:rFonts w:ascii="Arial" w:hAnsi="Arial" w:cs="Arial"/>
          <w:sz w:val="20"/>
          <w:szCs w:val="20"/>
        </w:rPr>
        <w:t>3</w:t>
      </w:r>
      <w:r w:rsidR="00096066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4F5A88" w:rsidRPr="00926127">
        <w:rPr>
          <w:rFonts w:ascii="Arial" w:hAnsi="Arial" w:cs="Arial"/>
          <w:sz w:val="20"/>
          <w:szCs w:val="20"/>
        </w:rPr>
        <w:t xml:space="preserve">V případě havárie je povinen </w:t>
      </w:r>
      <w:r w:rsidR="004F5A88">
        <w:rPr>
          <w:rFonts w:ascii="Arial" w:hAnsi="Arial" w:cs="Arial"/>
          <w:sz w:val="20"/>
          <w:szCs w:val="20"/>
        </w:rPr>
        <w:t>zhotovitel nastoupit k</w:t>
      </w:r>
      <w:r w:rsidR="004F5A88" w:rsidRPr="00926127">
        <w:rPr>
          <w:rFonts w:ascii="Arial" w:hAnsi="Arial" w:cs="Arial"/>
          <w:sz w:val="20"/>
          <w:szCs w:val="20"/>
        </w:rPr>
        <w:t xml:space="preserve"> </w:t>
      </w:r>
      <w:r w:rsidR="004F5A88" w:rsidRPr="00D25AF3">
        <w:rPr>
          <w:rFonts w:ascii="Arial" w:hAnsi="Arial" w:cs="Arial"/>
          <w:sz w:val="20"/>
          <w:szCs w:val="20"/>
        </w:rPr>
        <w:t>odstranění vady</w:t>
      </w:r>
      <w:r w:rsidR="004646E7" w:rsidRPr="00D25AF3">
        <w:rPr>
          <w:rFonts w:ascii="Arial" w:hAnsi="Arial" w:cs="Arial"/>
          <w:sz w:val="20"/>
          <w:szCs w:val="20"/>
        </w:rPr>
        <w:t>, a to i v případě, že reklamaci neuznává,</w:t>
      </w:r>
      <w:r w:rsidR="004F5A88" w:rsidRPr="00D25AF3">
        <w:rPr>
          <w:rFonts w:ascii="Arial" w:hAnsi="Arial" w:cs="Arial"/>
          <w:sz w:val="20"/>
          <w:szCs w:val="20"/>
        </w:rPr>
        <w:t xml:space="preserve"> do </w:t>
      </w:r>
      <w:r w:rsidR="00096066" w:rsidRPr="00D25AF3">
        <w:rPr>
          <w:rFonts w:ascii="Arial" w:hAnsi="Arial" w:cs="Arial"/>
          <w:sz w:val="20"/>
          <w:szCs w:val="20"/>
        </w:rPr>
        <w:t xml:space="preserve">24 </w:t>
      </w:r>
      <w:r w:rsidR="004F5A88" w:rsidRPr="00D25AF3">
        <w:rPr>
          <w:rFonts w:ascii="Arial" w:hAnsi="Arial" w:cs="Arial"/>
          <w:sz w:val="20"/>
          <w:szCs w:val="20"/>
        </w:rPr>
        <w:t>hodin od oznámení objednatelem, pokud se smluvní strany nedohodnou jinak.</w:t>
      </w:r>
    </w:p>
    <w:p w14:paraId="6FBF79A0" w14:textId="77777777" w:rsidR="008B3D44" w:rsidRPr="00D25A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1FA9E1C5" w14:textId="77777777" w:rsidR="003D1CF3" w:rsidRPr="00D25AF3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>Vadu je zhotovitel povinen</w:t>
      </w:r>
      <w:r w:rsidR="008B3D44" w:rsidRPr="00D25AF3">
        <w:rPr>
          <w:rFonts w:ascii="Arial" w:hAnsi="Arial" w:cs="Arial"/>
          <w:sz w:val="20"/>
          <w:szCs w:val="20"/>
        </w:rPr>
        <w:t xml:space="preserve"> odstran</w:t>
      </w:r>
      <w:r w:rsidRPr="00D25AF3">
        <w:rPr>
          <w:rFonts w:ascii="Arial" w:hAnsi="Arial" w:cs="Arial"/>
          <w:sz w:val="20"/>
          <w:szCs w:val="20"/>
        </w:rPr>
        <w:t>it</w:t>
      </w:r>
      <w:r w:rsidR="008B3D44" w:rsidRPr="00D25AF3">
        <w:rPr>
          <w:rFonts w:ascii="Arial" w:hAnsi="Arial" w:cs="Arial"/>
          <w:sz w:val="20"/>
          <w:szCs w:val="20"/>
        </w:rPr>
        <w:t xml:space="preserve"> nejpozději do </w:t>
      </w:r>
      <w:r w:rsidR="00096066" w:rsidRPr="00D25AF3">
        <w:rPr>
          <w:rFonts w:ascii="Arial" w:hAnsi="Arial" w:cs="Arial"/>
          <w:sz w:val="20"/>
          <w:szCs w:val="20"/>
        </w:rPr>
        <w:t xml:space="preserve">5 </w:t>
      </w:r>
      <w:r w:rsidR="008B3D44" w:rsidRPr="00D25AF3">
        <w:rPr>
          <w:rFonts w:ascii="Arial" w:hAnsi="Arial" w:cs="Arial"/>
          <w:sz w:val="20"/>
          <w:szCs w:val="20"/>
        </w:rPr>
        <w:t xml:space="preserve">pracovních dnů od započetí prací, pokud se smluvní strany nedohodnou jinak. </w:t>
      </w:r>
    </w:p>
    <w:p w14:paraId="5346F2BF" w14:textId="110FE392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>Ne</w:t>
      </w:r>
      <w:r w:rsidR="00F06D7F" w:rsidRPr="00D25AF3">
        <w:rPr>
          <w:rFonts w:ascii="Arial" w:hAnsi="Arial" w:cs="Arial"/>
          <w:sz w:val="20"/>
          <w:szCs w:val="20"/>
        </w:rPr>
        <w:t xml:space="preserve">odstraní-li </w:t>
      </w:r>
      <w:r w:rsidRPr="00D25AF3">
        <w:rPr>
          <w:rFonts w:ascii="Arial" w:hAnsi="Arial" w:cs="Arial"/>
          <w:sz w:val="20"/>
          <w:szCs w:val="20"/>
        </w:rPr>
        <w:t xml:space="preserve">zhotovitel </w:t>
      </w:r>
      <w:r w:rsidR="0061224E" w:rsidRPr="00D25AF3">
        <w:rPr>
          <w:rFonts w:ascii="Arial" w:hAnsi="Arial" w:cs="Arial"/>
          <w:sz w:val="20"/>
          <w:szCs w:val="20"/>
        </w:rPr>
        <w:t>v objednatelem</w:t>
      </w:r>
      <w:r w:rsidR="00F06D7F" w:rsidRPr="00D25AF3">
        <w:rPr>
          <w:rFonts w:ascii="Arial" w:hAnsi="Arial" w:cs="Arial"/>
          <w:sz w:val="20"/>
          <w:szCs w:val="20"/>
        </w:rPr>
        <w:t xml:space="preserve"> s</w:t>
      </w:r>
      <w:r w:rsidR="0061224E" w:rsidRPr="00D25AF3">
        <w:rPr>
          <w:rFonts w:ascii="Arial" w:hAnsi="Arial" w:cs="Arial"/>
          <w:sz w:val="20"/>
          <w:szCs w:val="20"/>
        </w:rPr>
        <w:t>tanove</w:t>
      </w:r>
      <w:r w:rsidR="00F06D7F" w:rsidRPr="00D25AF3">
        <w:rPr>
          <w:rFonts w:ascii="Arial" w:hAnsi="Arial" w:cs="Arial"/>
          <w:sz w:val="20"/>
          <w:szCs w:val="20"/>
        </w:rPr>
        <w:t>ném termínu vadu</w:t>
      </w:r>
      <w:r w:rsidR="005127DF" w:rsidRPr="00D25AF3">
        <w:rPr>
          <w:rFonts w:ascii="Arial" w:hAnsi="Arial" w:cs="Arial"/>
          <w:sz w:val="20"/>
          <w:szCs w:val="20"/>
        </w:rPr>
        <w:t>, na niž se vztahuje</w:t>
      </w:r>
      <w:r w:rsidR="00F06D7F" w:rsidRPr="00D25AF3">
        <w:rPr>
          <w:rFonts w:ascii="Arial" w:hAnsi="Arial" w:cs="Arial"/>
          <w:sz w:val="20"/>
          <w:szCs w:val="20"/>
        </w:rPr>
        <w:t> záru</w:t>
      </w:r>
      <w:r w:rsidR="005127DF" w:rsidRPr="00D25AF3">
        <w:rPr>
          <w:rFonts w:ascii="Arial" w:hAnsi="Arial" w:cs="Arial"/>
          <w:sz w:val="20"/>
          <w:szCs w:val="20"/>
        </w:rPr>
        <w:t>ka, n</w:t>
      </w:r>
      <w:r w:rsidR="00F06D7F" w:rsidRPr="00D25AF3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D25AF3">
        <w:rPr>
          <w:rFonts w:ascii="Arial" w:hAnsi="Arial" w:cs="Arial"/>
          <w:sz w:val="20"/>
          <w:szCs w:val="20"/>
        </w:rPr>
        <w:t>, je objednatel</w:t>
      </w:r>
      <w:r w:rsidRPr="00926127">
        <w:rPr>
          <w:rFonts w:ascii="Arial" w:hAnsi="Arial" w:cs="Arial"/>
          <w:sz w:val="20"/>
          <w:szCs w:val="20"/>
        </w:rPr>
        <w:t xml:space="preserve"> oprávněn </w:t>
      </w:r>
      <w:r w:rsidR="00F06D7F"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</w:t>
      </w:r>
      <w:r w:rsidR="00AF035E" w:rsidRPr="00B566D5">
        <w:rPr>
          <w:rFonts w:ascii="Arial" w:hAnsi="Arial" w:cs="Arial"/>
          <w:sz w:val="20"/>
          <w:szCs w:val="20"/>
        </w:rPr>
        <w:t xml:space="preserve">Nejsou-li finanční prostředky čerpány z bankovní záruky, je zhotovitel povinen uhradit objednateli veškeré </w:t>
      </w:r>
      <w:r w:rsidRPr="00926127">
        <w:rPr>
          <w:rFonts w:ascii="Arial" w:hAnsi="Arial" w:cs="Arial"/>
          <w:sz w:val="20"/>
          <w:szCs w:val="20"/>
        </w:rPr>
        <w:t xml:space="preserve">takto vzniklé náklady </w:t>
      </w:r>
      <w:r w:rsidR="00F06D7F"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 w:rsidR="00F06D7F"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14:paraId="63DB5B5B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714CA752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24BBD8E5" w14:textId="77777777" w:rsidR="00D31762" w:rsidRPr="00D31762" w:rsidRDefault="00D31762" w:rsidP="00D31762"/>
    <w:p w14:paraId="557C9671" w14:textId="77777777" w:rsidR="008B3D44" w:rsidRPr="00D526C1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Smluvní pokuty a úrok</w:t>
      </w:r>
      <w:r w:rsidRPr="00D526C1">
        <w:rPr>
          <w:sz w:val="28"/>
          <w:szCs w:val="28"/>
        </w:rPr>
        <w:t xml:space="preserve">y z prodlení </w:t>
      </w:r>
    </w:p>
    <w:p w14:paraId="27A4514F" w14:textId="3544DAF7" w:rsidR="00FF0EB4" w:rsidRPr="006B31F0" w:rsidRDefault="00FF0EB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V případě, že zhotovitel </w:t>
      </w:r>
      <w:r w:rsidR="00FC27F4" w:rsidRPr="00D526C1">
        <w:rPr>
          <w:rFonts w:ascii="Arial" w:hAnsi="Arial" w:cs="Arial"/>
          <w:sz w:val="20"/>
          <w:szCs w:val="20"/>
        </w:rPr>
        <w:t>ne</w:t>
      </w:r>
      <w:r w:rsidR="00D33423">
        <w:rPr>
          <w:rFonts w:ascii="Arial" w:hAnsi="Arial" w:cs="Arial"/>
          <w:sz w:val="20"/>
          <w:szCs w:val="20"/>
        </w:rPr>
        <w:t>s</w:t>
      </w:r>
      <w:r w:rsidR="00FC27F4" w:rsidRPr="00D526C1">
        <w:rPr>
          <w:rFonts w:ascii="Arial" w:hAnsi="Arial" w:cs="Arial"/>
          <w:sz w:val="20"/>
          <w:szCs w:val="20"/>
        </w:rPr>
        <w:t>plní smluvní povinnosti dle</w:t>
      </w:r>
      <w:r w:rsidRPr="00D526C1">
        <w:rPr>
          <w:rFonts w:ascii="Arial" w:hAnsi="Arial" w:cs="Arial"/>
          <w:sz w:val="20"/>
          <w:szCs w:val="20"/>
        </w:rPr>
        <w:t xml:space="preserve"> této smlouvy, je objednatel oprávněn požadovat po </w:t>
      </w:r>
      <w:r w:rsidRPr="00D526C1">
        <w:rPr>
          <w:rFonts w:ascii="Arial" w:hAnsi="Arial" w:cs="Arial"/>
          <w:sz w:val="20"/>
          <w:szCs w:val="20"/>
        </w:rPr>
        <w:lastRenderedPageBreak/>
        <w:t xml:space="preserve">zhotoviteli smluvní pokutu </w:t>
      </w:r>
      <w:r w:rsidRPr="0053021F">
        <w:rPr>
          <w:rFonts w:ascii="Arial" w:hAnsi="Arial" w:cs="Arial"/>
          <w:sz w:val="20"/>
          <w:szCs w:val="20"/>
        </w:rPr>
        <w:t xml:space="preserve">ve výši </w:t>
      </w:r>
      <w:r w:rsidR="00D52308" w:rsidRPr="006B31F0">
        <w:rPr>
          <w:rFonts w:ascii="Arial" w:hAnsi="Arial" w:cs="Arial"/>
          <w:sz w:val="20"/>
          <w:szCs w:val="20"/>
        </w:rPr>
        <w:t>10</w:t>
      </w:r>
      <w:r w:rsidRPr="006B31F0">
        <w:rPr>
          <w:rFonts w:ascii="Arial" w:hAnsi="Arial" w:cs="Arial"/>
          <w:sz w:val="20"/>
          <w:szCs w:val="20"/>
        </w:rPr>
        <w:t>.000,-- Kč za každý jednotlivý případ porušení povinnosti</w:t>
      </w:r>
      <w:r w:rsidR="00AD0FB9" w:rsidRPr="006B31F0">
        <w:rPr>
          <w:rFonts w:ascii="Arial" w:hAnsi="Arial" w:cs="Arial"/>
          <w:sz w:val="20"/>
          <w:szCs w:val="20"/>
        </w:rPr>
        <w:t>, není-li touto smlouvou stanoveno jinak.</w:t>
      </w:r>
    </w:p>
    <w:p w14:paraId="09057444" w14:textId="710F2269" w:rsidR="00D33423" w:rsidRPr="00B566D5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Pokud bude zhotovitel v prodlení s řádným předáním díla v termínu sjednaném dle čl. 4 odst. 4.3 této smlouvy, je objednatel oprávněn po zhotoviteli požadovat zaplacení smluvní pokuty ve výši 0,2 % z celkové ceny díla za každý i započatý den prodlení.</w:t>
      </w:r>
    </w:p>
    <w:p w14:paraId="314A1AC3" w14:textId="77777777" w:rsidR="00D33423" w:rsidRPr="00B566D5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V případě, že zhotovitel nepředloží objednateli při předání staveniště časový harmonogram prací nebo jeho změnu dle čl. 4.1 této smlouvy, je objednatel oprávněn účtovat zhotoviteli smluvní pokutu ve výši 1.000,-- Kč za každý den prodlení s předložením časového harmonogramu nebo jeho změny.</w:t>
      </w:r>
    </w:p>
    <w:p w14:paraId="02F17E50" w14:textId="77777777" w:rsidR="00D33423" w:rsidRPr="00B566D5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V případě nedodržení termínu splatnosti jednotlivých faktur objednatelem, je zhotovitel oprávněn účtovat objednateli úrok z prodlení ve výši 0,05 % z fakturované částky za každý den prodlení. </w:t>
      </w:r>
    </w:p>
    <w:p w14:paraId="058783E1" w14:textId="77777777" w:rsidR="00D33423" w:rsidRPr="00B566D5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Objednatel je oprávněn po zhotoviteli požadovat zaplacení smluvní pokuty ve výši 2.000,-- Kč  za každý prokazatelně zjištěný případ nedodržení pořádku na pracovišti nebo nedodržení BOZP. Pokuta bude vyúčtována až poté, kdy zhotovitel zjištěné nedostatky ve stanovené lhůtě neodstraní.</w:t>
      </w:r>
    </w:p>
    <w:p w14:paraId="3ADB06CA" w14:textId="77777777" w:rsidR="00D33423" w:rsidRPr="00B566D5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nebo která byla uvedena v zápise o předání a převzetí díla, je objednatel oprávněn účtovat zhotoviteli smluvní pokutu ve výši 1.000,- Kč za každý den prodlení s odstraněním a každou neodstraněnou vadu. </w:t>
      </w:r>
    </w:p>
    <w:p w14:paraId="7FA038C1" w14:textId="77777777" w:rsidR="00D33423" w:rsidRPr="00B566D5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V případě nedodržení stanoveného termínu nástupu k odstranění vady v záruční době je objednatel oprávněn účtovat zhotoviteli smluvní pokutu ve výši 1.000,-- Kč za každou vadu a každý den prodlení s nástupem k jejímu odstranění. </w:t>
      </w:r>
    </w:p>
    <w:p w14:paraId="40AE3CAC" w14:textId="77777777" w:rsidR="00D33423" w:rsidRPr="00B566D5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Poruší-li zhotovitel Pravidla, je objednatel oprávněn požadovat po zhotoviteli smluvní pokutu ve výši 10.000,-- Kč za každý jednotlivý případ porušení povinnosti.</w:t>
      </w:r>
    </w:p>
    <w:p w14:paraId="775A765C" w14:textId="32BD965A" w:rsidR="00D33423" w:rsidRPr="00B566D5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ve výši 0,05 % z celkové sjednané ceny díla za každý i započatý den prodlení zhotovitele s odstraněním zařízení staveniště a vyklizením staveniště. </w:t>
      </w:r>
    </w:p>
    <w:p w14:paraId="647BAC7E" w14:textId="24A1774C" w:rsidR="00D3342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Nebude-li bankovní záruka splňující podmínky uvedené v čl. 6 odst. 6.5 této smlouvy v platnosti do doby odstranění všech vad a nedodělků na díle, minimálně do 30. 6. 2019, je objednatel</w:t>
      </w:r>
      <w:r w:rsidRPr="00D42CAD">
        <w:rPr>
          <w:rFonts w:ascii="Arial" w:hAnsi="Arial" w:cs="Arial"/>
          <w:sz w:val="20"/>
          <w:szCs w:val="20"/>
        </w:rPr>
        <w:t xml:space="preserve"> oprávněn požadovat po zhotoviteli smluvní </w:t>
      </w:r>
      <w:r w:rsidRPr="00E510C7">
        <w:rPr>
          <w:rFonts w:ascii="Arial" w:hAnsi="Arial" w:cs="Arial"/>
          <w:sz w:val="20"/>
          <w:szCs w:val="20"/>
        </w:rPr>
        <w:t xml:space="preserve">pokutu ve výši </w:t>
      </w:r>
      <w:r w:rsidR="00E510C7" w:rsidRPr="00E510C7">
        <w:rPr>
          <w:rFonts w:ascii="Arial" w:hAnsi="Arial" w:cs="Arial"/>
          <w:sz w:val="20"/>
          <w:szCs w:val="20"/>
        </w:rPr>
        <w:t>2 000</w:t>
      </w:r>
      <w:r w:rsidRPr="00E510C7">
        <w:rPr>
          <w:rFonts w:ascii="Arial" w:hAnsi="Arial" w:cs="Arial"/>
          <w:sz w:val="20"/>
          <w:szCs w:val="20"/>
        </w:rPr>
        <w:t>,-- Kč za každý</w:t>
      </w:r>
      <w:r>
        <w:rPr>
          <w:rFonts w:ascii="Arial" w:hAnsi="Arial" w:cs="Arial"/>
          <w:sz w:val="20"/>
          <w:szCs w:val="20"/>
        </w:rPr>
        <w:t xml:space="preserve"> den prodlení s plněním této povinnosti.</w:t>
      </w:r>
    </w:p>
    <w:p w14:paraId="1B8B5009" w14:textId="181AA919" w:rsidR="00AF035E" w:rsidRPr="00003A5A" w:rsidRDefault="00AF035E" w:rsidP="00003A5A"/>
    <w:p w14:paraId="65A4DE82" w14:textId="77777777" w:rsidR="003D1CF3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926127">
        <w:rPr>
          <w:rFonts w:ascii="Arial" w:hAnsi="Arial" w:cs="Arial"/>
          <w:sz w:val="20"/>
          <w:szCs w:val="20"/>
        </w:rPr>
        <w:t xml:space="preserve"> Zánik závazku pozdním plněním neznamená zánik nároku na smluvní pokutu za prodlení s plněním.</w:t>
      </w:r>
    </w:p>
    <w:p w14:paraId="71081F73" w14:textId="0578391C" w:rsidR="00D526C1" w:rsidRPr="005358DA" w:rsidRDefault="00AB31DB" w:rsidP="0053021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="008B3D44"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926127">
        <w:rPr>
          <w:rFonts w:ascii="Arial" w:hAnsi="Arial" w:cs="Arial"/>
          <w:sz w:val="20"/>
          <w:szCs w:val="20"/>
        </w:rPr>
        <w:t xml:space="preserve">Smluvní pokuty se nezapočítávají na náhradu případně vzniklé škody. </w:t>
      </w:r>
    </w:p>
    <w:p w14:paraId="6E370524" w14:textId="77777777" w:rsidR="00D25AF3" w:rsidRPr="00D25AF3" w:rsidRDefault="00D25AF3" w:rsidP="00D25AF3"/>
    <w:p w14:paraId="4FCD36A8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14:paraId="0EB6A4B9" w14:textId="77777777" w:rsidR="00A36B5D" w:rsidRPr="0037529E" w:rsidRDefault="00A36B5D" w:rsidP="00A36B5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>zhoto</w:t>
      </w:r>
      <w:r w:rsidR="00F918C7" w:rsidRPr="004B380F">
        <w:rPr>
          <w:rFonts w:ascii="Arial" w:hAnsi="Arial" w:cs="Arial"/>
          <w:sz w:val="20"/>
          <w:szCs w:val="20"/>
        </w:rPr>
        <w:t>vitel ani osoba s ním propojená</w:t>
      </w:r>
      <w:r w:rsidRPr="004B380F">
        <w:rPr>
          <w:rFonts w:ascii="Arial" w:hAnsi="Arial" w:cs="Arial"/>
          <w:sz w:val="20"/>
          <w:szCs w:val="20"/>
        </w:rPr>
        <w:t>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a objednatel může od této </w:t>
      </w:r>
      <w:r w:rsidRPr="0037529E">
        <w:rPr>
          <w:rFonts w:ascii="Arial" w:hAnsi="Arial" w:cs="Arial"/>
          <w:sz w:val="20"/>
          <w:szCs w:val="20"/>
        </w:rPr>
        <w:t>smlouvy odstoupit.</w:t>
      </w:r>
    </w:p>
    <w:p w14:paraId="0FDA10F2" w14:textId="77777777" w:rsidR="009B2D6A" w:rsidRPr="009954BA" w:rsidRDefault="00A36B5D" w:rsidP="009B2D6A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7529E">
        <w:rPr>
          <w:rFonts w:ascii="Arial" w:hAnsi="Arial" w:cs="Arial"/>
          <w:sz w:val="20"/>
          <w:szCs w:val="20"/>
        </w:rPr>
        <w:t>Zhotovitel prohlašuje, že v rámci zadávacího řízení provedeného dle zákon</w:t>
      </w:r>
      <w:r w:rsidR="007946C3" w:rsidRPr="0037529E">
        <w:rPr>
          <w:rFonts w:ascii="Arial" w:hAnsi="Arial" w:cs="Arial"/>
          <w:sz w:val="20"/>
          <w:szCs w:val="20"/>
        </w:rPr>
        <w:t>a</w:t>
      </w:r>
      <w:r w:rsidRPr="0037529E">
        <w:rPr>
          <w:rFonts w:ascii="Arial" w:hAnsi="Arial" w:cs="Arial"/>
          <w:sz w:val="20"/>
          <w:szCs w:val="20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</w:t>
      </w:r>
      <w:r w:rsidRPr="009954BA">
        <w:rPr>
          <w:rFonts w:ascii="Arial" w:hAnsi="Arial" w:cs="Arial"/>
          <w:sz w:val="20"/>
          <w:szCs w:val="20"/>
        </w:rPr>
        <w:t>y odstoupit.</w:t>
      </w:r>
      <w:r w:rsidR="009B2D6A" w:rsidRPr="009954BA">
        <w:rPr>
          <w:rFonts w:ascii="Arial" w:hAnsi="Arial" w:cs="Arial"/>
          <w:sz w:val="20"/>
          <w:szCs w:val="20"/>
        </w:rPr>
        <w:t xml:space="preserve"> </w:t>
      </w:r>
    </w:p>
    <w:p w14:paraId="3BC8CF2F" w14:textId="77777777" w:rsidR="009B2D6A" w:rsidRPr="0037529E" w:rsidRDefault="009954BA" w:rsidP="009B2D6A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F73EE">
        <w:rPr>
          <w:rFonts w:ascii="Arial" w:hAnsi="Arial" w:cs="Arial"/>
          <w:sz w:val="20"/>
          <w:szCs w:val="20"/>
        </w:rPr>
        <w:t xml:space="preserve">Zhotovitel je povinen </w:t>
      </w:r>
      <w:r w:rsidRPr="0053021F">
        <w:rPr>
          <w:rFonts w:ascii="Arial" w:hAnsi="Arial" w:cs="Arial"/>
          <w:sz w:val="20"/>
          <w:szCs w:val="20"/>
        </w:rPr>
        <w:t>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</w:t>
      </w:r>
      <w:r w:rsidRPr="00D526C1">
        <w:rPr>
          <w:rFonts w:ascii="Arial" w:hAnsi="Arial" w:cs="Arial"/>
          <w:sz w:val="20"/>
          <w:szCs w:val="20"/>
        </w:rPr>
        <w:t xml:space="preserve"> uvedeným</w:t>
      </w:r>
      <w:r w:rsidRPr="006F73EE">
        <w:rPr>
          <w:rFonts w:ascii="Arial" w:hAnsi="Arial" w:cs="Arial"/>
          <w:sz w:val="20"/>
          <w:szCs w:val="20"/>
        </w:rPr>
        <w:t xml:space="preserve"> osobám podmínky k provedení kontroly vztahující se k realizaci projektu a poskytnout jim při provádění kontroly součinnost.</w:t>
      </w:r>
    </w:p>
    <w:p w14:paraId="0979727C" w14:textId="23856833" w:rsidR="00CD7069" w:rsidRPr="00CD7069" w:rsidRDefault="00CD7069" w:rsidP="00CD7069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D7069">
        <w:rPr>
          <w:rFonts w:ascii="Arial" w:hAnsi="Arial" w:cs="Arial"/>
          <w:sz w:val="20"/>
          <w:szCs w:val="20"/>
        </w:rPr>
        <w:t>Zhotovitel je povinen uchovávat veškerou dokumentaci související s realizací projektu včetně účetních dokladů minimálně do konce roku 2028. Pokud je v českých právních předpisech stanovena lhůta delší, musí zhotovitel použít tuto lhůtu.</w:t>
      </w:r>
    </w:p>
    <w:p w14:paraId="29C165FC" w14:textId="77777777" w:rsidR="00635968" w:rsidRPr="00FD3857" w:rsidRDefault="00635968" w:rsidP="0063596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O</w:t>
      </w:r>
      <w:r w:rsidRPr="00E050AF">
        <w:rPr>
          <w:rFonts w:ascii="Arial" w:hAnsi="Arial" w:cs="Arial"/>
          <w:iCs/>
          <w:sz w:val="20"/>
          <w:szCs w:val="20"/>
        </w:rPr>
        <w:t xml:space="preserve">bjednatel </w:t>
      </w:r>
      <w:r>
        <w:rPr>
          <w:rFonts w:ascii="Arial" w:hAnsi="Arial" w:cs="Arial"/>
          <w:iCs/>
          <w:sz w:val="20"/>
          <w:szCs w:val="20"/>
        </w:rPr>
        <w:t>je oprávněn</w:t>
      </w:r>
      <w:r w:rsidRPr="00E050AF">
        <w:rPr>
          <w:rFonts w:ascii="Arial" w:hAnsi="Arial" w:cs="Arial"/>
          <w:iCs/>
          <w:sz w:val="20"/>
          <w:szCs w:val="20"/>
        </w:rPr>
        <w:t xml:space="preserve"> odstoupit od </w:t>
      </w:r>
      <w:r>
        <w:rPr>
          <w:rFonts w:ascii="Arial" w:hAnsi="Arial" w:cs="Arial"/>
          <w:iCs/>
          <w:sz w:val="20"/>
          <w:szCs w:val="20"/>
        </w:rPr>
        <w:t xml:space="preserve">této </w:t>
      </w:r>
      <w:r w:rsidRPr="00E050AF">
        <w:rPr>
          <w:rFonts w:ascii="Arial" w:hAnsi="Arial" w:cs="Arial"/>
          <w:iCs/>
          <w:sz w:val="20"/>
          <w:szCs w:val="20"/>
        </w:rPr>
        <w:t>smlouvy, rozhodne-li posk</w:t>
      </w:r>
      <w:r w:rsidRPr="00510C93">
        <w:rPr>
          <w:rFonts w:ascii="Arial" w:hAnsi="Arial" w:cs="Arial"/>
          <w:iCs/>
          <w:sz w:val="20"/>
          <w:szCs w:val="20"/>
        </w:rPr>
        <w:t>ytovatel dotace, že objednateli</w:t>
      </w:r>
      <w:r w:rsidRPr="00E050AF">
        <w:rPr>
          <w:rFonts w:ascii="Arial" w:hAnsi="Arial" w:cs="Arial"/>
          <w:iCs/>
          <w:sz w:val="20"/>
          <w:szCs w:val="20"/>
        </w:rPr>
        <w:t xml:space="preserve"> neposkytne na dílo (stavbu) dotaci</w:t>
      </w:r>
      <w:r>
        <w:rPr>
          <w:rFonts w:ascii="Arial" w:hAnsi="Arial" w:cs="Arial"/>
          <w:iCs/>
          <w:sz w:val="20"/>
          <w:szCs w:val="20"/>
        </w:rPr>
        <w:t>,</w:t>
      </w:r>
      <w:r w:rsidRPr="00E050AF">
        <w:rPr>
          <w:rFonts w:ascii="Arial" w:hAnsi="Arial" w:cs="Arial"/>
          <w:iCs/>
          <w:sz w:val="20"/>
          <w:szCs w:val="20"/>
        </w:rPr>
        <w:t xml:space="preserve"> nebo že dotaci poskytne v nižší výši než, jak o ni </w:t>
      </w:r>
      <w:r>
        <w:rPr>
          <w:rFonts w:ascii="Arial" w:hAnsi="Arial" w:cs="Arial"/>
          <w:iCs/>
          <w:sz w:val="20"/>
          <w:szCs w:val="20"/>
        </w:rPr>
        <w:t xml:space="preserve">objednatel </w:t>
      </w:r>
      <w:r w:rsidRPr="00510C93">
        <w:rPr>
          <w:rFonts w:ascii="Arial" w:hAnsi="Arial" w:cs="Arial"/>
          <w:iCs/>
          <w:sz w:val="20"/>
          <w:szCs w:val="20"/>
        </w:rPr>
        <w:t>žádal.</w:t>
      </w:r>
      <w:r w:rsidRPr="00E050AF">
        <w:rPr>
          <w:rFonts w:ascii="Arial" w:hAnsi="Arial" w:cs="Arial"/>
          <w:iCs/>
          <w:sz w:val="20"/>
          <w:szCs w:val="20"/>
        </w:rPr>
        <w:t xml:space="preserve"> </w:t>
      </w:r>
    </w:p>
    <w:p w14:paraId="7B722AA4" w14:textId="1977D07B" w:rsidR="00635968" w:rsidRPr="00003A5A" w:rsidRDefault="00635968" w:rsidP="00635968">
      <w:pPr>
        <w:pStyle w:val="Textkomente"/>
        <w:ind w:left="567"/>
        <w:jc w:val="both"/>
        <w:rPr>
          <w:rFonts w:ascii="Arial" w:hAnsi="Arial" w:cs="Arial"/>
          <w:iCs/>
        </w:rPr>
      </w:pPr>
      <w:r w:rsidRPr="00635968">
        <w:rPr>
          <w:rFonts w:ascii="Arial" w:hAnsi="Arial" w:cs="Arial"/>
          <w:iCs/>
        </w:rPr>
        <w:t xml:space="preserve">Zhotovitel bere na vědomí, že podmínkou realizace díla dle této smlouvy </w:t>
      </w:r>
      <w:r w:rsidRPr="00003A5A">
        <w:rPr>
          <w:rFonts w:ascii="Arial" w:hAnsi="Arial" w:cs="Arial"/>
          <w:iCs/>
        </w:rPr>
        <w:t xml:space="preserve">je provedení dodávek pod názvem </w:t>
      </w:r>
      <w:r w:rsidRPr="00635968">
        <w:rPr>
          <w:rFonts w:ascii="Arial" w:hAnsi="Arial" w:cs="Arial"/>
          <w:b/>
        </w:rPr>
        <w:t>„</w:t>
      </w:r>
      <w:r w:rsidR="004852C6" w:rsidRPr="005760FA">
        <w:rPr>
          <w:rFonts w:ascii="Arial" w:hAnsi="Arial" w:cs="Arial"/>
        </w:rPr>
        <w:t xml:space="preserve">REKONSTRUKCE ODBORNÝCH UČEBEN ZŠ A MŠ BOROVSKÉHO, ZŠ A MŠ CIHELNÍ A ZŠ A MŠ ŠKOLSKÁ V KARVINÉ </w:t>
      </w:r>
      <w:r w:rsidR="004852C6" w:rsidRPr="00EF36A5">
        <w:rPr>
          <w:rFonts w:ascii="Arial" w:hAnsi="Arial" w:cs="Arial"/>
        </w:rPr>
        <w:t>– DODÁVKY</w:t>
      </w:r>
      <w:r w:rsidRPr="00635968">
        <w:rPr>
          <w:rFonts w:ascii="Arial" w:hAnsi="Arial" w:cs="Arial"/>
          <w:b/>
        </w:rPr>
        <w:t>“</w:t>
      </w:r>
      <w:r w:rsidRPr="00003A5A">
        <w:rPr>
          <w:rFonts w:ascii="Arial" w:hAnsi="Arial" w:cs="Arial"/>
          <w:iCs/>
        </w:rPr>
        <w:t xml:space="preserve">, které budou provedeny na základě samostatné veřejné zakázky a 3 samostatných kupních smluv (dále též dodávky), přičemž předmětem kupních smluv bude dodávka nábytku, dodávka školních pomůcek a dodávka IT vybavení, konektivity. Tato skutečnost vyplývá z podmínek daných poskytovatelem dotace, kdy podmínkou pro proplacení dotace objednateli je, jak realizace dodávek, tak i realizace díla dle této smlouvy. Smluvní strany se tedy dohodly, že objednatel má právo odstoupit od této smlouvy v případě, nebude-li se realizovat jedna či více </w:t>
      </w:r>
      <w:r w:rsidR="00A73327">
        <w:rPr>
          <w:rFonts w:ascii="Arial" w:hAnsi="Arial" w:cs="Arial"/>
          <w:iCs/>
        </w:rPr>
        <w:t xml:space="preserve">kupních </w:t>
      </w:r>
      <w:r w:rsidRPr="00003A5A">
        <w:rPr>
          <w:rFonts w:ascii="Arial" w:hAnsi="Arial" w:cs="Arial"/>
          <w:iCs/>
        </w:rPr>
        <w:t xml:space="preserve">smluv na dodávky nebo bude-li zrušeno zadávací řízení či jeho část na výběr prodávajícího pro dodávky nebo bude-li ukončena platnost a účinnost jedné či více kupních smluv na dodávky. </w:t>
      </w:r>
    </w:p>
    <w:p w14:paraId="05E4F306" w14:textId="3DB915D6" w:rsidR="000B24EB" w:rsidRPr="00510C93" w:rsidRDefault="000B24EB" w:rsidP="00003A5A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</w:t>
      </w:r>
      <w:r w:rsidRPr="00510C93">
        <w:rPr>
          <w:rFonts w:ascii="Arial" w:hAnsi="Arial" w:cs="Arial"/>
          <w:iCs/>
          <w:sz w:val="20"/>
          <w:szCs w:val="20"/>
        </w:rPr>
        <w:t> případě odstoupení objednatele</w:t>
      </w:r>
      <w:r w:rsidRPr="00E050AF">
        <w:rPr>
          <w:rFonts w:ascii="Arial" w:hAnsi="Arial" w:cs="Arial"/>
          <w:iCs/>
          <w:sz w:val="20"/>
          <w:szCs w:val="20"/>
        </w:rPr>
        <w:t xml:space="preserve"> od </w:t>
      </w:r>
      <w:r w:rsidR="00635968">
        <w:rPr>
          <w:rFonts w:ascii="Arial" w:hAnsi="Arial" w:cs="Arial"/>
          <w:iCs/>
          <w:sz w:val="20"/>
          <w:szCs w:val="20"/>
        </w:rPr>
        <w:t xml:space="preserve">této </w:t>
      </w:r>
      <w:r w:rsidRPr="00E050AF">
        <w:rPr>
          <w:rFonts w:ascii="Arial" w:hAnsi="Arial" w:cs="Arial"/>
          <w:iCs/>
          <w:sz w:val="20"/>
          <w:szCs w:val="20"/>
        </w:rPr>
        <w:t xml:space="preserve">uzavřené smlouvy z výše </w:t>
      </w:r>
      <w:r>
        <w:rPr>
          <w:rFonts w:ascii="Arial" w:hAnsi="Arial" w:cs="Arial"/>
          <w:iCs/>
          <w:sz w:val="20"/>
          <w:szCs w:val="20"/>
        </w:rPr>
        <w:t>uveden</w:t>
      </w:r>
      <w:r w:rsidR="00635968">
        <w:rPr>
          <w:rFonts w:ascii="Arial" w:hAnsi="Arial" w:cs="Arial"/>
          <w:iCs/>
          <w:sz w:val="20"/>
          <w:szCs w:val="20"/>
        </w:rPr>
        <w:t>ých</w:t>
      </w:r>
      <w:r w:rsidRPr="00510C93">
        <w:rPr>
          <w:rFonts w:ascii="Arial" w:hAnsi="Arial" w:cs="Arial"/>
          <w:iCs/>
          <w:sz w:val="20"/>
          <w:szCs w:val="20"/>
        </w:rPr>
        <w:t xml:space="preserve"> důvod</w:t>
      </w:r>
      <w:r w:rsidR="00635968">
        <w:rPr>
          <w:rFonts w:ascii="Arial" w:hAnsi="Arial" w:cs="Arial"/>
          <w:iCs/>
          <w:sz w:val="20"/>
          <w:szCs w:val="20"/>
        </w:rPr>
        <w:t>ů</w:t>
      </w:r>
      <w:r w:rsidRPr="00510C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se zhotovitel</w:t>
      </w:r>
      <w:r w:rsidRPr="00E050AF">
        <w:rPr>
          <w:rFonts w:ascii="Arial" w:hAnsi="Arial" w:cs="Arial"/>
          <w:iCs/>
          <w:sz w:val="20"/>
          <w:szCs w:val="20"/>
        </w:rPr>
        <w:t xml:space="preserve"> vzdává práva na náhradu škody</w:t>
      </w:r>
      <w:r>
        <w:rPr>
          <w:rFonts w:ascii="Arial" w:hAnsi="Arial" w:cs="Arial"/>
          <w:iCs/>
          <w:sz w:val="20"/>
          <w:szCs w:val="20"/>
        </w:rPr>
        <w:t>, která by mu mohla v důsledku odstoupení objednatele vzniknout</w:t>
      </w:r>
      <w:r w:rsidRPr="00E050AF">
        <w:rPr>
          <w:rFonts w:ascii="Arial" w:hAnsi="Arial" w:cs="Arial"/>
          <w:iCs/>
          <w:sz w:val="20"/>
          <w:szCs w:val="20"/>
        </w:rPr>
        <w:t>.</w:t>
      </w:r>
    </w:p>
    <w:p w14:paraId="3B4BD5A4" w14:textId="67DBE7D2" w:rsidR="00CD1053" w:rsidRPr="00E86065" w:rsidRDefault="00CD1053" w:rsidP="006F73E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7529E">
        <w:rPr>
          <w:rFonts w:ascii="Arial" w:hAnsi="Arial" w:cs="Arial"/>
          <w:sz w:val="20"/>
          <w:szCs w:val="20"/>
        </w:rPr>
        <w:t>Strany</w:t>
      </w:r>
      <w:r w:rsidRPr="00CD1053">
        <w:rPr>
          <w:rFonts w:ascii="Arial" w:hAnsi="Arial" w:cs="Arial"/>
          <w:sz w:val="20"/>
          <w:szCs w:val="20"/>
        </w:rPr>
        <w:t xml:space="preserve"> smlouvy se dohodly na tom, že tato smlouva je uzavřena okamžikem podpisu obou smluvních stran, přičemž rozhodující je datum pozdějšího podpisu.</w:t>
      </w:r>
      <w:r w:rsidRPr="00CD1053" w:rsidDel="00CD1053">
        <w:rPr>
          <w:rFonts w:ascii="Arial" w:hAnsi="Arial" w:cs="Arial"/>
          <w:sz w:val="20"/>
          <w:szCs w:val="20"/>
        </w:rPr>
        <w:t xml:space="preserve"> </w:t>
      </w:r>
      <w:r w:rsidR="00635968" w:rsidRPr="00E86065">
        <w:rPr>
          <w:rFonts w:ascii="Arial" w:hAnsi="Arial" w:cs="Arial"/>
          <w:sz w:val="20"/>
          <w:szCs w:val="20"/>
        </w:rPr>
        <w:t xml:space="preserve">Tato smlouva nabude účinnosti </w:t>
      </w:r>
      <w:r w:rsidR="00635968">
        <w:rPr>
          <w:rFonts w:ascii="Arial" w:hAnsi="Arial" w:cs="Arial"/>
          <w:sz w:val="20"/>
          <w:szCs w:val="20"/>
        </w:rPr>
        <w:t xml:space="preserve">dnem </w:t>
      </w:r>
      <w:r w:rsidR="00635968" w:rsidRPr="00E86065">
        <w:rPr>
          <w:rFonts w:ascii="Arial" w:hAnsi="Arial" w:cs="Arial"/>
          <w:sz w:val="20"/>
          <w:szCs w:val="20"/>
        </w:rPr>
        <w:t>zveřejněn</w:t>
      </w:r>
      <w:r w:rsidR="00635968">
        <w:rPr>
          <w:rFonts w:ascii="Arial" w:hAnsi="Arial" w:cs="Arial"/>
          <w:sz w:val="20"/>
          <w:szCs w:val="20"/>
        </w:rPr>
        <w:t>í</w:t>
      </w:r>
      <w:r w:rsidR="00635968" w:rsidRPr="00E86065">
        <w:rPr>
          <w:rFonts w:ascii="Arial" w:hAnsi="Arial" w:cs="Arial"/>
          <w:sz w:val="20"/>
          <w:szCs w:val="20"/>
        </w:rPr>
        <w:t xml:space="preserve"> </w:t>
      </w:r>
      <w:r w:rsidR="00635968">
        <w:rPr>
          <w:rFonts w:ascii="Arial" w:hAnsi="Arial" w:cs="Arial"/>
          <w:sz w:val="20"/>
          <w:szCs w:val="20"/>
        </w:rPr>
        <w:t>v registru smluv</w:t>
      </w:r>
      <w:r w:rsidRPr="00E86065">
        <w:rPr>
          <w:rFonts w:ascii="Arial" w:hAnsi="Arial" w:cs="Arial"/>
          <w:sz w:val="20"/>
          <w:szCs w:val="20"/>
        </w:rPr>
        <w:t xml:space="preserve"> dle zákona č. 340/2015 Sb., o registru smluv, v platném znění. </w:t>
      </w:r>
      <w:r w:rsidR="00BB28D5" w:rsidRPr="00E86065">
        <w:rPr>
          <w:rFonts w:ascii="Arial" w:hAnsi="Arial" w:cs="Arial"/>
          <w:sz w:val="20"/>
          <w:szCs w:val="20"/>
        </w:rPr>
        <w:t>Právní vztahy touto smlouvou neupravené se řídí zákonem č. 89/2012 Sb., občanským zákoníkem, v platném znění.</w:t>
      </w:r>
      <w:r w:rsidR="008B3D44" w:rsidRPr="00E86065">
        <w:rPr>
          <w:rFonts w:ascii="Arial" w:hAnsi="Arial" w:cs="Arial"/>
          <w:sz w:val="20"/>
          <w:szCs w:val="20"/>
        </w:rPr>
        <w:t xml:space="preserve"> </w:t>
      </w:r>
    </w:p>
    <w:p w14:paraId="674FD1B6" w14:textId="77777777" w:rsidR="00CD1053" w:rsidRPr="00096066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96066">
        <w:rPr>
          <w:rFonts w:ascii="Arial" w:hAnsi="Arial" w:cs="Arial"/>
          <w:sz w:val="20"/>
          <w:szCs w:val="20"/>
        </w:rPr>
        <w:t>Statutární město Karviná je povinným subjektem dle zákona č. 340/2015 Sb., o registru smluv, v platném znění. Smluvní strany se dohodly, že povinnosti dle tohoto zákona v souvislosti s uveřejněním smlouvy zajistí statutární město Karviná.</w:t>
      </w:r>
    </w:p>
    <w:p w14:paraId="7C2D2AD9" w14:textId="77777777" w:rsidR="00CD1053" w:rsidRPr="00096066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96066">
        <w:rPr>
          <w:rFonts w:ascii="Arial" w:hAnsi="Arial" w:cs="Arial"/>
          <w:sz w:val="20"/>
          <w:szCs w:val="20"/>
        </w:rPr>
        <w:t>Smluvní strany souhlasí s uveřejněním v registru smluv dle zákona č. 340/2015 Sb., o registru smluv, v platném znění.</w:t>
      </w:r>
    </w:p>
    <w:p w14:paraId="6BD1D113" w14:textId="77777777" w:rsidR="00CD1053" w:rsidRPr="002E48ED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96066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smlouvy, a to na dobu neurčitou. </w:t>
      </w:r>
    </w:p>
    <w:p w14:paraId="6B4EA4AF" w14:textId="77777777" w:rsidR="008B3D44" w:rsidRPr="00962CC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Změnit nebo doplnit tuto smlouvu mohou smluvní strany, jen v případě, že tím nebud</w:t>
      </w:r>
      <w:r w:rsidR="00A3581E" w:rsidRPr="00962CC6">
        <w:rPr>
          <w:rFonts w:ascii="Arial" w:hAnsi="Arial" w:cs="Arial"/>
          <w:sz w:val="20"/>
          <w:szCs w:val="20"/>
        </w:rPr>
        <w:t>e</w:t>
      </w:r>
      <w:r w:rsidRPr="00962CC6">
        <w:rPr>
          <w:rFonts w:ascii="Arial" w:hAnsi="Arial" w:cs="Arial"/>
          <w:sz w:val="20"/>
          <w:szCs w:val="20"/>
        </w:rPr>
        <w:t xml:space="preserve"> porušen zákon o veřejných zakázkách</w:t>
      </w:r>
      <w:r w:rsidR="00A3581E" w:rsidRPr="00962CC6">
        <w:rPr>
          <w:rFonts w:ascii="Arial" w:hAnsi="Arial" w:cs="Arial"/>
          <w:sz w:val="20"/>
          <w:szCs w:val="20"/>
        </w:rPr>
        <w:t>,</w:t>
      </w:r>
      <w:r w:rsidRPr="00962CC6">
        <w:rPr>
          <w:rFonts w:ascii="Arial" w:hAnsi="Arial" w:cs="Arial"/>
          <w:sz w:val="20"/>
          <w:szCs w:val="20"/>
        </w:rPr>
        <w:t xml:space="preserve"> a to </w:t>
      </w:r>
      <w:r w:rsidR="00A3581E" w:rsidRPr="00962CC6">
        <w:rPr>
          <w:rFonts w:ascii="Arial" w:hAnsi="Arial" w:cs="Arial"/>
          <w:sz w:val="20"/>
          <w:szCs w:val="20"/>
        </w:rPr>
        <w:t>formou písemných dodatků.</w:t>
      </w:r>
      <w:r w:rsidRPr="00962CC6">
        <w:rPr>
          <w:rFonts w:ascii="Arial" w:hAnsi="Arial" w:cs="Arial"/>
          <w:sz w:val="20"/>
          <w:szCs w:val="20"/>
        </w:rPr>
        <w:t xml:space="preserve"> </w:t>
      </w:r>
    </w:p>
    <w:p w14:paraId="4310C53C" w14:textId="77777777" w:rsidR="00B0380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Objednatel a zhotovitel jsou oprávně</w:t>
      </w:r>
      <w:r w:rsidR="00172F57" w:rsidRPr="00B03806">
        <w:rPr>
          <w:rFonts w:ascii="Arial" w:hAnsi="Arial" w:cs="Arial"/>
          <w:sz w:val="20"/>
          <w:szCs w:val="20"/>
        </w:rPr>
        <w:t>ni odstoupit od této smlouvy v případech</w:t>
      </w:r>
      <w:r w:rsidRPr="00B03806">
        <w:rPr>
          <w:rFonts w:ascii="Arial" w:hAnsi="Arial" w:cs="Arial"/>
          <w:sz w:val="20"/>
          <w:szCs w:val="20"/>
        </w:rPr>
        <w:t xml:space="preserve"> stanovených v ob</w:t>
      </w:r>
      <w:r w:rsidR="000B499D" w:rsidRPr="00B03806">
        <w:rPr>
          <w:rFonts w:ascii="Arial" w:hAnsi="Arial" w:cs="Arial"/>
          <w:sz w:val="20"/>
          <w:szCs w:val="20"/>
        </w:rPr>
        <w:t>čanském</w:t>
      </w:r>
      <w:r w:rsidRPr="00B03806">
        <w:rPr>
          <w:rFonts w:ascii="Arial" w:hAnsi="Arial" w:cs="Arial"/>
          <w:sz w:val="20"/>
          <w:szCs w:val="20"/>
        </w:rPr>
        <w:t xml:space="preserve"> zákoníku a </w:t>
      </w:r>
      <w:r w:rsidR="00D3352A" w:rsidRPr="00B03806">
        <w:rPr>
          <w:rFonts w:ascii="Arial" w:hAnsi="Arial" w:cs="Arial"/>
          <w:sz w:val="20"/>
          <w:szCs w:val="20"/>
        </w:rPr>
        <w:t>v případech uvedených v této</w:t>
      </w:r>
      <w:r w:rsidRPr="00B03806">
        <w:rPr>
          <w:rFonts w:ascii="Arial" w:hAnsi="Arial" w:cs="Arial"/>
          <w:sz w:val="20"/>
          <w:szCs w:val="20"/>
        </w:rPr>
        <w:t xml:space="preserve"> smlouv</w:t>
      </w:r>
      <w:r w:rsidR="00D3352A" w:rsidRPr="00B03806">
        <w:rPr>
          <w:rFonts w:ascii="Arial" w:hAnsi="Arial" w:cs="Arial"/>
          <w:sz w:val="20"/>
          <w:szCs w:val="20"/>
        </w:rPr>
        <w:t>ě</w:t>
      </w:r>
      <w:r w:rsidRPr="00B03806">
        <w:rPr>
          <w:rFonts w:ascii="Arial" w:hAnsi="Arial" w:cs="Arial"/>
          <w:sz w:val="20"/>
          <w:szCs w:val="20"/>
        </w:rPr>
        <w:t>.</w:t>
      </w:r>
      <w:r w:rsidR="00172F57" w:rsidRPr="00B03806">
        <w:rPr>
          <w:rFonts w:ascii="Arial" w:hAnsi="Arial" w:cs="Arial"/>
          <w:sz w:val="20"/>
          <w:szCs w:val="20"/>
        </w:rPr>
        <w:t xml:space="preserve"> </w:t>
      </w:r>
    </w:p>
    <w:p w14:paraId="756B6BC8" w14:textId="3B528774" w:rsidR="008B3D44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B03806">
        <w:rPr>
          <w:rFonts w:ascii="Arial" w:hAnsi="Arial" w:cs="Arial"/>
          <w:sz w:val="20"/>
          <w:szCs w:val="20"/>
        </w:rPr>
        <w:t xml:space="preserve"> Smlouva je vyhotovena v</w:t>
      </w:r>
      <w:r w:rsidR="00CC4D67">
        <w:rPr>
          <w:rFonts w:ascii="Arial" w:hAnsi="Arial" w:cs="Arial"/>
          <w:sz w:val="20"/>
          <w:szCs w:val="20"/>
        </w:rPr>
        <w:t> </w:t>
      </w:r>
      <w:r w:rsidR="00844C77">
        <w:rPr>
          <w:rFonts w:ascii="Arial" w:hAnsi="Arial" w:cs="Arial"/>
          <w:sz w:val="20"/>
          <w:szCs w:val="20"/>
        </w:rPr>
        <w:t>4</w:t>
      </w:r>
      <w:r w:rsidR="00CC4D67">
        <w:rPr>
          <w:rFonts w:ascii="Arial" w:hAnsi="Arial" w:cs="Arial"/>
          <w:sz w:val="20"/>
          <w:szCs w:val="20"/>
        </w:rPr>
        <w:t xml:space="preserve"> </w:t>
      </w:r>
      <w:r w:rsidR="00715CA1" w:rsidRPr="00B03806">
        <w:rPr>
          <w:rFonts w:ascii="Arial" w:hAnsi="Arial" w:cs="Arial"/>
          <w:sz w:val="20"/>
          <w:szCs w:val="20"/>
        </w:rPr>
        <w:t xml:space="preserve">stejnopisech, přičemž objednatel obdrží </w:t>
      </w:r>
      <w:r w:rsidR="00844C77">
        <w:rPr>
          <w:rFonts w:ascii="Arial" w:hAnsi="Arial" w:cs="Arial"/>
          <w:sz w:val="20"/>
          <w:szCs w:val="20"/>
        </w:rPr>
        <w:t>3</w:t>
      </w:r>
      <w:r w:rsidR="00715CA1" w:rsidRPr="00B03806">
        <w:rPr>
          <w:rFonts w:ascii="Arial" w:hAnsi="Arial" w:cs="Arial"/>
          <w:sz w:val="20"/>
          <w:szCs w:val="20"/>
        </w:rPr>
        <w:t xml:space="preserve"> vyhotovení a </w:t>
      </w:r>
      <w:r w:rsidR="00715CA1" w:rsidRPr="00CC4D67">
        <w:rPr>
          <w:rFonts w:ascii="Arial" w:hAnsi="Arial" w:cs="Arial"/>
          <w:sz w:val="20"/>
          <w:szCs w:val="20"/>
        </w:rPr>
        <w:t xml:space="preserve">zhotovitel </w:t>
      </w:r>
      <w:r w:rsidR="00CC4D67" w:rsidRPr="00CC4D67">
        <w:rPr>
          <w:rFonts w:ascii="Arial" w:hAnsi="Arial" w:cs="Arial"/>
          <w:sz w:val="20"/>
          <w:szCs w:val="20"/>
        </w:rPr>
        <w:t>1</w:t>
      </w:r>
      <w:r w:rsidR="00715CA1" w:rsidRPr="00B03806">
        <w:rPr>
          <w:rFonts w:ascii="Arial" w:hAnsi="Arial" w:cs="Arial"/>
          <w:sz w:val="20"/>
          <w:szCs w:val="20"/>
        </w:rPr>
        <w:t xml:space="preserve"> vyhotovení.</w:t>
      </w:r>
    </w:p>
    <w:p w14:paraId="3512C175" w14:textId="77777777" w:rsidR="00797F95" w:rsidRPr="00926127" w:rsidRDefault="00885C6A" w:rsidP="00F10FA5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O </w:t>
      </w:r>
      <w:r w:rsidR="003F4896" w:rsidRPr="00926127">
        <w:rPr>
          <w:rFonts w:ascii="Arial" w:hAnsi="Arial" w:cs="Arial"/>
          <w:sz w:val="20"/>
          <w:szCs w:val="20"/>
        </w:rPr>
        <w:t xml:space="preserve">přidělení veřejné zakázky a o </w:t>
      </w:r>
      <w:r w:rsidRPr="00926127">
        <w:rPr>
          <w:rFonts w:ascii="Arial" w:hAnsi="Arial" w:cs="Arial"/>
          <w:sz w:val="20"/>
          <w:szCs w:val="20"/>
        </w:rPr>
        <w:t xml:space="preserve">uzavření této </w:t>
      </w:r>
      <w:r w:rsidRPr="00096066">
        <w:rPr>
          <w:rFonts w:ascii="Arial" w:hAnsi="Arial" w:cs="Arial"/>
          <w:sz w:val="20"/>
          <w:szCs w:val="20"/>
        </w:rPr>
        <w:t>smlouvy rozhodla</w:t>
      </w:r>
      <w:r w:rsidR="00A2465D" w:rsidRPr="00096066">
        <w:rPr>
          <w:rFonts w:ascii="Arial" w:hAnsi="Arial" w:cs="Arial"/>
          <w:sz w:val="20"/>
          <w:szCs w:val="20"/>
        </w:rPr>
        <w:t xml:space="preserve"> </w:t>
      </w:r>
      <w:r w:rsidR="00096066" w:rsidRPr="00096066">
        <w:rPr>
          <w:rFonts w:ascii="Arial" w:hAnsi="Arial" w:cs="Arial"/>
          <w:sz w:val="20"/>
          <w:szCs w:val="20"/>
        </w:rPr>
        <w:t>Rada</w:t>
      </w:r>
      <w:r w:rsidR="00096066">
        <w:rPr>
          <w:rFonts w:ascii="Arial" w:hAnsi="Arial" w:cs="Arial"/>
          <w:sz w:val="20"/>
          <w:szCs w:val="20"/>
        </w:rPr>
        <w:t xml:space="preserve"> města Karviné</w:t>
      </w:r>
      <w:r w:rsidRPr="00926127">
        <w:rPr>
          <w:rFonts w:ascii="Arial" w:hAnsi="Arial" w:cs="Arial"/>
          <w:sz w:val="20"/>
          <w:szCs w:val="20"/>
        </w:rPr>
        <w:t xml:space="preserve"> usnesením č. ……. ze dne …….. . </w:t>
      </w:r>
      <w:r w:rsidR="002E7E68" w:rsidRPr="00926127">
        <w:rPr>
          <w:rFonts w:ascii="Arial" w:hAnsi="Arial" w:cs="Arial"/>
          <w:sz w:val="20"/>
          <w:szCs w:val="20"/>
        </w:rPr>
        <w:t xml:space="preserve"> </w:t>
      </w:r>
    </w:p>
    <w:p w14:paraId="2B946B44" w14:textId="77777777" w:rsidR="008B3D44" w:rsidRPr="00926127" w:rsidRDefault="008B3D44" w:rsidP="00F10FA5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</w:t>
      </w:r>
      <w:r w:rsidR="00715CA1" w:rsidRPr="00926127">
        <w:rPr>
          <w:rFonts w:ascii="Arial" w:hAnsi="Arial" w:cs="Arial"/>
          <w:sz w:val="20"/>
          <w:szCs w:val="20"/>
        </w:rPr>
        <w:t xml:space="preserve"> a její nedílnou součást</w:t>
      </w:r>
      <w:r w:rsidRPr="00926127">
        <w:rPr>
          <w:rFonts w:ascii="Arial" w:hAnsi="Arial" w:cs="Arial"/>
          <w:sz w:val="20"/>
          <w:szCs w:val="20"/>
        </w:rPr>
        <w:t xml:space="preserve"> tvoří:</w:t>
      </w:r>
    </w:p>
    <w:p w14:paraId="77E3C74C" w14:textId="77777777" w:rsidR="00132458" w:rsidRPr="00132458" w:rsidRDefault="008B3D44" w:rsidP="006F73EE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line="240" w:lineRule="atLeast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Položko</w:t>
      </w:r>
      <w:r w:rsidR="00A3581E" w:rsidRPr="00926127">
        <w:rPr>
          <w:rFonts w:ascii="Arial" w:hAnsi="Arial" w:cs="Arial"/>
          <w:sz w:val="20"/>
          <w:szCs w:val="20"/>
        </w:rPr>
        <w:t>vý rozpočet</w:t>
      </w:r>
    </w:p>
    <w:p w14:paraId="0244D8DB" w14:textId="247A4CD6" w:rsidR="003448AB" w:rsidRPr="005358DA" w:rsidRDefault="008B3D44" w:rsidP="005358DA">
      <w:pPr>
        <w:pStyle w:val="Odstavecseseznamem"/>
        <w:numPr>
          <w:ilvl w:val="0"/>
          <w:numId w:val="13"/>
        </w:num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Vzor tabule – označení staveniště</w:t>
      </w:r>
    </w:p>
    <w:p w14:paraId="79EEE7CD" w14:textId="755A5C5F" w:rsidR="008B2B92" w:rsidRDefault="008B2B92" w:rsidP="002E7E68">
      <w:pPr>
        <w:tabs>
          <w:tab w:val="center" w:pos="1418"/>
          <w:tab w:val="center" w:pos="6804"/>
        </w:tabs>
        <w:spacing w:after="80" w:line="240" w:lineRule="atLeast"/>
        <w:jc w:val="both"/>
        <w:sectPr w:rsidR="008B2B92" w:rsidSect="0003768A">
          <w:footerReference w:type="even" r:id="rId9"/>
          <w:footerReference w:type="default" r:id="rId10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0" w:h="16832" w:code="9"/>
          <w:pgMar w:top="1418" w:right="985" w:bottom="1418" w:left="851" w:header="709" w:footer="709" w:gutter="0"/>
          <w:pgNumType w:start="1"/>
          <w:cols w:space="708"/>
        </w:sectPr>
      </w:pPr>
    </w:p>
    <w:p w14:paraId="2B31876E" w14:textId="77777777" w:rsidR="004622D0" w:rsidRDefault="004622D0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5D3FA360" w14:textId="3054403F" w:rsidR="008B2B92" w:rsidRPr="00727DBA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727DBA">
        <w:rPr>
          <w:rFonts w:ascii="Arial" w:hAnsi="Arial" w:cs="Arial"/>
        </w:rPr>
        <w:t>V Karviné dne</w:t>
      </w:r>
    </w:p>
    <w:p w14:paraId="49123C67" w14:textId="7B3C1751" w:rsidR="008B2B92" w:rsidRDefault="005358DA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</w:p>
    <w:p w14:paraId="4B577A0F" w14:textId="77777777" w:rsidR="004622D0" w:rsidRDefault="004622D0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5BA427B0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39376D6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 statutární město Karviná</w:t>
      </w:r>
    </w:p>
    <w:p w14:paraId="0B42B8CD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Ing. Helena Bogoczová, MPA</w:t>
      </w:r>
    </w:p>
    <w:p w14:paraId="19B847C6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 majetkového,</w:t>
      </w:r>
    </w:p>
    <w:p w14:paraId="4DA62C5A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oprávněna k podpisu na základě pověření</w:t>
      </w:r>
    </w:p>
    <w:p w14:paraId="049DF638" w14:textId="76FE3378" w:rsidR="00FC11E7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9D1B6D">
        <w:rPr>
          <w:rFonts w:ascii="Arial" w:hAnsi="Arial" w:cs="Arial"/>
        </w:rPr>
        <w:t>14. 12. 2016</w:t>
      </w:r>
    </w:p>
    <w:p w14:paraId="36F6DC02" w14:textId="77777777" w:rsidR="004622D0" w:rsidRDefault="004622D0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3AFB7705" w14:textId="434130B8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 dne …………………</w:t>
      </w:r>
    </w:p>
    <w:p w14:paraId="3154730C" w14:textId="46E5C2A5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 zhotovitele</w:t>
      </w:r>
    </w:p>
    <w:p w14:paraId="77691053" w14:textId="1C61F4CC" w:rsidR="004622D0" w:rsidRDefault="004622D0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74F9023C" w14:textId="77777777" w:rsidR="004622D0" w:rsidRDefault="004622D0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0FCE6EED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D822C39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926127">
        <w:rPr>
          <w:rFonts w:ascii="Arial" w:hAnsi="Arial" w:cs="Arial"/>
          <w:i/>
          <w:highlight w:val="yellow"/>
        </w:rPr>
        <w:t xml:space="preserve">U </w:t>
      </w:r>
      <w:r>
        <w:rPr>
          <w:rFonts w:ascii="Arial" w:hAnsi="Arial" w:cs="Arial"/>
          <w:i/>
          <w:highlight w:val="yellow"/>
        </w:rPr>
        <w:t>právnických osob: Za …. (např. ABC</w:t>
      </w:r>
      <w:r w:rsidRPr="00926127">
        <w:rPr>
          <w:rFonts w:ascii="Arial" w:hAnsi="Arial" w:cs="Arial"/>
          <w:i/>
          <w:highlight w:val="yellow"/>
        </w:rPr>
        <w:t>, a.s.)</w:t>
      </w:r>
    </w:p>
    <w:p w14:paraId="05E77468" w14:textId="77777777" w:rsidR="008B2B92" w:rsidRPr="00926127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926127">
        <w:rPr>
          <w:rFonts w:ascii="Arial" w:hAnsi="Arial" w:cs="Arial"/>
          <w:i/>
          <w:highlight w:val="yellow"/>
        </w:rPr>
        <w:t>Doplnit jméno, příjmení, funkci</w:t>
      </w:r>
    </w:p>
    <w:p w14:paraId="1B696A43" w14:textId="77777777" w:rsidR="008B2B92" w:rsidRPr="00926127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926127">
        <w:rPr>
          <w:rFonts w:ascii="Arial" w:hAnsi="Arial" w:cs="Arial"/>
          <w:i/>
          <w:highlight w:val="yellow"/>
        </w:rPr>
        <w:t>osoby oprávněné k podpisu a pokud nejde o</w:t>
      </w:r>
    </w:p>
    <w:p w14:paraId="361E53D3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926127">
        <w:rPr>
          <w:rFonts w:ascii="Arial" w:hAnsi="Arial" w:cs="Arial"/>
          <w:i/>
          <w:highlight w:val="yellow"/>
        </w:rPr>
        <w:t>statutární orgán, na základě čeho je</w:t>
      </w:r>
    </w:p>
    <w:p w14:paraId="5E1165C7" w14:textId="21E1D1CD" w:rsidR="008B2B92" w:rsidRPr="005358DA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  <w:highlight w:val="yellow"/>
        </w:rPr>
        <w:t>oprávněna k podpisu</w:t>
      </w:r>
    </w:p>
    <w:sectPr w:rsidR="008B2B92" w:rsidRPr="005358DA" w:rsidSect="008B2B92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C2A1" w14:textId="77777777" w:rsidR="00C619E3" w:rsidRDefault="00C619E3" w:rsidP="008B3D44">
      <w:r>
        <w:separator/>
      </w:r>
    </w:p>
  </w:endnote>
  <w:endnote w:type="continuationSeparator" w:id="0">
    <w:p w14:paraId="0AB92AB6" w14:textId="77777777" w:rsidR="00C619E3" w:rsidRDefault="00C619E3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3163" w14:textId="77777777" w:rsidR="00C619E3" w:rsidRDefault="00C619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C8817F" wp14:editId="751CAFD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6FD87" w14:textId="77777777" w:rsidR="00C619E3" w:rsidRPr="00651A69" w:rsidRDefault="00C619E3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881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1AC6FD87" w14:textId="77777777" w:rsidR="00C619E3" w:rsidRPr="00651A69" w:rsidRDefault="00C619E3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A8DA" w14:textId="77777777" w:rsidR="00C619E3" w:rsidRPr="00651A69" w:rsidRDefault="00C619E3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MMK.SML.05.01.08</w:t>
    </w:r>
  </w:p>
  <w:p w14:paraId="15F98000" w14:textId="37336725" w:rsidR="00C619E3" w:rsidRDefault="00C619E3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92A89D" wp14:editId="5D5B833F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38F5A" w14:textId="77777777" w:rsidR="00C619E3" w:rsidRPr="00651A69" w:rsidRDefault="00C619E3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2A8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0C738F5A" w14:textId="77777777" w:rsidR="00C619E3" w:rsidRPr="00651A69" w:rsidRDefault="00C619E3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97401">
      <w:rPr>
        <w:noProof/>
      </w:rPr>
      <w:t>14</w:t>
    </w:r>
    <w:r>
      <w:rPr>
        <w:noProof/>
      </w:rPr>
      <w:fldChar w:fldCharType="end"/>
    </w:r>
    <w:r>
      <w:t xml:space="preserve"> (celkem </w:t>
    </w:r>
    <w:fldSimple w:instr=" NUMPAGES ">
      <w:r w:rsidR="00697401">
        <w:rPr>
          <w:noProof/>
        </w:rPr>
        <w:t>14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0A6A7" w14:textId="77777777" w:rsidR="00C619E3" w:rsidRDefault="00C619E3" w:rsidP="008B3D44">
      <w:r>
        <w:separator/>
      </w:r>
    </w:p>
  </w:footnote>
  <w:footnote w:type="continuationSeparator" w:id="0">
    <w:p w14:paraId="545F76E3" w14:textId="77777777" w:rsidR="00C619E3" w:rsidRDefault="00C619E3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DB474A6"/>
    <w:multiLevelType w:val="hybridMultilevel"/>
    <w:tmpl w:val="AD925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6521"/>
    <w:multiLevelType w:val="hybridMultilevel"/>
    <w:tmpl w:val="797AE254"/>
    <w:lvl w:ilvl="0" w:tplc="FAFC21FE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A4467"/>
    <w:multiLevelType w:val="hybridMultilevel"/>
    <w:tmpl w:val="78302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D0616"/>
    <w:multiLevelType w:val="hybridMultilevel"/>
    <w:tmpl w:val="E23E0B62"/>
    <w:lvl w:ilvl="0" w:tplc="FA74FE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C6BA5"/>
    <w:multiLevelType w:val="multilevel"/>
    <w:tmpl w:val="6DF6116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54767"/>
    <w:multiLevelType w:val="hybridMultilevel"/>
    <w:tmpl w:val="F7F8B184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30A975A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33E051BD"/>
    <w:multiLevelType w:val="hybridMultilevel"/>
    <w:tmpl w:val="A0E4BB3A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9DA1912"/>
    <w:multiLevelType w:val="hybridMultilevel"/>
    <w:tmpl w:val="09C8A16E"/>
    <w:lvl w:ilvl="0" w:tplc="8B12B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8" w15:restartNumberingAfterBreak="0">
    <w:nsid w:val="3AE35344"/>
    <w:multiLevelType w:val="hybridMultilevel"/>
    <w:tmpl w:val="B1ACC9F2"/>
    <w:lvl w:ilvl="0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4573080E"/>
    <w:multiLevelType w:val="hybridMultilevel"/>
    <w:tmpl w:val="3B989634"/>
    <w:lvl w:ilvl="0" w:tplc="2856DA6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3CB6912"/>
    <w:multiLevelType w:val="hybridMultilevel"/>
    <w:tmpl w:val="607ABC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8FC04B3"/>
    <w:multiLevelType w:val="hybridMultilevel"/>
    <w:tmpl w:val="DC123E5C"/>
    <w:lvl w:ilvl="0" w:tplc="11EE13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0"/>
    <w:multiLevelType w:val="hybridMultilevel"/>
    <w:tmpl w:val="B358DD18"/>
    <w:lvl w:ilvl="0" w:tplc="DC7AF4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4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0" w15:restartNumberingAfterBreak="0">
    <w:nsid w:val="7D6B53ED"/>
    <w:multiLevelType w:val="hybridMultilevel"/>
    <w:tmpl w:val="9F421ECE"/>
    <w:lvl w:ilvl="0" w:tplc="2FE6D2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9"/>
  </w:num>
  <w:num w:numId="3">
    <w:abstractNumId w:val="13"/>
  </w:num>
  <w:num w:numId="4">
    <w:abstractNumId w:val="2"/>
  </w:num>
  <w:num w:numId="5">
    <w:abstractNumId w:val="29"/>
  </w:num>
  <w:num w:numId="6">
    <w:abstractNumId w:val="27"/>
  </w:num>
  <w:num w:numId="7">
    <w:abstractNumId w:val="17"/>
  </w:num>
  <w:num w:numId="8">
    <w:abstractNumId w:val="12"/>
  </w:num>
  <w:num w:numId="9">
    <w:abstractNumId w:val="2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9"/>
  </w:num>
  <w:num w:numId="17">
    <w:abstractNumId w:val="9"/>
  </w:num>
  <w:num w:numId="18">
    <w:abstractNumId w:val="1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  <w:lvlOverride w:ilvl="0">
      <w:startOverride w:val="10"/>
    </w:lvlOverride>
    <w:lvlOverride w:ilvl="1">
      <w:startOverride w:val="3"/>
    </w:lvlOverride>
  </w:num>
  <w:num w:numId="28">
    <w:abstractNumId w:val="9"/>
    <w:lvlOverride w:ilvl="0">
      <w:startOverride w:val="5"/>
    </w:lvlOverride>
    <w:lvlOverride w:ilvl="1">
      <w:startOverride w:val="14"/>
    </w:lvlOverride>
  </w:num>
  <w:num w:numId="29">
    <w:abstractNumId w:val="10"/>
  </w:num>
  <w:num w:numId="30">
    <w:abstractNumId w:val="28"/>
  </w:num>
  <w:num w:numId="31">
    <w:abstractNumId w:val="9"/>
    <w:lvlOverride w:ilvl="0">
      <w:startOverride w:val="5"/>
    </w:lvlOverride>
    <w:lvlOverride w:ilvl="1">
      <w:startOverride w:val="8"/>
    </w:lvlOverride>
  </w:num>
  <w:num w:numId="32">
    <w:abstractNumId w:val="9"/>
    <w:lvlOverride w:ilvl="0">
      <w:startOverride w:val="11"/>
    </w:lvlOverride>
    <w:lvlOverride w:ilvl="1">
      <w:startOverride w:val="3"/>
    </w:lvlOverride>
  </w:num>
  <w:num w:numId="33">
    <w:abstractNumId w:val="9"/>
    <w:lvlOverride w:ilvl="0">
      <w:startOverride w:val="11"/>
    </w:lvlOverride>
    <w:lvlOverride w:ilvl="1">
      <w:startOverride w:val="2"/>
    </w:lvlOverride>
  </w:num>
  <w:num w:numId="34">
    <w:abstractNumId w:val="9"/>
    <w:lvlOverride w:ilvl="0">
      <w:startOverride w:val="9"/>
    </w:lvlOverride>
    <w:lvlOverride w:ilvl="1">
      <w:startOverride w:val="3"/>
    </w:lvlOverride>
  </w:num>
  <w:num w:numId="35">
    <w:abstractNumId w:val="9"/>
    <w:lvlOverride w:ilvl="0">
      <w:startOverride w:val="10"/>
    </w:lvlOverride>
    <w:lvlOverride w:ilvl="1">
      <w:startOverride w:val="3"/>
    </w:lvlOverride>
  </w:num>
  <w:num w:numId="36">
    <w:abstractNumId w:val="9"/>
    <w:lvlOverride w:ilvl="0">
      <w:startOverride w:val="6"/>
    </w:lvlOverride>
    <w:lvlOverride w:ilvl="1">
      <w:startOverride w:val="4"/>
    </w:lvlOverride>
  </w:num>
  <w:num w:numId="37">
    <w:abstractNumId w:val="16"/>
  </w:num>
  <w:num w:numId="38">
    <w:abstractNumId w:val="9"/>
    <w:lvlOverride w:ilvl="0">
      <w:startOverride w:val="10"/>
    </w:lvlOverride>
    <w:lvlOverride w:ilvl="1">
      <w:startOverride w:val="4"/>
    </w:lvlOverride>
  </w:num>
  <w:num w:numId="39">
    <w:abstractNumId w:val="19"/>
  </w:num>
  <w:num w:numId="40">
    <w:abstractNumId w:val="8"/>
  </w:num>
  <w:num w:numId="41">
    <w:abstractNumId w:val="18"/>
  </w:num>
  <w:num w:numId="42">
    <w:abstractNumId w:val="3"/>
  </w:num>
  <w:num w:numId="43">
    <w:abstractNumId w:val="20"/>
  </w:num>
  <w:num w:numId="44">
    <w:abstractNumId w:val="15"/>
  </w:num>
  <w:num w:numId="45">
    <w:abstractNumId w:val="9"/>
  </w:num>
  <w:num w:numId="46">
    <w:abstractNumId w:val="11"/>
  </w:num>
  <w:num w:numId="47">
    <w:abstractNumId w:val="14"/>
  </w:num>
  <w:num w:numId="48">
    <w:abstractNumId w:val="9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4"/>
  </w:num>
  <w:num w:numId="55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1A68"/>
    <w:rsid w:val="00003A5A"/>
    <w:rsid w:val="00004650"/>
    <w:rsid w:val="000047F8"/>
    <w:rsid w:val="00013967"/>
    <w:rsid w:val="00021F10"/>
    <w:rsid w:val="00022043"/>
    <w:rsid w:val="00024AD2"/>
    <w:rsid w:val="00030401"/>
    <w:rsid w:val="000304B4"/>
    <w:rsid w:val="00030C21"/>
    <w:rsid w:val="0003768A"/>
    <w:rsid w:val="000502ED"/>
    <w:rsid w:val="00050B4F"/>
    <w:rsid w:val="0005435C"/>
    <w:rsid w:val="000605DE"/>
    <w:rsid w:val="00061E11"/>
    <w:rsid w:val="00062373"/>
    <w:rsid w:val="00080EC8"/>
    <w:rsid w:val="00096066"/>
    <w:rsid w:val="00097615"/>
    <w:rsid w:val="000A0B0C"/>
    <w:rsid w:val="000A766D"/>
    <w:rsid w:val="000B136B"/>
    <w:rsid w:val="000B24EB"/>
    <w:rsid w:val="000B499D"/>
    <w:rsid w:val="000C28CF"/>
    <w:rsid w:val="000C458A"/>
    <w:rsid w:val="000C64CD"/>
    <w:rsid w:val="000D2569"/>
    <w:rsid w:val="000F04FF"/>
    <w:rsid w:val="000F1299"/>
    <w:rsid w:val="000F4064"/>
    <w:rsid w:val="000F45FB"/>
    <w:rsid w:val="00107FF4"/>
    <w:rsid w:val="00123654"/>
    <w:rsid w:val="00124EC7"/>
    <w:rsid w:val="0012525D"/>
    <w:rsid w:val="00130BE1"/>
    <w:rsid w:val="00132458"/>
    <w:rsid w:val="0013492B"/>
    <w:rsid w:val="00153B7F"/>
    <w:rsid w:val="001545D1"/>
    <w:rsid w:val="0016171F"/>
    <w:rsid w:val="00164C1C"/>
    <w:rsid w:val="00167ED3"/>
    <w:rsid w:val="00172F57"/>
    <w:rsid w:val="001830D6"/>
    <w:rsid w:val="00184737"/>
    <w:rsid w:val="00185035"/>
    <w:rsid w:val="00194977"/>
    <w:rsid w:val="00195BA5"/>
    <w:rsid w:val="001A22CC"/>
    <w:rsid w:val="001D0B9A"/>
    <w:rsid w:val="001D1B47"/>
    <w:rsid w:val="001D2CE3"/>
    <w:rsid w:val="001E7FA3"/>
    <w:rsid w:val="001F0B27"/>
    <w:rsid w:val="001F6390"/>
    <w:rsid w:val="00207808"/>
    <w:rsid w:val="002108C4"/>
    <w:rsid w:val="00217438"/>
    <w:rsid w:val="00220021"/>
    <w:rsid w:val="0022477B"/>
    <w:rsid w:val="002255DD"/>
    <w:rsid w:val="0023014C"/>
    <w:rsid w:val="00243BD9"/>
    <w:rsid w:val="00252DA2"/>
    <w:rsid w:val="0026256F"/>
    <w:rsid w:val="002633B2"/>
    <w:rsid w:val="00266AAB"/>
    <w:rsid w:val="00272D75"/>
    <w:rsid w:val="00273071"/>
    <w:rsid w:val="002748C1"/>
    <w:rsid w:val="00276832"/>
    <w:rsid w:val="00280FCB"/>
    <w:rsid w:val="002823E3"/>
    <w:rsid w:val="00285903"/>
    <w:rsid w:val="002A4D4E"/>
    <w:rsid w:val="002A5786"/>
    <w:rsid w:val="002B118B"/>
    <w:rsid w:val="002B2925"/>
    <w:rsid w:val="002B7897"/>
    <w:rsid w:val="002C00F9"/>
    <w:rsid w:val="002C1EA3"/>
    <w:rsid w:val="002C2B9F"/>
    <w:rsid w:val="002C31CD"/>
    <w:rsid w:val="002C55CA"/>
    <w:rsid w:val="002C7196"/>
    <w:rsid w:val="002D21BB"/>
    <w:rsid w:val="002D6342"/>
    <w:rsid w:val="002D69FA"/>
    <w:rsid w:val="002E10D4"/>
    <w:rsid w:val="002E3270"/>
    <w:rsid w:val="002E48ED"/>
    <w:rsid w:val="002E5AD1"/>
    <w:rsid w:val="002E789E"/>
    <w:rsid w:val="002E7E68"/>
    <w:rsid w:val="002F1DF9"/>
    <w:rsid w:val="002F27D6"/>
    <w:rsid w:val="002F3799"/>
    <w:rsid w:val="002F3F02"/>
    <w:rsid w:val="002F6D5F"/>
    <w:rsid w:val="0030638A"/>
    <w:rsid w:val="00324090"/>
    <w:rsid w:val="00325D5B"/>
    <w:rsid w:val="00327BC1"/>
    <w:rsid w:val="00336B4B"/>
    <w:rsid w:val="00343EEB"/>
    <w:rsid w:val="003448AB"/>
    <w:rsid w:val="00353C8B"/>
    <w:rsid w:val="00353FF7"/>
    <w:rsid w:val="00354AD5"/>
    <w:rsid w:val="00357CBB"/>
    <w:rsid w:val="00366039"/>
    <w:rsid w:val="0037529E"/>
    <w:rsid w:val="0037729D"/>
    <w:rsid w:val="00380B28"/>
    <w:rsid w:val="0038434E"/>
    <w:rsid w:val="00390901"/>
    <w:rsid w:val="003929D7"/>
    <w:rsid w:val="00393660"/>
    <w:rsid w:val="00396DD6"/>
    <w:rsid w:val="003A2538"/>
    <w:rsid w:val="003A538A"/>
    <w:rsid w:val="003A57AA"/>
    <w:rsid w:val="003A6D58"/>
    <w:rsid w:val="003B202E"/>
    <w:rsid w:val="003B6AA3"/>
    <w:rsid w:val="003B6F18"/>
    <w:rsid w:val="003B6FD1"/>
    <w:rsid w:val="003C3F3F"/>
    <w:rsid w:val="003C4D4F"/>
    <w:rsid w:val="003C6E09"/>
    <w:rsid w:val="003D1721"/>
    <w:rsid w:val="003D1CF3"/>
    <w:rsid w:val="003E023D"/>
    <w:rsid w:val="003F4896"/>
    <w:rsid w:val="00401A05"/>
    <w:rsid w:val="00401BFD"/>
    <w:rsid w:val="004038F3"/>
    <w:rsid w:val="00404BE1"/>
    <w:rsid w:val="00410A8B"/>
    <w:rsid w:val="00414580"/>
    <w:rsid w:val="004468C3"/>
    <w:rsid w:val="004528DD"/>
    <w:rsid w:val="00455933"/>
    <w:rsid w:val="004622D0"/>
    <w:rsid w:val="004646E7"/>
    <w:rsid w:val="004852C6"/>
    <w:rsid w:val="004947D2"/>
    <w:rsid w:val="00496766"/>
    <w:rsid w:val="004B11F0"/>
    <w:rsid w:val="004B27D0"/>
    <w:rsid w:val="004B380F"/>
    <w:rsid w:val="004B7FD6"/>
    <w:rsid w:val="004C3F2D"/>
    <w:rsid w:val="004C6054"/>
    <w:rsid w:val="004D7336"/>
    <w:rsid w:val="004D7603"/>
    <w:rsid w:val="004E1113"/>
    <w:rsid w:val="004E1A11"/>
    <w:rsid w:val="004F5A88"/>
    <w:rsid w:val="005001CC"/>
    <w:rsid w:val="00510832"/>
    <w:rsid w:val="00510C93"/>
    <w:rsid w:val="005127DF"/>
    <w:rsid w:val="00513080"/>
    <w:rsid w:val="00515FED"/>
    <w:rsid w:val="005166BB"/>
    <w:rsid w:val="005216EC"/>
    <w:rsid w:val="00523A13"/>
    <w:rsid w:val="00525AAB"/>
    <w:rsid w:val="0053021F"/>
    <w:rsid w:val="00533D68"/>
    <w:rsid w:val="005358DA"/>
    <w:rsid w:val="005451C9"/>
    <w:rsid w:val="005453FD"/>
    <w:rsid w:val="0054615D"/>
    <w:rsid w:val="00550109"/>
    <w:rsid w:val="005528E9"/>
    <w:rsid w:val="00564958"/>
    <w:rsid w:val="00564A82"/>
    <w:rsid w:val="00570C0B"/>
    <w:rsid w:val="00577701"/>
    <w:rsid w:val="0058028D"/>
    <w:rsid w:val="005821DF"/>
    <w:rsid w:val="00583C28"/>
    <w:rsid w:val="00585EFD"/>
    <w:rsid w:val="005866A7"/>
    <w:rsid w:val="00597303"/>
    <w:rsid w:val="005B2DD0"/>
    <w:rsid w:val="005C4A0F"/>
    <w:rsid w:val="005D0A07"/>
    <w:rsid w:val="005D4981"/>
    <w:rsid w:val="005E080C"/>
    <w:rsid w:val="005E5DE8"/>
    <w:rsid w:val="006072A1"/>
    <w:rsid w:val="00611A65"/>
    <w:rsid w:val="0061224E"/>
    <w:rsid w:val="00613DE8"/>
    <w:rsid w:val="00615F49"/>
    <w:rsid w:val="00616A83"/>
    <w:rsid w:val="00617EA5"/>
    <w:rsid w:val="00635968"/>
    <w:rsid w:val="0063724A"/>
    <w:rsid w:val="00637882"/>
    <w:rsid w:val="00641B72"/>
    <w:rsid w:val="00642C71"/>
    <w:rsid w:val="00660071"/>
    <w:rsid w:val="00660BB8"/>
    <w:rsid w:val="00663669"/>
    <w:rsid w:val="0067603E"/>
    <w:rsid w:val="00681061"/>
    <w:rsid w:val="00685C53"/>
    <w:rsid w:val="0069287A"/>
    <w:rsid w:val="0069520C"/>
    <w:rsid w:val="00696CA1"/>
    <w:rsid w:val="00696EE8"/>
    <w:rsid w:val="00697401"/>
    <w:rsid w:val="006A19AC"/>
    <w:rsid w:val="006A2680"/>
    <w:rsid w:val="006A2E53"/>
    <w:rsid w:val="006A5DB5"/>
    <w:rsid w:val="006B0779"/>
    <w:rsid w:val="006B07A7"/>
    <w:rsid w:val="006B31F0"/>
    <w:rsid w:val="006B49DE"/>
    <w:rsid w:val="006B587C"/>
    <w:rsid w:val="006B7CEB"/>
    <w:rsid w:val="006C36CE"/>
    <w:rsid w:val="006C61F7"/>
    <w:rsid w:val="006D198C"/>
    <w:rsid w:val="006D3609"/>
    <w:rsid w:val="006D473F"/>
    <w:rsid w:val="006D4A40"/>
    <w:rsid w:val="006F434F"/>
    <w:rsid w:val="006F5AC8"/>
    <w:rsid w:val="006F73EE"/>
    <w:rsid w:val="007073B9"/>
    <w:rsid w:val="00710ACB"/>
    <w:rsid w:val="00713996"/>
    <w:rsid w:val="00715CA1"/>
    <w:rsid w:val="00726D22"/>
    <w:rsid w:val="00730243"/>
    <w:rsid w:val="00733332"/>
    <w:rsid w:val="00742855"/>
    <w:rsid w:val="00743CBC"/>
    <w:rsid w:val="0074448F"/>
    <w:rsid w:val="00752F46"/>
    <w:rsid w:val="00753C93"/>
    <w:rsid w:val="00763631"/>
    <w:rsid w:val="00765ACF"/>
    <w:rsid w:val="007666FA"/>
    <w:rsid w:val="007748B0"/>
    <w:rsid w:val="00775A2F"/>
    <w:rsid w:val="00777E14"/>
    <w:rsid w:val="0078000C"/>
    <w:rsid w:val="00781CCC"/>
    <w:rsid w:val="0079337A"/>
    <w:rsid w:val="007946C3"/>
    <w:rsid w:val="00795A76"/>
    <w:rsid w:val="00797F95"/>
    <w:rsid w:val="007A0BCF"/>
    <w:rsid w:val="007A617F"/>
    <w:rsid w:val="007A6414"/>
    <w:rsid w:val="007B208A"/>
    <w:rsid w:val="007B2CFA"/>
    <w:rsid w:val="007B3119"/>
    <w:rsid w:val="007B3815"/>
    <w:rsid w:val="007C3126"/>
    <w:rsid w:val="007D07D3"/>
    <w:rsid w:val="007D60B6"/>
    <w:rsid w:val="007E221A"/>
    <w:rsid w:val="007E4497"/>
    <w:rsid w:val="007E5ACE"/>
    <w:rsid w:val="007F1BD6"/>
    <w:rsid w:val="007F454A"/>
    <w:rsid w:val="00801125"/>
    <w:rsid w:val="008021BE"/>
    <w:rsid w:val="00805084"/>
    <w:rsid w:val="00807BEE"/>
    <w:rsid w:val="00807FFD"/>
    <w:rsid w:val="00810251"/>
    <w:rsid w:val="0081330D"/>
    <w:rsid w:val="00813EF8"/>
    <w:rsid w:val="008145D2"/>
    <w:rsid w:val="0081561F"/>
    <w:rsid w:val="008156F7"/>
    <w:rsid w:val="00815CA7"/>
    <w:rsid w:val="00823B21"/>
    <w:rsid w:val="00823CE8"/>
    <w:rsid w:val="00824E17"/>
    <w:rsid w:val="00830315"/>
    <w:rsid w:val="00832FA0"/>
    <w:rsid w:val="008372D4"/>
    <w:rsid w:val="0084490D"/>
    <w:rsid w:val="00844C77"/>
    <w:rsid w:val="008518AB"/>
    <w:rsid w:val="00856AB1"/>
    <w:rsid w:val="00862BEE"/>
    <w:rsid w:val="00863779"/>
    <w:rsid w:val="008662C2"/>
    <w:rsid w:val="00874BD3"/>
    <w:rsid w:val="00874FDA"/>
    <w:rsid w:val="00885C6A"/>
    <w:rsid w:val="00887687"/>
    <w:rsid w:val="00890787"/>
    <w:rsid w:val="00890EAC"/>
    <w:rsid w:val="008924FD"/>
    <w:rsid w:val="0089504A"/>
    <w:rsid w:val="00897B7F"/>
    <w:rsid w:val="008B22C5"/>
    <w:rsid w:val="008B2B92"/>
    <w:rsid w:val="008B33F1"/>
    <w:rsid w:val="008B3D44"/>
    <w:rsid w:val="008B6FC7"/>
    <w:rsid w:val="008B7A11"/>
    <w:rsid w:val="008C067A"/>
    <w:rsid w:val="008C57A0"/>
    <w:rsid w:val="008C5C50"/>
    <w:rsid w:val="008C6695"/>
    <w:rsid w:val="008D049E"/>
    <w:rsid w:val="008D3E77"/>
    <w:rsid w:val="008D6BE7"/>
    <w:rsid w:val="008E2231"/>
    <w:rsid w:val="008E7220"/>
    <w:rsid w:val="008F4FB2"/>
    <w:rsid w:val="00902761"/>
    <w:rsid w:val="00905748"/>
    <w:rsid w:val="009064CE"/>
    <w:rsid w:val="009157F3"/>
    <w:rsid w:val="00915F2B"/>
    <w:rsid w:val="0092272C"/>
    <w:rsid w:val="00922768"/>
    <w:rsid w:val="009249A5"/>
    <w:rsid w:val="00925D6F"/>
    <w:rsid w:val="00926127"/>
    <w:rsid w:val="00947AF5"/>
    <w:rsid w:val="0095214B"/>
    <w:rsid w:val="00953C3A"/>
    <w:rsid w:val="00954B64"/>
    <w:rsid w:val="00962CC6"/>
    <w:rsid w:val="009637D4"/>
    <w:rsid w:val="009708C7"/>
    <w:rsid w:val="0097144C"/>
    <w:rsid w:val="0097220A"/>
    <w:rsid w:val="00973C79"/>
    <w:rsid w:val="00976858"/>
    <w:rsid w:val="009853B0"/>
    <w:rsid w:val="009954BA"/>
    <w:rsid w:val="009969EA"/>
    <w:rsid w:val="009A399D"/>
    <w:rsid w:val="009B2D6A"/>
    <w:rsid w:val="009B5E41"/>
    <w:rsid w:val="009C1BC6"/>
    <w:rsid w:val="009C51AB"/>
    <w:rsid w:val="009C54C9"/>
    <w:rsid w:val="009C71E1"/>
    <w:rsid w:val="009D09C4"/>
    <w:rsid w:val="009D1B6D"/>
    <w:rsid w:val="009D6995"/>
    <w:rsid w:val="009E3D0C"/>
    <w:rsid w:val="009E57CB"/>
    <w:rsid w:val="009E5C28"/>
    <w:rsid w:val="009F4427"/>
    <w:rsid w:val="009F5864"/>
    <w:rsid w:val="00A06832"/>
    <w:rsid w:val="00A1002A"/>
    <w:rsid w:val="00A2465D"/>
    <w:rsid w:val="00A34660"/>
    <w:rsid w:val="00A3581E"/>
    <w:rsid w:val="00A35BEB"/>
    <w:rsid w:val="00A36B5D"/>
    <w:rsid w:val="00A37700"/>
    <w:rsid w:val="00A429E0"/>
    <w:rsid w:val="00A53F45"/>
    <w:rsid w:val="00A600D3"/>
    <w:rsid w:val="00A60682"/>
    <w:rsid w:val="00A62987"/>
    <w:rsid w:val="00A6606C"/>
    <w:rsid w:val="00A72A72"/>
    <w:rsid w:val="00A73327"/>
    <w:rsid w:val="00A74278"/>
    <w:rsid w:val="00A85C6E"/>
    <w:rsid w:val="00A87545"/>
    <w:rsid w:val="00A918C1"/>
    <w:rsid w:val="00A961AD"/>
    <w:rsid w:val="00AA28FB"/>
    <w:rsid w:val="00AB0FCF"/>
    <w:rsid w:val="00AB23DE"/>
    <w:rsid w:val="00AB2A7E"/>
    <w:rsid w:val="00AB31DB"/>
    <w:rsid w:val="00AB36C5"/>
    <w:rsid w:val="00AB532C"/>
    <w:rsid w:val="00AB6555"/>
    <w:rsid w:val="00AC74D1"/>
    <w:rsid w:val="00AD0FB9"/>
    <w:rsid w:val="00AD1BE3"/>
    <w:rsid w:val="00AD2433"/>
    <w:rsid w:val="00AE6016"/>
    <w:rsid w:val="00AF035E"/>
    <w:rsid w:val="00AF65EF"/>
    <w:rsid w:val="00B03806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AEA"/>
    <w:rsid w:val="00B46BF6"/>
    <w:rsid w:val="00B470F3"/>
    <w:rsid w:val="00B56684"/>
    <w:rsid w:val="00B566D5"/>
    <w:rsid w:val="00B63BDE"/>
    <w:rsid w:val="00B71F3C"/>
    <w:rsid w:val="00B80EB7"/>
    <w:rsid w:val="00B90389"/>
    <w:rsid w:val="00B91B13"/>
    <w:rsid w:val="00B95826"/>
    <w:rsid w:val="00BA109B"/>
    <w:rsid w:val="00BB28D5"/>
    <w:rsid w:val="00BC45E4"/>
    <w:rsid w:val="00BC526D"/>
    <w:rsid w:val="00BD216D"/>
    <w:rsid w:val="00BE4C4A"/>
    <w:rsid w:val="00BE79D4"/>
    <w:rsid w:val="00BF291A"/>
    <w:rsid w:val="00BF466F"/>
    <w:rsid w:val="00BF610D"/>
    <w:rsid w:val="00BF6E65"/>
    <w:rsid w:val="00C00583"/>
    <w:rsid w:val="00C031E8"/>
    <w:rsid w:val="00C11E23"/>
    <w:rsid w:val="00C251D6"/>
    <w:rsid w:val="00C26E74"/>
    <w:rsid w:val="00C30031"/>
    <w:rsid w:val="00C3289F"/>
    <w:rsid w:val="00C367F6"/>
    <w:rsid w:val="00C468C4"/>
    <w:rsid w:val="00C619E3"/>
    <w:rsid w:val="00C65A97"/>
    <w:rsid w:val="00C83BB9"/>
    <w:rsid w:val="00C84EDA"/>
    <w:rsid w:val="00C91308"/>
    <w:rsid w:val="00C92A47"/>
    <w:rsid w:val="00CA2114"/>
    <w:rsid w:val="00CA3D33"/>
    <w:rsid w:val="00CA67E2"/>
    <w:rsid w:val="00CA7F4C"/>
    <w:rsid w:val="00CB4A1A"/>
    <w:rsid w:val="00CC4D67"/>
    <w:rsid w:val="00CD1053"/>
    <w:rsid w:val="00CD13C0"/>
    <w:rsid w:val="00CD2235"/>
    <w:rsid w:val="00CD546A"/>
    <w:rsid w:val="00CD7069"/>
    <w:rsid w:val="00CE14C3"/>
    <w:rsid w:val="00CE1A9D"/>
    <w:rsid w:val="00CE2221"/>
    <w:rsid w:val="00CE319F"/>
    <w:rsid w:val="00D01F1A"/>
    <w:rsid w:val="00D0604B"/>
    <w:rsid w:val="00D132CE"/>
    <w:rsid w:val="00D13942"/>
    <w:rsid w:val="00D15FD6"/>
    <w:rsid w:val="00D167F4"/>
    <w:rsid w:val="00D25AF3"/>
    <w:rsid w:val="00D31762"/>
    <w:rsid w:val="00D33423"/>
    <w:rsid w:val="00D3352A"/>
    <w:rsid w:val="00D364F6"/>
    <w:rsid w:val="00D41F6C"/>
    <w:rsid w:val="00D4278C"/>
    <w:rsid w:val="00D42CFF"/>
    <w:rsid w:val="00D47C7C"/>
    <w:rsid w:val="00D52308"/>
    <w:rsid w:val="00D526C1"/>
    <w:rsid w:val="00D62492"/>
    <w:rsid w:val="00D6719A"/>
    <w:rsid w:val="00D70ED5"/>
    <w:rsid w:val="00D719E0"/>
    <w:rsid w:val="00D73828"/>
    <w:rsid w:val="00D768DD"/>
    <w:rsid w:val="00D76A04"/>
    <w:rsid w:val="00D87C9E"/>
    <w:rsid w:val="00D92C91"/>
    <w:rsid w:val="00DA25AF"/>
    <w:rsid w:val="00DA5EFC"/>
    <w:rsid w:val="00DB37B4"/>
    <w:rsid w:val="00DB47EC"/>
    <w:rsid w:val="00DB60E0"/>
    <w:rsid w:val="00DB6633"/>
    <w:rsid w:val="00DC2246"/>
    <w:rsid w:val="00DC4267"/>
    <w:rsid w:val="00DC77AD"/>
    <w:rsid w:val="00DD3C23"/>
    <w:rsid w:val="00DD601A"/>
    <w:rsid w:val="00DE0DF8"/>
    <w:rsid w:val="00DE6F0E"/>
    <w:rsid w:val="00DF0717"/>
    <w:rsid w:val="00DF4A48"/>
    <w:rsid w:val="00DF61FD"/>
    <w:rsid w:val="00E023C4"/>
    <w:rsid w:val="00E050AF"/>
    <w:rsid w:val="00E115B9"/>
    <w:rsid w:val="00E1169C"/>
    <w:rsid w:val="00E13E3D"/>
    <w:rsid w:val="00E140BB"/>
    <w:rsid w:val="00E15628"/>
    <w:rsid w:val="00E1581B"/>
    <w:rsid w:val="00E16504"/>
    <w:rsid w:val="00E25F1A"/>
    <w:rsid w:val="00E31E85"/>
    <w:rsid w:val="00E47048"/>
    <w:rsid w:val="00E510C7"/>
    <w:rsid w:val="00E51731"/>
    <w:rsid w:val="00E52049"/>
    <w:rsid w:val="00E67B26"/>
    <w:rsid w:val="00E73D6C"/>
    <w:rsid w:val="00E76D91"/>
    <w:rsid w:val="00E84DE8"/>
    <w:rsid w:val="00E86065"/>
    <w:rsid w:val="00EA1C5C"/>
    <w:rsid w:val="00EA3375"/>
    <w:rsid w:val="00EB0706"/>
    <w:rsid w:val="00EB3944"/>
    <w:rsid w:val="00EB5060"/>
    <w:rsid w:val="00EC3254"/>
    <w:rsid w:val="00EC590C"/>
    <w:rsid w:val="00EC6C95"/>
    <w:rsid w:val="00ED68A5"/>
    <w:rsid w:val="00EF4CF7"/>
    <w:rsid w:val="00EF4E81"/>
    <w:rsid w:val="00F02AC6"/>
    <w:rsid w:val="00F06D7F"/>
    <w:rsid w:val="00F10FA5"/>
    <w:rsid w:val="00F11586"/>
    <w:rsid w:val="00F24BE1"/>
    <w:rsid w:val="00F277F0"/>
    <w:rsid w:val="00F31691"/>
    <w:rsid w:val="00F33DA9"/>
    <w:rsid w:val="00F37FED"/>
    <w:rsid w:val="00F448AD"/>
    <w:rsid w:val="00F46D78"/>
    <w:rsid w:val="00F549A0"/>
    <w:rsid w:val="00F54C80"/>
    <w:rsid w:val="00F54CCA"/>
    <w:rsid w:val="00F64169"/>
    <w:rsid w:val="00F7348B"/>
    <w:rsid w:val="00F754D5"/>
    <w:rsid w:val="00F7783B"/>
    <w:rsid w:val="00F8121D"/>
    <w:rsid w:val="00F84171"/>
    <w:rsid w:val="00F851FA"/>
    <w:rsid w:val="00F903E7"/>
    <w:rsid w:val="00F918C7"/>
    <w:rsid w:val="00F96A7F"/>
    <w:rsid w:val="00FA5D8A"/>
    <w:rsid w:val="00FA6ED6"/>
    <w:rsid w:val="00FB0FF4"/>
    <w:rsid w:val="00FB5F3C"/>
    <w:rsid w:val="00FB6A37"/>
    <w:rsid w:val="00FC0707"/>
    <w:rsid w:val="00FC11E7"/>
    <w:rsid w:val="00FC2258"/>
    <w:rsid w:val="00FC27F4"/>
    <w:rsid w:val="00FC57F1"/>
    <w:rsid w:val="00FE2F32"/>
    <w:rsid w:val="00FE428B"/>
    <w:rsid w:val="00FE548F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5AACB7"/>
  <w15:docId w15:val="{AF7E7ABE-FF87-4A37-AFE5-023AE51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uiPriority w:val="99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Standardnpsmoodstavce"/>
    <w:rsid w:val="00001A68"/>
  </w:style>
  <w:style w:type="character" w:styleId="Siln">
    <w:name w:val="Strong"/>
    <w:basedOn w:val="Standardnpsmoodstavce"/>
    <w:uiPriority w:val="22"/>
    <w:qFormat/>
    <w:rsid w:val="00096066"/>
    <w:rPr>
      <w:b/>
      <w:bCs/>
      <w:color w:val="333333"/>
    </w:rPr>
  </w:style>
  <w:style w:type="paragraph" w:styleId="Revize">
    <w:name w:val="Revision"/>
    <w:hidden/>
    <w:uiPriority w:val="99"/>
    <w:semiHidden/>
    <w:rsid w:val="0051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hanuskova@karv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36287-2013-47C7-9DFA-6CAD1BB6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14</Pages>
  <Words>7950</Words>
  <Characters>46909</Characters>
  <Application>Microsoft Office Word</Application>
  <DocSecurity>0</DocSecurity>
  <Lines>390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organizační</dc:creator>
  <cp:keywords/>
  <dc:description/>
  <cp:lastModifiedBy>Hübnerová Nataša</cp:lastModifiedBy>
  <cp:revision>59</cp:revision>
  <cp:lastPrinted>2017-10-23T10:14:00Z</cp:lastPrinted>
  <dcterms:created xsi:type="dcterms:W3CDTF">2017-08-02T14:15:00Z</dcterms:created>
  <dcterms:modified xsi:type="dcterms:W3CDTF">2017-11-14T09:32:00Z</dcterms:modified>
</cp:coreProperties>
</file>