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963971035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snapToGrid w:val="0"/>
          <w:sz w:val="36"/>
          <w:szCs w:val="20"/>
          <w:lang w:eastAsia="cs-CZ"/>
        </w:rPr>
      </w:sdtEndPr>
      <w:sdtContent>
        <w:p w14:paraId="579A54BA" w14:textId="478771DB" w:rsidR="00CD267B" w:rsidRPr="001634E5" w:rsidRDefault="003E5910" w:rsidP="00CD267B">
          <w:pPr>
            <w:widowControl w:val="0"/>
            <w:spacing w:after="120" w:line="240" w:lineRule="auto"/>
            <w:jc w:val="center"/>
            <w:rPr>
              <w:rFonts w:ascii="Arial" w:eastAsia="Times New Roman" w:hAnsi="Arial" w:cs="Arial"/>
              <w:b/>
              <w:snapToGrid w:val="0"/>
              <w:sz w:val="36"/>
              <w:szCs w:val="20"/>
              <w:lang w:eastAsia="cs-CZ"/>
            </w:rPr>
          </w:pPr>
          <w:r w:rsidRPr="003E5910">
            <w:rPr>
              <w:rFonts w:ascii="Arial" w:eastAsia="Times New Roman" w:hAnsi="Arial" w:cs="Arial"/>
              <w:b/>
              <w:snapToGrid w:val="0"/>
              <w:sz w:val="36"/>
              <w:szCs w:val="20"/>
              <w:lang w:eastAsia="cs-CZ"/>
            </w:rPr>
            <w:t>TECHNICKÁ SPECIFIKACE</w:t>
          </w:r>
        </w:p>
        <w:p w14:paraId="56B1541D" w14:textId="77777777" w:rsidR="00CD267B" w:rsidRPr="001634E5" w:rsidRDefault="00CD267B" w:rsidP="00CD267B">
          <w:pPr>
            <w:pBdr>
              <w:bottom w:val="single" w:sz="12" w:space="1" w:color="auto"/>
            </w:pBdr>
            <w:spacing w:before="120" w:after="0" w:line="240" w:lineRule="auto"/>
            <w:jc w:val="center"/>
            <w:rPr>
              <w:rFonts w:ascii="Arial" w:eastAsia="Times New Roman" w:hAnsi="Arial" w:cs="Arial"/>
              <w:sz w:val="28"/>
              <w:szCs w:val="24"/>
              <w:lang w:eastAsia="cs-CZ"/>
            </w:rPr>
          </w:pPr>
          <w:r w:rsidRPr="001634E5">
            <w:rPr>
              <w:rFonts w:ascii="Arial" w:eastAsia="Times New Roman" w:hAnsi="Arial" w:cs="Arial"/>
              <w:sz w:val="28"/>
              <w:szCs w:val="24"/>
              <w:lang w:eastAsia="cs-CZ"/>
            </w:rPr>
            <w:t xml:space="preserve">pro veřejnou zakázku na dodávky v </w:t>
          </w:r>
          <w:r>
            <w:rPr>
              <w:rFonts w:ascii="Arial" w:eastAsia="Times New Roman" w:hAnsi="Arial" w:cs="Arial"/>
              <w:sz w:val="28"/>
              <w:szCs w:val="24"/>
              <w:lang w:eastAsia="cs-CZ"/>
            </w:rPr>
            <w:t xml:space="preserve"> otevřeném nadlimitním</w:t>
          </w:r>
          <w:r w:rsidRPr="001634E5">
            <w:rPr>
              <w:rFonts w:ascii="Arial" w:eastAsia="Times New Roman" w:hAnsi="Arial" w:cs="Arial"/>
              <w:sz w:val="28"/>
              <w:szCs w:val="24"/>
              <w:lang w:eastAsia="cs-CZ"/>
            </w:rPr>
            <w:t xml:space="preserve"> řízení</w:t>
          </w:r>
        </w:p>
        <w:p w14:paraId="6BF4AFA1" w14:textId="77777777" w:rsidR="00CD267B" w:rsidRPr="001634E5" w:rsidRDefault="00CD267B" w:rsidP="00CD267B">
          <w:pPr>
            <w:spacing w:before="120"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  <w:t>Pořízení aplikace Identity management</w:t>
          </w:r>
        </w:p>
        <w:p w14:paraId="25029E30" w14:textId="4E87B90F" w:rsidR="00CD267B" w:rsidRPr="003E5910" w:rsidRDefault="00CD267B" w:rsidP="003E5910">
          <w:pPr>
            <w:tabs>
              <w:tab w:val="left" w:pos="708"/>
            </w:tabs>
            <w:snapToGrid w:val="0"/>
            <w:spacing w:before="600" w:after="360" w:line="240" w:lineRule="atLeast"/>
            <w:jc w:val="both"/>
            <w:rPr>
              <w:rFonts w:ascii="Arial" w:eastAsia="Times New Roman" w:hAnsi="Arial" w:cs="Arial"/>
              <w:sz w:val="20"/>
              <w:lang w:eastAsia="cs-CZ"/>
            </w:rPr>
          </w:pPr>
          <w:r w:rsidRPr="003E5910">
            <w:rPr>
              <w:rFonts w:ascii="Arial" w:eastAsia="Times New Roman" w:hAnsi="Arial" w:cs="Arial"/>
              <w:b/>
              <w:bCs/>
              <w:sz w:val="20"/>
              <w:lang w:eastAsia="cs-CZ"/>
            </w:rPr>
            <w:t xml:space="preserve">Preambule:  </w:t>
          </w:r>
          <w:r w:rsidR="003E5910" w:rsidRPr="003E5910">
            <w:rPr>
              <w:rFonts w:ascii="Arial" w:eastAsia="Times New Roman" w:hAnsi="Arial" w:cs="Arial"/>
              <w:sz w:val="20"/>
              <w:lang w:eastAsia="cs-CZ"/>
            </w:rPr>
            <w:t>Tato technická specifikace je vypracována ve formě stanovení minimálních požadavků na množství, funkce, vlastnosti, jakost a výkonnostní nebo jiné parametry předmětu plnění veřejné zakázky. Technická specifikace je také součástí obchodních podmínek, ve kterých uchazeči doplní požadované údaje a stávají se tak součástí smlouvy, která bude uzavřena s vítězným dodavatelem.</w:t>
          </w:r>
        </w:p>
        <w:p w14:paraId="6BE68656" w14:textId="1D370848" w:rsidR="00CD267B" w:rsidRDefault="00CD267B"/>
        <w:p w14:paraId="03D9B071" w14:textId="752560E4" w:rsidR="00CD267B" w:rsidRDefault="00CD267B">
          <w:pPr>
            <w:spacing w:after="0" w:line="240" w:lineRule="auto"/>
            <w:rPr>
              <w:rFonts w:ascii="Arial" w:eastAsia="Times New Roman" w:hAnsi="Arial" w:cs="Arial"/>
              <w:b/>
              <w:snapToGrid w:val="0"/>
              <w:sz w:val="36"/>
              <w:szCs w:val="20"/>
              <w:lang w:eastAsia="cs-CZ"/>
            </w:rPr>
          </w:pPr>
          <w:r>
            <w:rPr>
              <w:rFonts w:ascii="Arial" w:eastAsia="Times New Roman" w:hAnsi="Arial" w:cs="Arial"/>
              <w:b/>
              <w:snapToGrid w:val="0"/>
              <w:sz w:val="36"/>
              <w:szCs w:val="20"/>
              <w:lang w:eastAsia="cs-CZ"/>
            </w:rPr>
            <w:br w:type="page"/>
          </w:r>
        </w:p>
      </w:sdtContent>
    </w:sdt>
    <w:p w14:paraId="174E4788" w14:textId="77777777" w:rsidR="00F4270B" w:rsidRDefault="00F4270B" w:rsidP="001F048E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lang w:eastAsia="cs-CZ"/>
        </w:rPr>
        <w:sectPr w:rsidR="00F4270B" w:rsidSect="00CD267B">
          <w:footerReference w:type="first" r:id="rId8"/>
          <w:pgSz w:w="11906" w:h="16838"/>
          <w:pgMar w:top="1249" w:right="1417" w:bottom="1135" w:left="1417" w:header="708" w:footer="708" w:gutter="0"/>
          <w:pgNumType w:start="0"/>
          <w:cols w:space="708"/>
          <w:titlePg/>
          <w:docGrid w:linePitch="360"/>
        </w:sectPr>
      </w:pPr>
    </w:p>
    <w:p w14:paraId="61153ADF" w14:textId="77777777" w:rsidR="003E5910" w:rsidRPr="003E5910" w:rsidRDefault="003E5910" w:rsidP="003E5910">
      <w:pPr>
        <w:ind w:left="425" w:hanging="425"/>
        <w:rPr>
          <w:rFonts w:ascii="Arial" w:hAnsi="Arial" w:cs="Arial"/>
          <w:b/>
          <w:sz w:val="24"/>
          <w:szCs w:val="20"/>
        </w:rPr>
      </w:pPr>
      <w:r w:rsidRPr="003E5910">
        <w:rPr>
          <w:rFonts w:ascii="Arial" w:hAnsi="Arial" w:cs="Arial"/>
          <w:b/>
          <w:sz w:val="24"/>
          <w:szCs w:val="20"/>
        </w:rPr>
        <w:lastRenderedPageBreak/>
        <w:t xml:space="preserve">Systém správy identit (Identity Management </w:t>
      </w:r>
      <w:proofErr w:type="spellStart"/>
      <w:r w:rsidRPr="003E5910">
        <w:rPr>
          <w:rFonts w:ascii="Arial" w:hAnsi="Arial" w:cs="Arial"/>
          <w:b/>
          <w:sz w:val="24"/>
          <w:szCs w:val="20"/>
        </w:rPr>
        <w:t>System</w:t>
      </w:r>
      <w:proofErr w:type="spellEnd"/>
      <w:r w:rsidRPr="003E5910">
        <w:rPr>
          <w:rFonts w:ascii="Arial" w:hAnsi="Arial" w:cs="Arial"/>
          <w:b/>
          <w:sz w:val="24"/>
          <w:szCs w:val="20"/>
        </w:rPr>
        <w:t>)</w:t>
      </w:r>
    </w:p>
    <w:p w14:paraId="0F03D71E" w14:textId="06806624" w:rsidR="00AF1099" w:rsidRPr="003E5910" w:rsidRDefault="003E5910" w:rsidP="003E5910">
      <w:pPr>
        <w:jc w:val="both"/>
        <w:rPr>
          <w:rFonts w:ascii="Arial" w:hAnsi="Arial" w:cs="Arial"/>
        </w:rPr>
      </w:pPr>
      <w:r w:rsidRPr="003E5910">
        <w:rPr>
          <w:rFonts w:ascii="Arial" w:hAnsi="Arial" w:cs="Arial"/>
          <w:sz w:val="20"/>
        </w:rPr>
        <w:t>Předmětem dodávky je informační systém správy identit (dále jen „IDM“) pro statutární město Karviná (dále jen „SMK“). IDM bude sloužit správcům informačních systémů k řízení životního cyklu identit uživatelů v datové síti SMK a evidenci informačních aktiv.</w:t>
      </w:r>
    </w:p>
    <w:p w14:paraId="1EB4A9E2" w14:textId="1262FAA3" w:rsidR="00EE5C2A" w:rsidRDefault="00EE5C2A" w:rsidP="00B6780C">
      <w:pPr>
        <w:pStyle w:val="Nadpis1"/>
        <w:jc w:val="left"/>
      </w:pPr>
      <w:r w:rsidRPr="00EE5C2A">
        <w:t>Požadované minimální technické parametry a funkcionality</w:t>
      </w:r>
    </w:p>
    <w:p w14:paraId="7A360485" w14:textId="77777777" w:rsidR="00B6780C" w:rsidRPr="00B6780C" w:rsidRDefault="00B6780C" w:rsidP="00765F41">
      <w:pPr>
        <w:spacing w:after="0" w:line="240" w:lineRule="auto"/>
      </w:pPr>
    </w:p>
    <w:p w14:paraId="7FB5B1B3" w14:textId="7DDEC1D7" w:rsidR="00EE5C2A" w:rsidRPr="006E2C07" w:rsidRDefault="00EE5C2A" w:rsidP="00765F41">
      <w:pPr>
        <w:pStyle w:val="Nadpis3"/>
        <w:spacing w:before="0" w:after="120" w:line="240" w:lineRule="auto"/>
      </w:pPr>
      <w:r w:rsidRPr="006E2C07">
        <w:t>Evidence informačních aktiv</w:t>
      </w:r>
    </w:p>
    <w:p w14:paraId="786F0FAB" w14:textId="77777777" w:rsidR="00EE5C2A" w:rsidRPr="00EE5C2A" w:rsidRDefault="00EE5C2A" w:rsidP="00765F4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E5C2A">
        <w:rPr>
          <w:rFonts w:ascii="Arial" w:hAnsi="Arial" w:cs="Arial"/>
          <w:sz w:val="20"/>
          <w:szCs w:val="20"/>
        </w:rPr>
        <w:t xml:space="preserve">IDM bude plnit funkci </w:t>
      </w:r>
      <w:r w:rsidRPr="00EE5C2A">
        <w:rPr>
          <w:rFonts w:ascii="Arial" w:hAnsi="Arial" w:cs="Arial"/>
          <w:b/>
          <w:sz w:val="20"/>
          <w:szCs w:val="20"/>
        </w:rPr>
        <w:t>evidence informačních aktiv.</w:t>
      </w:r>
      <w:r w:rsidRPr="00EE5C2A">
        <w:rPr>
          <w:rFonts w:ascii="Arial" w:hAnsi="Arial" w:cs="Arial"/>
          <w:sz w:val="20"/>
          <w:szCs w:val="20"/>
        </w:rPr>
        <w:t xml:space="preserve"> Za informační aktiva jsou považovány veškeré ucelené soubory informací, ukládané a zpracovávané  v digitální formě prostřednictvím agendových informačních systémů (AIS) nebo jiným způsobem. Evidence informačních aktiv je primárním zdrojem informací pro:</w:t>
      </w:r>
    </w:p>
    <w:p w14:paraId="57B905D6" w14:textId="77777777" w:rsidR="00EE5C2A" w:rsidRPr="00EE5C2A" w:rsidRDefault="00EE5C2A" w:rsidP="001B78D0">
      <w:pPr>
        <w:pStyle w:val="Odstavecseseznamem"/>
        <w:numPr>
          <w:ilvl w:val="0"/>
          <w:numId w:val="27"/>
        </w:numPr>
        <w:jc w:val="left"/>
        <w:rPr>
          <w:sz w:val="20"/>
          <w:szCs w:val="20"/>
        </w:rPr>
      </w:pPr>
      <w:r w:rsidRPr="00EE5C2A">
        <w:rPr>
          <w:sz w:val="20"/>
          <w:szCs w:val="20"/>
        </w:rPr>
        <w:t>Informační koncepci (dle zákona č. 365/2000 Sb.)</w:t>
      </w:r>
    </w:p>
    <w:p w14:paraId="7021C02D" w14:textId="77777777" w:rsidR="00EE5C2A" w:rsidRPr="00EE5C2A" w:rsidRDefault="00EE5C2A" w:rsidP="001B78D0">
      <w:pPr>
        <w:pStyle w:val="Odstavecseseznamem"/>
        <w:numPr>
          <w:ilvl w:val="1"/>
          <w:numId w:val="27"/>
        </w:numPr>
        <w:jc w:val="left"/>
        <w:rPr>
          <w:sz w:val="20"/>
          <w:szCs w:val="20"/>
        </w:rPr>
      </w:pPr>
      <w:r w:rsidRPr="00EE5C2A">
        <w:rPr>
          <w:sz w:val="20"/>
          <w:szCs w:val="20"/>
        </w:rPr>
        <w:t>Informace o způsobu využívání a životním cyklu aktiva (koncepce dalšího rozvoje nebo postupy pro ukončení životního cyklu)</w:t>
      </w:r>
    </w:p>
    <w:p w14:paraId="59D66B98" w14:textId="77777777" w:rsidR="00EE5C2A" w:rsidRPr="00EE5C2A" w:rsidRDefault="00EE5C2A" w:rsidP="001B78D0">
      <w:pPr>
        <w:pStyle w:val="Odstavecseseznamem"/>
        <w:numPr>
          <w:ilvl w:val="1"/>
          <w:numId w:val="27"/>
        </w:numPr>
        <w:jc w:val="left"/>
        <w:rPr>
          <w:sz w:val="20"/>
          <w:szCs w:val="20"/>
        </w:rPr>
      </w:pPr>
      <w:r w:rsidRPr="00EE5C2A">
        <w:rPr>
          <w:sz w:val="20"/>
          <w:szCs w:val="20"/>
        </w:rPr>
        <w:t>Informace o odpovědnostech za provoz aktiva</w:t>
      </w:r>
    </w:p>
    <w:p w14:paraId="11EA79C4" w14:textId="77777777" w:rsidR="00EE5C2A" w:rsidRPr="00EE5C2A" w:rsidRDefault="00EE5C2A" w:rsidP="001B78D0">
      <w:pPr>
        <w:pStyle w:val="Odstavecseseznamem"/>
        <w:numPr>
          <w:ilvl w:val="0"/>
          <w:numId w:val="27"/>
        </w:numPr>
        <w:jc w:val="left"/>
        <w:rPr>
          <w:sz w:val="20"/>
          <w:szCs w:val="20"/>
        </w:rPr>
      </w:pPr>
      <w:r w:rsidRPr="00EE5C2A">
        <w:rPr>
          <w:sz w:val="20"/>
          <w:szCs w:val="20"/>
        </w:rPr>
        <w:t>Bezpečnostní politiku informací SMK</w:t>
      </w:r>
    </w:p>
    <w:p w14:paraId="6B4E1BFB" w14:textId="77777777" w:rsidR="00EE5C2A" w:rsidRPr="00EE5C2A" w:rsidRDefault="00EE5C2A" w:rsidP="001B78D0">
      <w:pPr>
        <w:pStyle w:val="Odstavecseseznamem"/>
        <w:numPr>
          <w:ilvl w:val="1"/>
          <w:numId w:val="27"/>
        </w:numPr>
        <w:jc w:val="left"/>
        <w:rPr>
          <w:sz w:val="20"/>
          <w:szCs w:val="20"/>
        </w:rPr>
      </w:pPr>
      <w:r w:rsidRPr="00EE5C2A">
        <w:rPr>
          <w:sz w:val="20"/>
          <w:szCs w:val="20"/>
        </w:rPr>
        <w:t>Informace o hodnocení aktiva</w:t>
      </w:r>
    </w:p>
    <w:p w14:paraId="2E946CD6" w14:textId="77777777" w:rsidR="00EE5C2A" w:rsidRPr="00EE5C2A" w:rsidRDefault="00EE5C2A" w:rsidP="001B78D0">
      <w:pPr>
        <w:pStyle w:val="Odstavecseseznamem"/>
        <w:numPr>
          <w:ilvl w:val="1"/>
          <w:numId w:val="27"/>
        </w:numPr>
        <w:jc w:val="left"/>
        <w:rPr>
          <w:sz w:val="20"/>
          <w:szCs w:val="20"/>
        </w:rPr>
      </w:pPr>
      <w:r w:rsidRPr="00EE5C2A">
        <w:rPr>
          <w:sz w:val="20"/>
          <w:szCs w:val="20"/>
        </w:rPr>
        <w:t>Informace o zajištění bezpečnosti dat</w:t>
      </w:r>
    </w:p>
    <w:p w14:paraId="0F2022F0" w14:textId="77777777" w:rsidR="00EE5C2A" w:rsidRPr="00EE5C2A" w:rsidRDefault="00EE5C2A" w:rsidP="001B78D0">
      <w:pPr>
        <w:pStyle w:val="Odstavecseseznamem"/>
        <w:numPr>
          <w:ilvl w:val="1"/>
          <w:numId w:val="27"/>
        </w:numPr>
        <w:jc w:val="left"/>
        <w:rPr>
          <w:sz w:val="20"/>
          <w:szCs w:val="20"/>
        </w:rPr>
      </w:pPr>
      <w:r w:rsidRPr="00EE5C2A">
        <w:rPr>
          <w:sz w:val="20"/>
          <w:szCs w:val="20"/>
        </w:rPr>
        <w:t>Informace o plánech obnovy aktiva a náhradních postupech</w:t>
      </w:r>
    </w:p>
    <w:p w14:paraId="5EE918D1" w14:textId="77777777" w:rsidR="00EE5C2A" w:rsidRPr="00EE5C2A" w:rsidRDefault="00EE5C2A" w:rsidP="001B78D0">
      <w:pPr>
        <w:pStyle w:val="Odstavecseseznamem"/>
        <w:numPr>
          <w:ilvl w:val="1"/>
          <w:numId w:val="27"/>
        </w:numPr>
        <w:jc w:val="left"/>
        <w:rPr>
          <w:sz w:val="20"/>
          <w:szCs w:val="20"/>
        </w:rPr>
      </w:pPr>
      <w:r w:rsidRPr="00EE5C2A">
        <w:rPr>
          <w:sz w:val="20"/>
          <w:szCs w:val="20"/>
        </w:rPr>
        <w:t>technické Informace o způsobech provozu aktiva</w:t>
      </w:r>
    </w:p>
    <w:p w14:paraId="2F69FCA4" w14:textId="77777777" w:rsidR="00EE5C2A" w:rsidRPr="00EE5C2A" w:rsidRDefault="00EE5C2A" w:rsidP="001B78D0">
      <w:pPr>
        <w:pStyle w:val="Odstavecseseznamem"/>
        <w:numPr>
          <w:ilvl w:val="1"/>
          <w:numId w:val="27"/>
        </w:numPr>
        <w:jc w:val="left"/>
        <w:rPr>
          <w:sz w:val="20"/>
          <w:szCs w:val="20"/>
        </w:rPr>
      </w:pPr>
      <w:r w:rsidRPr="00EE5C2A">
        <w:rPr>
          <w:sz w:val="20"/>
          <w:szCs w:val="20"/>
        </w:rPr>
        <w:t>informace o rozsahu přístupů oprávněných osob k aktivu</w:t>
      </w:r>
    </w:p>
    <w:p w14:paraId="100DFCF1" w14:textId="77777777" w:rsidR="00EE5C2A" w:rsidRPr="00EE5C2A" w:rsidRDefault="00EE5C2A" w:rsidP="001B78D0">
      <w:pPr>
        <w:pStyle w:val="Odstavecseseznamem"/>
        <w:numPr>
          <w:ilvl w:val="0"/>
          <w:numId w:val="27"/>
        </w:numPr>
        <w:jc w:val="left"/>
        <w:rPr>
          <w:sz w:val="20"/>
          <w:szCs w:val="20"/>
        </w:rPr>
      </w:pPr>
      <w:r w:rsidRPr="00EE5C2A">
        <w:rPr>
          <w:sz w:val="20"/>
          <w:szCs w:val="20"/>
        </w:rPr>
        <w:t>Evidenci práv a rolí v IDM</w:t>
      </w:r>
    </w:p>
    <w:p w14:paraId="03AD6978" w14:textId="77777777" w:rsidR="00EE5C2A" w:rsidRPr="00EE5C2A" w:rsidRDefault="00EE5C2A" w:rsidP="001B78D0">
      <w:pPr>
        <w:pStyle w:val="Odstavecseseznamem"/>
        <w:numPr>
          <w:ilvl w:val="1"/>
          <w:numId w:val="27"/>
        </w:numPr>
        <w:jc w:val="left"/>
        <w:rPr>
          <w:sz w:val="20"/>
          <w:szCs w:val="20"/>
        </w:rPr>
      </w:pPr>
      <w:r w:rsidRPr="00EE5C2A">
        <w:rPr>
          <w:sz w:val="20"/>
          <w:szCs w:val="20"/>
        </w:rPr>
        <w:t>Informace o definovaných rolích v aktivu (role určuje rozsah oprávnění pro autorizaci uživatele)</w:t>
      </w:r>
    </w:p>
    <w:p w14:paraId="2EB3D1C0" w14:textId="401A3B4A" w:rsidR="00EE5C2A" w:rsidRDefault="00EE5C2A" w:rsidP="001B78D0">
      <w:pPr>
        <w:pStyle w:val="Odstavecseseznamem"/>
        <w:numPr>
          <w:ilvl w:val="1"/>
          <w:numId w:val="27"/>
        </w:numPr>
        <w:jc w:val="left"/>
        <w:rPr>
          <w:sz w:val="20"/>
          <w:szCs w:val="20"/>
        </w:rPr>
      </w:pPr>
      <w:r w:rsidRPr="00EE5C2A">
        <w:rPr>
          <w:sz w:val="20"/>
          <w:szCs w:val="20"/>
        </w:rPr>
        <w:t>Informace o přidělených oprávněních identitám v IDM ve vazbě na role</w:t>
      </w:r>
    </w:p>
    <w:p w14:paraId="18234506" w14:textId="25810315" w:rsidR="006E1620" w:rsidRPr="006E1620" w:rsidRDefault="006E1620" w:rsidP="001B78D0">
      <w:pPr>
        <w:pStyle w:val="Odstavecseseznamem"/>
        <w:numPr>
          <w:ilvl w:val="0"/>
          <w:numId w:val="27"/>
        </w:numPr>
        <w:jc w:val="left"/>
        <w:rPr>
          <w:sz w:val="20"/>
          <w:szCs w:val="20"/>
        </w:rPr>
      </w:pPr>
      <w:r>
        <w:rPr>
          <w:sz w:val="20"/>
          <w:szCs w:val="20"/>
        </w:rPr>
        <w:t>Evidenci zpracování osobních údajů</w:t>
      </w:r>
    </w:p>
    <w:p w14:paraId="43826C38" w14:textId="77777777" w:rsidR="00EE5C2A" w:rsidRPr="00EE5C2A" w:rsidRDefault="00EE5C2A" w:rsidP="00765F4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E5C2A">
        <w:rPr>
          <w:rFonts w:ascii="Arial" w:hAnsi="Arial" w:cs="Arial"/>
          <w:sz w:val="20"/>
          <w:szCs w:val="20"/>
        </w:rPr>
        <w:t> </w:t>
      </w:r>
    </w:p>
    <w:p w14:paraId="7D7E8665" w14:textId="2F69B05E" w:rsidR="00EE5C2A" w:rsidRPr="00EE5C2A" w:rsidRDefault="00765F41" w:rsidP="00765F41">
      <w:pPr>
        <w:pStyle w:val="Nadpis4"/>
        <w:spacing w:after="120" w:line="240" w:lineRule="auto"/>
      </w:pPr>
      <w:r>
        <w:t>R</w:t>
      </w:r>
      <w:r w:rsidR="00EE5C2A" w:rsidRPr="00EE5C2A">
        <w:t>ozsah a obsah evidovaných údajů</w:t>
      </w:r>
    </w:p>
    <w:p w14:paraId="79F6B9AA" w14:textId="77777777" w:rsidR="00EE5C2A" w:rsidRPr="00EE5C2A" w:rsidRDefault="00EE5C2A" w:rsidP="00765F4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E5C2A">
        <w:rPr>
          <w:rFonts w:ascii="Arial" w:hAnsi="Arial" w:cs="Arial"/>
          <w:sz w:val="20"/>
          <w:szCs w:val="20"/>
        </w:rPr>
        <w:t>Evidence informačních aktiv bude vést pro každé aktivum alespoň následující údaje:</w:t>
      </w:r>
    </w:p>
    <w:p w14:paraId="093D9B08" w14:textId="77777777" w:rsidR="00EE5C2A" w:rsidRPr="00EE5C2A" w:rsidRDefault="00EE5C2A" w:rsidP="001B78D0">
      <w:pPr>
        <w:pStyle w:val="Odstavecseseznamem"/>
        <w:numPr>
          <w:ilvl w:val="0"/>
          <w:numId w:val="30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Základní údaje</w:t>
      </w:r>
    </w:p>
    <w:p w14:paraId="1B714784" w14:textId="77777777" w:rsidR="00EE5C2A" w:rsidRPr="00EE5C2A" w:rsidRDefault="00EE5C2A" w:rsidP="001B78D0">
      <w:pPr>
        <w:pStyle w:val="Odstavecseseznamem"/>
        <w:numPr>
          <w:ilvl w:val="2"/>
          <w:numId w:val="28"/>
        </w:numPr>
        <w:ind w:left="1055" w:hanging="284"/>
        <w:rPr>
          <w:sz w:val="20"/>
          <w:szCs w:val="20"/>
        </w:rPr>
      </w:pPr>
      <w:r w:rsidRPr="00EE5C2A">
        <w:rPr>
          <w:b/>
          <w:i/>
          <w:sz w:val="20"/>
          <w:szCs w:val="20"/>
        </w:rPr>
        <w:t>Název</w:t>
      </w:r>
      <w:r w:rsidRPr="00EE5C2A">
        <w:rPr>
          <w:sz w:val="20"/>
          <w:szCs w:val="20"/>
        </w:rPr>
        <w:t xml:space="preserve"> – označení aktiva; textové pole</w:t>
      </w:r>
    </w:p>
    <w:p w14:paraId="63D162FA" w14:textId="77777777" w:rsidR="00EE5C2A" w:rsidRPr="00EE5C2A" w:rsidRDefault="00EE5C2A" w:rsidP="001B78D0">
      <w:pPr>
        <w:pStyle w:val="Odstavecseseznamem"/>
        <w:numPr>
          <w:ilvl w:val="2"/>
          <w:numId w:val="28"/>
        </w:numPr>
        <w:ind w:left="1055" w:hanging="284"/>
        <w:rPr>
          <w:sz w:val="20"/>
          <w:szCs w:val="20"/>
        </w:rPr>
      </w:pPr>
      <w:r w:rsidRPr="00EE5C2A">
        <w:rPr>
          <w:b/>
          <w:i/>
          <w:sz w:val="20"/>
          <w:szCs w:val="20"/>
        </w:rPr>
        <w:t>Organizace</w:t>
      </w:r>
      <w:r w:rsidRPr="00EE5C2A">
        <w:rPr>
          <w:i/>
          <w:sz w:val="20"/>
          <w:szCs w:val="20"/>
        </w:rPr>
        <w:t xml:space="preserve"> – </w:t>
      </w:r>
      <w:r w:rsidRPr="00EE5C2A">
        <w:rPr>
          <w:sz w:val="20"/>
          <w:szCs w:val="20"/>
        </w:rPr>
        <w:t>označení organizace, ve které je aktivum provozováno; výběr z číselníku</w:t>
      </w:r>
    </w:p>
    <w:p w14:paraId="72CEEA5B" w14:textId="77777777" w:rsidR="00EE5C2A" w:rsidRPr="00EE5C2A" w:rsidRDefault="00EE5C2A" w:rsidP="001B78D0">
      <w:pPr>
        <w:pStyle w:val="Odstavecseseznamem"/>
        <w:numPr>
          <w:ilvl w:val="2"/>
          <w:numId w:val="28"/>
        </w:numPr>
        <w:ind w:left="1055" w:hanging="284"/>
        <w:rPr>
          <w:sz w:val="20"/>
          <w:szCs w:val="20"/>
        </w:rPr>
      </w:pPr>
      <w:r w:rsidRPr="00EE5C2A">
        <w:rPr>
          <w:b/>
          <w:bCs/>
          <w:i/>
          <w:iCs/>
          <w:sz w:val="20"/>
          <w:szCs w:val="20"/>
        </w:rPr>
        <w:t>Kategorie</w:t>
      </w:r>
      <w:r w:rsidRPr="00EE5C2A">
        <w:rPr>
          <w:rStyle w:val="apple-converted-space"/>
          <w:sz w:val="20"/>
          <w:szCs w:val="20"/>
        </w:rPr>
        <w:t> </w:t>
      </w:r>
      <w:r w:rsidRPr="00EE5C2A">
        <w:rPr>
          <w:sz w:val="20"/>
          <w:szCs w:val="20"/>
        </w:rPr>
        <w:t>– zařazení aktiva do tematické kategorie; výběr z číselníku; kategorie mohou být uživatelsky definovány/upravovány</w:t>
      </w:r>
    </w:p>
    <w:p w14:paraId="0701A796" w14:textId="77777777" w:rsidR="00EE5C2A" w:rsidRPr="00EE5C2A" w:rsidRDefault="00EE5C2A" w:rsidP="001B78D0">
      <w:pPr>
        <w:pStyle w:val="Odstavecseseznamem"/>
        <w:numPr>
          <w:ilvl w:val="2"/>
          <w:numId w:val="28"/>
        </w:numPr>
        <w:ind w:left="1055" w:hanging="284"/>
        <w:rPr>
          <w:sz w:val="20"/>
          <w:szCs w:val="20"/>
        </w:rPr>
      </w:pPr>
      <w:r w:rsidRPr="00EE5C2A">
        <w:rPr>
          <w:b/>
          <w:bCs/>
          <w:i/>
          <w:iCs/>
          <w:sz w:val="20"/>
          <w:szCs w:val="20"/>
        </w:rPr>
        <w:t xml:space="preserve">Stav aktiva </w:t>
      </w:r>
      <w:r w:rsidRPr="00EE5C2A">
        <w:rPr>
          <w:sz w:val="20"/>
          <w:szCs w:val="20"/>
        </w:rPr>
        <w:t xml:space="preserve">– označení stavu aktiva v životním cyklu („ověřovací provoz“, „ostrý provoz“, „ukončování provozu“, „provoz ukončen“); výběr z číselníku </w:t>
      </w:r>
    </w:p>
    <w:p w14:paraId="6586E927" w14:textId="77777777" w:rsidR="00EE5C2A" w:rsidRPr="00EE5C2A" w:rsidRDefault="00EE5C2A" w:rsidP="001B78D0">
      <w:pPr>
        <w:pStyle w:val="Odstavecseseznamem"/>
        <w:numPr>
          <w:ilvl w:val="2"/>
          <w:numId w:val="28"/>
        </w:numPr>
        <w:ind w:left="1055" w:hanging="284"/>
        <w:rPr>
          <w:sz w:val="20"/>
          <w:szCs w:val="20"/>
        </w:rPr>
      </w:pPr>
      <w:r w:rsidRPr="00EE5C2A">
        <w:rPr>
          <w:b/>
          <w:bCs/>
          <w:i/>
          <w:iCs/>
          <w:sz w:val="20"/>
          <w:szCs w:val="20"/>
        </w:rPr>
        <w:t xml:space="preserve">Kód ISVS </w:t>
      </w:r>
      <w:r w:rsidRPr="00EE5C2A">
        <w:rPr>
          <w:bCs/>
          <w:iCs/>
          <w:sz w:val="20"/>
          <w:szCs w:val="20"/>
        </w:rPr>
        <w:t>– číselný kód přidělený aktivu Informačním systémem o informačních systémech veřejné správy; hodnota je nepovinná</w:t>
      </w:r>
    </w:p>
    <w:p w14:paraId="03AB57D6" w14:textId="20A413DC" w:rsidR="00EE5C2A" w:rsidRPr="00EE5C2A" w:rsidRDefault="00EE5C2A" w:rsidP="001B78D0">
      <w:pPr>
        <w:pStyle w:val="Odstavecseseznamem"/>
        <w:numPr>
          <w:ilvl w:val="0"/>
          <w:numId w:val="30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Ochrana informací</w:t>
      </w:r>
      <w:r w:rsidR="006E1620">
        <w:rPr>
          <w:sz w:val="20"/>
          <w:szCs w:val="20"/>
        </w:rPr>
        <w:t xml:space="preserve"> a osobních údajů</w:t>
      </w:r>
    </w:p>
    <w:p w14:paraId="5F5557F9" w14:textId="77777777" w:rsidR="00EE5C2A" w:rsidRPr="00EE5C2A" w:rsidRDefault="00EE5C2A" w:rsidP="001B78D0">
      <w:pPr>
        <w:pStyle w:val="Odstavecseseznamem"/>
        <w:numPr>
          <w:ilvl w:val="0"/>
          <w:numId w:val="58"/>
        </w:numPr>
        <w:rPr>
          <w:sz w:val="20"/>
          <w:szCs w:val="20"/>
        </w:rPr>
      </w:pPr>
      <w:r w:rsidRPr="00EE5C2A">
        <w:rPr>
          <w:b/>
          <w:bCs/>
          <w:i/>
          <w:iCs/>
          <w:sz w:val="20"/>
          <w:szCs w:val="20"/>
        </w:rPr>
        <w:t>Klasifikace</w:t>
      </w:r>
      <w:r w:rsidRPr="00EE5C2A">
        <w:rPr>
          <w:rStyle w:val="apple-converted-space"/>
          <w:i/>
          <w:iCs/>
          <w:sz w:val="20"/>
          <w:szCs w:val="20"/>
        </w:rPr>
        <w:t> </w:t>
      </w:r>
      <w:r w:rsidRPr="00EE5C2A">
        <w:rPr>
          <w:sz w:val="20"/>
          <w:szCs w:val="20"/>
        </w:rPr>
        <w:t>– klasifikace informací dle bezpečnostní politiky informací SMK; výběr z číselníku</w:t>
      </w:r>
    </w:p>
    <w:p w14:paraId="681CE43D" w14:textId="1796B6FF" w:rsidR="00EE5C2A" w:rsidRPr="003E5910" w:rsidRDefault="00EE5C2A" w:rsidP="001B78D0">
      <w:pPr>
        <w:pStyle w:val="Odstavecseseznamem"/>
        <w:numPr>
          <w:ilvl w:val="0"/>
          <w:numId w:val="58"/>
        </w:numPr>
        <w:rPr>
          <w:sz w:val="20"/>
          <w:szCs w:val="20"/>
        </w:rPr>
      </w:pPr>
      <w:r w:rsidRPr="00EE5C2A">
        <w:rPr>
          <w:b/>
          <w:bCs/>
          <w:i/>
          <w:iCs/>
          <w:sz w:val="20"/>
          <w:szCs w:val="20"/>
        </w:rPr>
        <w:t>Zdroj dat</w:t>
      </w:r>
      <w:r w:rsidRPr="00EE5C2A">
        <w:rPr>
          <w:bCs/>
          <w:iCs/>
          <w:sz w:val="20"/>
          <w:szCs w:val="20"/>
        </w:rPr>
        <w:t xml:space="preserve"> – popis způsobu získávání dat v aktivu; textový popis</w:t>
      </w:r>
    </w:p>
    <w:p w14:paraId="0BF7032C" w14:textId="63867D02" w:rsidR="003E5910" w:rsidRPr="003E5910" w:rsidRDefault="003E5910" w:rsidP="001B78D0">
      <w:pPr>
        <w:pStyle w:val="Odstavecseseznamem"/>
        <w:numPr>
          <w:ilvl w:val="0"/>
          <w:numId w:val="58"/>
        </w:num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>Aktualizace</w:t>
      </w:r>
      <w:r>
        <w:rPr>
          <w:bCs/>
          <w:i/>
          <w:iCs/>
          <w:sz w:val="20"/>
          <w:szCs w:val="20"/>
        </w:rPr>
        <w:t xml:space="preserve"> –</w:t>
      </w:r>
      <w:r w:rsidRPr="003E5910">
        <w:rPr>
          <w:bCs/>
          <w:iCs/>
          <w:sz w:val="20"/>
          <w:szCs w:val="20"/>
        </w:rPr>
        <w:t xml:space="preserve"> popis způsobu aktualizace informací; textový popis</w:t>
      </w:r>
    </w:p>
    <w:p w14:paraId="5B41105E" w14:textId="7F71928B" w:rsidR="003E5910" w:rsidRPr="00EE5C2A" w:rsidRDefault="003E5910" w:rsidP="001B78D0">
      <w:pPr>
        <w:pStyle w:val="Odstavecseseznamem"/>
        <w:numPr>
          <w:ilvl w:val="0"/>
          <w:numId w:val="58"/>
        </w:num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Skartace</w:t>
      </w:r>
      <w:r>
        <w:rPr>
          <w:bCs/>
          <w:i/>
          <w:iCs/>
          <w:sz w:val="20"/>
          <w:szCs w:val="20"/>
        </w:rPr>
        <w:t xml:space="preserve"> – </w:t>
      </w:r>
      <w:r w:rsidRPr="00017646">
        <w:rPr>
          <w:bCs/>
          <w:iCs/>
          <w:sz w:val="20"/>
          <w:szCs w:val="20"/>
        </w:rPr>
        <w:t xml:space="preserve">popis </w:t>
      </w:r>
      <w:r w:rsidR="00017646">
        <w:rPr>
          <w:bCs/>
          <w:iCs/>
          <w:sz w:val="20"/>
          <w:szCs w:val="20"/>
        </w:rPr>
        <w:t xml:space="preserve">doby uložení a </w:t>
      </w:r>
      <w:r w:rsidRPr="00017646">
        <w:rPr>
          <w:bCs/>
          <w:iCs/>
          <w:sz w:val="20"/>
          <w:szCs w:val="20"/>
        </w:rPr>
        <w:t>způsobu skartace informac</w:t>
      </w:r>
      <w:r w:rsidR="00017646">
        <w:rPr>
          <w:bCs/>
          <w:iCs/>
          <w:sz w:val="20"/>
          <w:szCs w:val="20"/>
        </w:rPr>
        <w:t>í</w:t>
      </w:r>
      <w:r w:rsidRPr="00017646">
        <w:rPr>
          <w:bCs/>
          <w:iCs/>
          <w:sz w:val="20"/>
          <w:szCs w:val="20"/>
        </w:rPr>
        <w:t>; textový popis</w:t>
      </w:r>
    </w:p>
    <w:p w14:paraId="376CF0DF" w14:textId="77777777" w:rsidR="00EE5C2A" w:rsidRPr="00EE5C2A" w:rsidRDefault="00EE5C2A" w:rsidP="001B78D0">
      <w:pPr>
        <w:pStyle w:val="Odstavecseseznamem"/>
        <w:numPr>
          <w:ilvl w:val="0"/>
          <w:numId w:val="58"/>
        </w:numPr>
        <w:rPr>
          <w:sz w:val="20"/>
          <w:szCs w:val="20"/>
        </w:rPr>
      </w:pPr>
      <w:r w:rsidRPr="00EE5C2A">
        <w:rPr>
          <w:b/>
          <w:bCs/>
          <w:i/>
          <w:iCs/>
          <w:sz w:val="20"/>
          <w:szCs w:val="20"/>
        </w:rPr>
        <w:t>Osobní údaje</w:t>
      </w:r>
      <w:r w:rsidRPr="00EE5C2A">
        <w:rPr>
          <w:bCs/>
          <w:i/>
          <w:iCs/>
          <w:sz w:val="20"/>
          <w:szCs w:val="20"/>
        </w:rPr>
        <w:t xml:space="preserve"> – </w:t>
      </w:r>
      <w:r w:rsidRPr="00EE5C2A">
        <w:rPr>
          <w:bCs/>
          <w:iCs/>
          <w:sz w:val="20"/>
          <w:szCs w:val="20"/>
        </w:rPr>
        <w:t>určení způsobu zpracování osobních údajů v aktivu („nejsou“, „z úřední činnosti“, „z vlastní činnosti“); výběr z číselníku</w:t>
      </w:r>
    </w:p>
    <w:p w14:paraId="69616663" w14:textId="7D36A034" w:rsidR="00EE5C2A" w:rsidRDefault="00EE5C2A" w:rsidP="001B78D0">
      <w:pPr>
        <w:pStyle w:val="Odstavecseseznamem"/>
        <w:numPr>
          <w:ilvl w:val="0"/>
          <w:numId w:val="58"/>
        </w:numPr>
        <w:rPr>
          <w:sz w:val="20"/>
          <w:szCs w:val="20"/>
        </w:rPr>
      </w:pPr>
      <w:r w:rsidRPr="00EE5C2A">
        <w:rPr>
          <w:b/>
          <w:bCs/>
          <w:i/>
          <w:iCs/>
          <w:sz w:val="20"/>
          <w:szCs w:val="20"/>
        </w:rPr>
        <w:t xml:space="preserve">Registr OÚ </w:t>
      </w:r>
      <w:r w:rsidRPr="00EE5C2A">
        <w:rPr>
          <w:bCs/>
          <w:i/>
          <w:iCs/>
          <w:sz w:val="20"/>
          <w:szCs w:val="20"/>
        </w:rPr>
        <w:t>–</w:t>
      </w:r>
      <w:r w:rsidRPr="00EE5C2A">
        <w:rPr>
          <w:sz w:val="20"/>
          <w:szCs w:val="20"/>
        </w:rPr>
        <w:t xml:space="preserve"> popis registrace zpracování osobních údajů na Úřadu pro ochranu osobních údajů; textový popis</w:t>
      </w:r>
    </w:p>
    <w:p w14:paraId="259F9E19" w14:textId="787E7371" w:rsidR="006E1620" w:rsidRPr="006E1620" w:rsidRDefault="006E1620" w:rsidP="001B78D0">
      <w:pPr>
        <w:pStyle w:val="Odstavecseseznamem"/>
        <w:numPr>
          <w:ilvl w:val="0"/>
          <w:numId w:val="58"/>
        </w:numPr>
        <w:rPr>
          <w:sz w:val="20"/>
          <w:szCs w:val="20"/>
        </w:rPr>
      </w:pPr>
      <w:r w:rsidRPr="003E5910">
        <w:rPr>
          <w:b/>
          <w:i/>
          <w:sz w:val="20"/>
          <w:szCs w:val="20"/>
        </w:rPr>
        <w:t>Kategorie OÚ</w:t>
      </w:r>
      <w:r w:rsidRPr="006E1620">
        <w:rPr>
          <w:b/>
          <w:sz w:val="20"/>
          <w:szCs w:val="20"/>
        </w:rPr>
        <w:t xml:space="preserve"> </w:t>
      </w:r>
      <w:r w:rsidRPr="006E1620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 popis kategorií osobních údajů, které jsou zpracovávány; textový popis</w:t>
      </w:r>
    </w:p>
    <w:p w14:paraId="6B365B77" w14:textId="4AD5FF97" w:rsidR="006E1620" w:rsidRDefault="006E1620" w:rsidP="001B78D0">
      <w:pPr>
        <w:pStyle w:val="Odstavecseseznamem"/>
        <w:numPr>
          <w:ilvl w:val="0"/>
          <w:numId w:val="58"/>
        </w:numPr>
        <w:rPr>
          <w:sz w:val="20"/>
          <w:szCs w:val="20"/>
        </w:rPr>
      </w:pPr>
      <w:r w:rsidRPr="003E5910">
        <w:rPr>
          <w:b/>
          <w:i/>
          <w:sz w:val="20"/>
          <w:szCs w:val="20"/>
        </w:rPr>
        <w:t>Účel zpracování OÚ</w:t>
      </w:r>
      <w:r>
        <w:rPr>
          <w:sz w:val="20"/>
          <w:szCs w:val="20"/>
        </w:rPr>
        <w:t xml:space="preserve"> – popis účelu zpracování osobních údajů; textový popis</w:t>
      </w:r>
    </w:p>
    <w:p w14:paraId="4A857ED7" w14:textId="4D87C5C2" w:rsidR="006E1620" w:rsidRDefault="006E1620" w:rsidP="001B78D0">
      <w:pPr>
        <w:pStyle w:val="Odstavecseseznamem"/>
        <w:numPr>
          <w:ilvl w:val="0"/>
          <w:numId w:val="58"/>
        </w:numPr>
        <w:rPr>
          <w:sz w:val="20"/>
          <w:szCs w:val="20"/>
        </w:rPr>
      </w:pPr>
      <w:r w:rsidRPr="003E5910">
        <w:rPr>
          <w:b/>
          <w:i/>
          <w:sz w:val="20"/>
          <w:szCs w:val="20"/>
        </w:rPr>
        <w:t>Zpracovatel OÚ</w:t>
      </w:r>
      <w:r>
        <w:rPr>
          <w:sz w:val="20"/>
          <w:szCs w:val="20"/>
        </w:rPr>
        <w:t xml:space="preserve"> –  identifikace zpracovatele osobních údajů (je-li odlišný od správce) a číslo smlouvy se zpracovatelem; textový popis</w:t>
      </w:r>
    </w:p>
    <w:p w14:paraId="50C80F84" w14:textId="676ECE82" w:rsidR="006E1620" w:rsidRPr="00EE5C2A" w:rsidRDefault="006E1620" w:rsidP="001B78D0">
      <w:pPr>
        <w:pStyle w:val="Odstavecseseznamem"/>
        <w:numPr>
          <w:ilvl w:val="0"/>
          <w:numId w:val="58"/>
        </w:numPr>
        <w:rPr>
          <w:sz w:val="20"/>
          <w:szCs w:val="20"/>
        </w:rPr>
      </w:pPr>
      <w:r w:rsidRPr="003E5910">
        <w:rPr>
          <w:b/>
          <w:i/>
          <w:sz w:val="20"/>
          <w:szCs w:val="20"/>
        </w:rPr>
        <w:t xml:space="preserve">Příjemce OÚ </w:t>
      </w:r>
      <w:r>
        <w:rPr>
          <w:sz w:val="20"/>
          <w:szCs w:val="20"/>
        </w:rPr>
        <w:t xml:space="preserve">– identifikace příjemce osobních údajů, pokud jsou předávány; textový popis </w:t>
      </w:r>
    </w:p>
    <w:p w14:paraId="58A1D9D3" w14:textId="77777777" w:rsidR="00EE5C2A" w:rsidRPr="00EE5C2A" w:rsidRDefault="00EE5C2A" w:rsidP="001B78D0">
      <w:pPr>
        <w:pStyle w:val="Odstavecseseznamem"/>
        <w:numPr>
          <w:ilvl w:val="0"/>
          <w:numId w:val="58"/>
        </w:numPr>
        <w:rPr>
          <w:sz w:val="20"/>
          <w:szCs w:val="20"/>
        </w:rPr>
      </w:pPr>
      <w:r w:rsidRPr="00EE5C2A">
        <w:rPr>
          <w:b/>
          <w:bCs/>
          <w:i/>
          <w:iCs/>
          <w:sz w:val="20"/>
          <w:szCs w:val="20"/>
        </w:rPr>
        <w:t>Legislativa</w:t>
      </w:r>
      <w:r w:rsidRPr="00EE5C2A">
        <w:rPr>
          <w:rStyle w:val="apple-converted-space"/>
          <w:sz w:val="20"/>
          <w:szCs w:val="20"/>
        </w:rPr>
        <w:t> </w:t>
      </w:r>
      <w:r w:rsidRPr="00EE5C2A">
        <w:rPr>
          <w:sz w:val="20"/>
          <w:szCs w:val="20"/>
        </w:rPr>
        <w:t xml:space="preserve">– </w:t>
      </w:r>
      <w:r w:rsidRPr="00EE5C2A">
        <w:rPr>
          <w:bCs/>
          <w:iCs/>
          <w:sz w:val="20"/>
          <w:szCs w:val="20"/>
        </w:rPr>
        <w:t>seznam zákonů vztahujících se k provozu aktiva; textový popis</w:t>
      </w:r>
    </w:p>
    <w:p w14:paraId="542E6924" w14:textId="77777777" w:rsidR="00EE5C2A" w:rsidRPr="00EE5C2A" w:rsidRDefault="00EE5C2A" w:rsidP="001B78D0">
      <w:pPr>
        <w:pStyle w:val="Odstavecseseznamem"/>
        <w:numPr>
          <w:ilvl w:val="0"/>
          <w:numId w:val="30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Odpovědné osoby</w:t>
      </w:r>
    </w:p>
    <w:p w14:paraId="13845CBA" w14:textId="77777777" w:rsidR="00EE5C2A" w:rsidRPr="00EE5C2A" w:rsidRDefault="00EE5C2A" w:rsidP="001B78D0">
      <w:pPr>
        <w:pStyle w:val="Odstavecseseznamem"/>
        <w:numPr>
          <w:ilvl w:val="0"/>
          <w:numId w:val="59"/>
        </w:numPr>
        <w:rPr>
          <w:sz w:val="20"/>
          <w:szCs w:val="20"/>
        </w:rPr>
      </w:pPr>
      <w:r w:rsidRPr="00EE5C2A">
        <w:rPr>
          <w:b/>
          <w:bCs/>
          <w:i/>
          <w:iCs/>
          <w:sz w:val="20"/>
          <w:szCs w:val="20"/>
        </w:rPr>
        <w:t>Vlastník</w:t>
      </w:r>
      <w:r w:rsidRPr="00EE5C2A">
        <w:rPr>
          <w:rStyle w:val="apple-converted-space"/>
          <w:sz w:val="20"/>
          <w:szCs w:val="20"/>
        </w:rPr>
        <w:t> </w:t>
      </w:r>
      <w:r w:rsidRPr="00EE5C2A">
        <w:rPr>
          <w:sz w:val="20"/>
          <w:szCs w:val="20"/>
        </w:rPr>
        <w:t>– vlastník aktiva dle definice uvedené v bezpečnostní politice informací SMK; výběr vlastníka bude vázán na seznam identit (vlastníkem může být pouze osoba vedená v IDM)</w:t>
      </w:r>
    </w:p>
    <w:p w14:paraId="57E60C75" w14:textId="77777777" w:rsidR="00EE5C2A" w:rsidRPr="00EE5C2A" w:rsidRDefault="00EE5C2A" w:rsidP="001B78D0">
      <w:pPr>
        <w:pStyle w:val="Odstavecseseznamem"/>
        <w:numPr>
          <w:ilvl w:val="0"/>
          <w:numId w:val="59"/>
        </w:numPr>
        <w:rPr>
          <w:sz w:val="20"/>
          <w:szCs w:val="20"/>
        </w:rPr>
      </w:pPr>
      <w:r w:rsidRPr="00EE5C2A">
        <w:rPr>
          <w:b/>
          <w:bCs/>
          <w:i/>
          <w:iCs/>
          <w:sz w:val="20"/>
          <w:szCs w:val="20"/>
        </w:rPr>
        <w:t>Správce</w:t>
      </w:r>
      <w:r w:rsidRPr="00EE5C2A">
        <w:rPr>
          <w:rStyle w:val="apple-converted-space"/>
          <w:sz w:val="20"/>
          <w:szCs w:val="20"/>
        </w:rPr>
        <w:t> </w:t>
      </w:r>
      <w:r w:rsidRPr="00EE5C2A">
        <w:rPr>
          <w:sz w:val="20"/>
          <w:szCs w:val="20"/>
        </w:rPr>
        <w:t>– správce aplikace dle definice uvedené v bezpečnostní politice informací SMK; výběr správce bude vázán na seznam identit (vlastníkem může být pouze osoba vedená v IDM)</w:t>
      </w:r>
    </w:p>
    <w:p w14:paraId="2F78C9E2" w14:textId="77777777" w:rsidR="00EE5C2A" w:rsidRPr="00EE5C2A" w:rsidRDefault="00EE5C2A" w:rsidP="001B78D0">
      <w:pPr>
        <w:pStyle w:val="Odstavecseseznamem"/>
        <w:numPr>
          <w:ilvl w:val="0"/>
          <w:numId w:val="59"/>
        </w:numPr>
        <w:rPr>
          <w:sz w:val="20"/>
          <w:szCs w:val="20"/>
        </w:rPr>
      </w:pPr>
      <w:r w:rsidRPr="00EE5C2A">
        <w:rPr>
          <w:b/>
          <w:bCs/>
          <w:i/>
          <w:iCs/>
          <w:sz w:val="20"/>
          <w:szCs w:val="20"/>
        </w:rPr>
        <w:t>Zástupce</w:t>
      </w:r>
      <w:r w:rsidRPr="00EE5C2A">
        <w:rPr>
          <w:rStyle w:val="apple-converted-space"/>
          <w:i/>
          <w:iCs/>
          <w:sz w:val="20"/>
          <w:szCs w:val="20"/>
        </w:rPr>
        <w:t> </w:t>
      </w:r>
      <w:r w:rsidRPr="00EE5C2A">
        <w:rPr>
          <w:sz w:val="20"/>
          <w:szCs w:val="20"/>
        </w:rPr>
        <w:t>– zástupce správce aplikace dle definice uvedené v bezpečnostní politice informací SMK; výběr zástupce bude vázán na seznam identit (vlastníkem může být pouze osoba vedená v IDM)</w:t>
      </w:r>
    </w:p>
    <w:p w14:paraId="47E5B3B9" w14:textId="77777777" w:rsidR="00EE5C2A" w:rsidRPr="00EE5C2A" w:rsidRDefault="00EE5C2A" w:rsidP="001B78D0">
      <w:pPr>
        <w:pStyle w:val="Odstavecseseznamem"/>
        <w:numPr>
          <w:ilvl w:val="0"/>
          <w:numId w:val="59"/>
        </w:numPr>
        <w:rPr>
          <w:sz w:val="20"/>
          <w:szCs w:val="20"/>
        </w:rPr>
      </w:pPr>
      <w:r w:rsidRPr="00EE5C2A">
        <w:rPr>
          <w:b/>
          <w:bCs/>
          <w:i/>
          <w:iCs/>
          <w:sz w:val="20"/>
          <w:szCs w:val="20"/>
        </w:rPr>
        <w:t>Uživatelé</w:t>
      </w:r>
      <w:r w:rsidRPr="00EE5C2A">
        <w:rPr>
          <w:rStyle w:val="apple-converted-space"/>
          <w:sz w:val="20"/>
          <w:szCs w:val="20"/>
        </w:rPr>
        <w:t> </w:t>
      </w:r>
      <w:r w:rsidRPr="00EE5C2A">
        <w:rPr>
          <w:sz w:val="20"/>
          <w:szCs w:val="20"/>
        </w:rPr>
        <w:t>– seznam uživatelů, kteří mají v informačním aktivu přidělenu jakoukoliv roli (oprávnění); může být ve formě rolovacího seznamu nebo odkazu na seznam uživatelů; tyto údaje jsou získávány z vazby IDM na evidenci aktiv</w:t>
      </w:r>
    </w:p>
    <w:p w14:paraId="522CAB21" w14:textId="77777777" w:rsidR="00EE5C2A" w:rsidRPr="00EE5C2A" w:rsidRDefault="00EE5C2A" w:rsidP="001B78D0">
      <w:pPr>
        <w:pStyle w:val="Odstavecseseznamem"/>
        <w:numPr>
          <w:ilvl w:val="0"/>
          <w:numId w:val="30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Analýza rizik</w:t>
      </w:r>
    </w:p>
    <w:p w14:paraId="16ADF28C" w14:textId="77777777" w:rsidR="00EE5C2A" w:rsidRPr="00EE5C2A" w:rsidRDefault="00EE5C2A" w:rsidP="001B78D0">
      <w:pPr>
        <w:pStyle w:val="Odstavecseseznamem"/>
        <w:numPr>
          <w:ilvl w:val="0"/>
          <w:numId w:val="60"/>
        </w:numPr>
        <w:rPr>
          <w:sz w:val="20"/>
          <w:szCs w:val="20"/>
        </w:rPr>
      </w:pPr>
      <w:r w:rsidRPr="00EE5C2A">
        <w:rPr>
          <w:b/>
          <w:bCs/>
          <w:i/>
          <w:iCs/>
          <w:sz w:val="20"/>
          <w:szCs w:val="20"/>
        </w:rPr>
        <w:t>Zabezpečení</w:t>
      </w:r>
      <w:r w:rsidRPr="00EE5C2A">
        <w:rPr>
          <w:rStyle w:val="apple-converted-space"/>
          <w:i/>
          <w:iCs/>
          <w:sz w:val="20"/>
          <w:szCs w:val="20"/>
        </w:rPr>
        <w:t> </w:t>
      </w:r>
      <w:r w:rsidRPr="00EE5C2A">
        <w:rPr>
          <w:sz w:val="20"/>
          <w:szCs w:val="20"/>
        </w:rPr>
        <w:t>– popis způsobu zabezpečení aktiva (přihlášení do aplikace nebo vazba na metody jednotného přihlášení apod.); textové pole</w:t>
      </w:r>
    </w:p>
    <w:p w14:paraId="2A3EAB5E" w14:textId="77777777" w:rsidR="00EE5C2A" w:rsidRPr="00EE5C2A" w:rsidRDefault="00EE5C2A" w:rsidP="001B78D0">
      <w:pPr>
        <w:pStyle w:val="Odstavecseseznamem"/>
        <w:numPr>
          <w:ilvl w:val="0"/>
          <w:numId w:val="60"/>
        </w:numPr>
        <w:rPr>
          <w:sz w:val="20"/>
          <w:szCs w:val="20"/>
        </w:rPr>
      </w:pPr>
      <w:r w:rsidRPr="00EE5C2A">
        <w:rPr>
          <w:b/>
          <w:bCs/>
          <w:i/>
          <w:iCs/>
          <w:sz w:val="20"/>
          <w:szCs w:val="20"/>
        </w:rPr>
        <w:t>Frekvence přístupu</w:t>
      </w:r>
      <w:r w:rsidRPr="00EE5C2A">
        <w:rPr>
          <w:rStyle w:val="apple-converted-space"/>
          <w:sz w:val="20"/>
          <w:szCs w:val="20"/>
        </w:rPr>
        <w:t> </w:t>
      </w:r>
      <w:r w:rsidRPr="00EE5C2A">
        <w:rPr>
          <w:sz w:val="20"/>
          <w:szCs w:val="20"/>
        </w:rPr>
        <w:t>– hodnocení frekvence používání aktiva garantem; textový popis</w:t>
      </w:r>
    </w:p>
    <w:p w14:paraId="41410C11" w14:textId="77777777" w:rsidR="00EE5C2A" w:rsidRPr="00EE5C2A" w:rsidRDefault="00EE5C2A" w:rsidP="001B78D0">
      <w:pPr>
        <w:pStyle w:val="Odstavecseseznamem"/>
        <w:numPr>
          <w:ilvl w:val="0"/>
          <w:numId w:val="60"/>
        </w:numPr>
        <w:rPr>
          <w:sz w:val="20"/>
          <w:szCs w:val="20"/>
        </w:rPr>
      </w:pPr>
      <w:r w:rsidRPr="00EE5C2A">
        <w:rPr>
          <w:b/>
          <w:bCs/>
          <w:i/>
          <w:iCs/>
          <w:sz w:val="20"/>
          <w:szCs w:val="20"/>
        </w:rPr>
        <w:t>Maximální nedostupnost</w:t>
      </w:r>
      <w:r w:rsidRPr="00EE5C2A">
        <w:rPr>
          <w:rStyle w:val="apple-converted-space"/>
          <w:sz w:val="20"/>
          <w:szCs w:val="20"/>
        </w:rPr>
        <w:t> </w:t>
      </w:r>
      <w:r w:rsidRPr="00EE5C2A">
        <w:rPr>
          <w:sz w:val="20"/>
          <w:szCs w:val="20"/>
        </w:rPr>
        <w:t>– hodnocení maximální doby nedostupnosti aktiva garantem; textový popis</w:t>
      </w:r>
    </w:p>
    <w:p w14:paraId="7778B69F" w14:textId="77777777" w:rsidR="00EE5C2A" w:rsidRPr="00EE5C2A" w:rsidRDefault="00EE5C2A" w:rsidP="001B78D0">
      <w:pPr>
        <w:pStyle w:val="Odstavecseseznamem"/>
        <w:numPr>
          <w:ilvl w:val="0"/>
          <w:numId w:val="60"/>
        </w:numPr>
        <w:rPr>
          <w:sz w:val="20"/>
          <w:szCs w:val="20"/>
        </w:rPr>
      </w:pPr>
      <w:r w:rsidRPr="00EE5C2A">
        <w:rPr>
          <w:b/>
          <w:bCs/>
          <w:i/>
          <w:iCs/>
          <w:sz w:val="20"/>
          <w:szCs w:val="20"/>
        </w:rPr>
        <w:t>Hodnocení</w:t>
      </w:r>
      <w:r w:rsidRPr="00EE5C2A">
        <w:rPr>
          <w:rStyle w:val="apple-converted-space"/>
          <w:i/>
          <w:iCs/>
          <w:sz w:val="20"/>
          <w:szCs w:val="20"/>
        </w:rPr>
        <w:t> </w:t>
      </w:r>
      <w:r w:rsidRPr="00EE5C2A">
        <w:rPr>
          <w:sz w:val="20"/>
          <w:szCs w:val="20"/>
        </w:rPr>
        <w:t>– číselné hodnocení aktiva dle atributů definovaných v bezpečnostní politice:</w:t>
      </w:r>
      <w:r w:rsidRPr="00EE5C2A">
        <w:rPr>
          <w:i/>
          <w:iCs/>
          <w:sz w:val="20"/>
          <w:szCs w:val="20"/>
        </w:rPr>
        <w:t xml:space="preserve"> Důvěrnost / Dostupnost / Integrita; </w:t>
      </w:r>
      <w:r w:rsidRPr="00EE5C2A">
        <w:rPr>
          <w:iCs/>
          <w:sz w:val="20"/>
          <w:szCs w:val="20"/>
        </w:rPr>
        <w:t>výběr z číselníku</w:t>
      </w:r>
    </w:p>
    <w:p w14:paraId="6D02F8C8" w14:textId="77777777" w:rsidR="00EE5C2A" w:rsidRPr="00EE5C2A" w:rsidRDefault="00EE5C2A" w:rsidP="001B78D0">
      <w:pPr>
        <w:pStyle w:val="Odstavecseseznamem"/>
        <w:numPr>
          <w:ilvl w:val="0"/>
          <w:numId w:val="60"/>
        </w:numPr>
        <w:rPr>
          <w:sz w:val="20"/>
          <w:szCs w:val="20"/>
        </w:rPr>
      </w:pPr>
      <w:r w:rsidRPr="00EE5C2A">
        <w:rPr>
          <w:b/>
          <w:bCs/>
          <w:i/>
          <w:iCs/>
          <w:sz w:val="20"/>
          <w:szCs w:val="20"/>
        </w:rPr>
        <w:t>Náhradní postupy</w:t>
      </w:r>
      <w:r w:rsidRPr="00EE5C2A">
        <w:rPr>
          <w:bCs/>
          <w:iCs/>
          <w:sz w:val="20"/>
          <w:szCs w:val="20"/>
        </w:rPr>
        <w:t xml:space="preserve"> – slovní popis náhradních postupů pro případ nedostupnosti aktiva; textový popis</w:t>
      </w:r>
    </w:p>
    <w:p w14:paraId="260EF6C9" w14:textId="77777777" w:rsidR="00EE5C2A" w:rsidRPr="00EE5C2A" w:rsidRDefault="00EE5C2A" w:rsidP="001B78D0">
      <w:pPr>
        <w:pStyle w:val="Odstavecseseznamem"/>
        <w:numPr>
          <w:ilvl w:val="0"/>
          <w:numId w:val="30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Technické údaje</w:t>
      </w:r>
    </w:p>
    <w:p w14:paraId="271E46AD" w14:textId="77777777" w:rsidR="00EE5C2A" w:rsidRPr="00EE5C2A" w:rsidRDefault="00EE5C2A" w:rsidP="001B78D0">
      <w:pPr>
        <w:pStyle w:val="Odstavecseseznamem"/>
        <w:numPr>
          <w:ilvl w:val="0"/>
          <w:numId w:val="61"/>
        </w:numPr>
        <w:rPr>
          <w:sz w:val="20"/>
          <w:szCs w:val="20"/>
        </w:rPr>
      </w:pPr>
      <w:r w:rsidRPr="00EE5C2A">
        <w:rPr>
          <w:b/>
          <w:bCs/>
          <w:i/>
          <w:iCs/>
          <w:sz w:val="20"/>
          <w:szCs w:val="20"/>
        </w:rPr>
        <w:t>Technické prostředky (servery, databáze)</w:t>
      </w:r>
      <w:r w:rsidRPr="00EE5C2A">
        <w:rPr>
          <w:rStyle w:val="apple-converted-space"/>
          <w:sz w:val="20"/>
          <w:szCs w:val="20"/>
        </w:rPr>
        <w:t> </w:t>
      </w:r>
      <w:r w:rsidRPr="00EE5C2A">
        <w:rPr>
          <w:sz w:val="20"/>
          <w:szCs w:val="20"/>
        </w:rPr>
        <w:t>– označení technických prostředků (serverů a databází), jehož služeb aktivum využívá; vícenásobný výběr z číselníku (pole hodnot)</w:t>
      </w:r>
    </w:p>
    <w:p w14:paraId="4F8A2387" w14:textId="77777777" w:rsidR="00EE5C2A" w:rsidRPr="00EE5C2A" w:rsidRDefault="00EE5C2A" w:rsidP="001B78D0">
      <w:pPr>
        <w:pStyle w:val="Odstavecseseznamem"/>
        <w:numPr>
          <w:ilvl w:val="0"/>
          <w:numId w:val="61"/>
        </w:numPr>
        <w:rPr>
          <w:sz w:val="20"/>
          <w:szCs w:val="20"/>
        </w:rPr>
      </w:pPr>
      <w:r w:rsidRPr="00EE5C2A">
        <w:rPr>
          <w:b/>
          <w:bCs/>
          <w:i/>
          <w:iCs/>
          <w:sz w:val="20"/>
          <w:szCs w:val="20"/>
        </w:rPr>
        <w:t>Zálohování</w:t>
      </w:r>
      <w:r w:rsidRPr="00EE5C2A">
        <w:rPr>
          <w:rStyle w:val="apple-converted-space"/>
          <w:sz w:val="20"/>
          <w:szCs w:val="20"/>
        </w:rPr>
        <w:t> </w:t>
      </w:r>
      <w:r w:rsidRPr="00EE5C2A">
        <w:rPr>
          <w:sz w:val="20"/>
          <w:szCs w:val="20"/>
        </w:rPr>
        <w:t>– popis způsobu a frekvence zálohování, přiřazení do plánu zálohování; vícenásobný výběr z číselníku (pole hodnot)</w:t>
      </w:r>
    </w:p>
    <w:p w14:paraId="0181D33B" w14:textId="77777777" w:rsidR="00EE5C2A" w:rsidRPr="00EE5C2A" w:rsidRDefault="00EE5C2A" w:rsidP="001B78D0">
      <w:pPr>
        <w:pStyle w:val="Odstavecseseznamem"/>
        <w:numPr>
          <w:ilvl w:val="0"/>
          <w:numId w:val="61"/>
        </w:numPr>
        <w:rPr>
          <w:sz w:val="20"/>
          <w:szCs w:val="20"/>
        </w:rPr>
      </w:pPr>
      <w:r w:rsidRPr="00EE5C2A">
        <w:rPr>
          <w:b/>
          <w:bCs/>
          <w:i/>
          <w:iCs/>
          <w:sz w:val="20"/>
          <w:szCs w:val="20"/>
        </w:rPr>
        <w:t>Vazby na jiná aktiva</w:t>
      </w:r>
      <w:r w:rsidRPr="00EE5C2A">
        <w:rPr>
          <w:bCs/>
          <w:iCs/>
          <w:sz w:val="20"/>
          <w:szCs w:val="20"/>
        </w:rPr>
        <w:t xml:space="preserve"> – označení jiných informačních aktiv, na jejichž funkčnosti závisí provoz aktiva; </w:t>
      </w:r>
      <w:r w:rsidRPr="00EE5C2A">
        <w:rPr>
          <w:sz w:val="20"/>
          <w:szCs w:val="20"/>
        </w:rPr>
        <w:t>vícenásobný výběr z číselníku (pole hodnot)</w:t>
      </w:r>
    </w:p>
    <w:p w14:paraId="6C912219" w14:textId="77777777" w:rsidR="00EE5C2A" w:rsidRPr="00EE5C2A" w:rsidRDefault="00EE5C2A" w:rsidP="001B78D0">
      <w:pPr>
        <w:pStyle w:val="Odstavecseseznamem"/>
        <w:numPr>
          <w:ilvl w:val="0"/>
          <w:numId w:val="30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Informační koncepce</w:t>
      </w:r>
    </w:p>
    <w:p w14:paraId="16D6049C" w14:textId="77777777" w:rsidR="00EE5C2A" w:rsidRPr="00EE5C2A" w:rsidRDefault="00EE5C2A" w:rsidP="001B78D0">
      <w:pPr>
        <w:pStyle w:val="Odstavecseseznamem"/>
        <w:numPr>
          <w:ilvl w:val="0"/>
          <w:numId w:val="62"/>
        </w:numPr>
        <w:rPr>
          <w:sz w:val="20"/>
          <w:szCs w:val="20"/>
        </w:rPr>
      </w:pPr>
      <w:r w:rsidRPr="00EE5C2A">
        <w:rPr>
          <w:b/>
          <w:bCs/>
          <w:i/>
          <w:iCs/>
          <w:sz w:val="20"/>
          <w:szCs w:val="20"/>
        </w:rPr>
        <w:t>Popis</w:t>
      </w:r>
      <w:r w:rsidRPr="00EE5C2A">
        <w:rPr>
          <w:rStyle w:val="apple-converted-space"/>
          <w:sz w:val="20"/>
          <w:szCs w:val="20"/>
        </w:rPr>
        <w:t> </w:t>
      </w:r>
      <w:r w:rsidRPr="00EE5C2A">
        <w:rPr>
          <w:sz w:val="20"/>
          <w:szCs w:val="20"/>
        </w:rPr>
        <w:t>– slovní popis současného stavu aktiva a účelu jeho provozování; textový popis</w:t>
      </w:r>
    </w:p>
    <w:p w14:paraId="2B7B8680" w14:textId="77777777" w:rsidR="00EE5C2A" w:rsidRPr="00EE5C2A" w:rsidRDefault="00EE5C2A" w:rsidP="001B78D0">
      <w:pPr>
        <w:pStyle w:val="Odstavecseseznamem"/>
        <w:numPr>
          <w:ilvl w:val="0"/>
          <w:numId w:val="62"/>
        </w:numPr>
        <w:rPr>
          <w:sz w:val="20"/>
          <w:szCs w:val="20"/>
        </w:rPr>
      </w:pPr>
      <w:r w:rsidRPr="00EE5C2A">
        <w:rPr>
          <w:b/>
          <w:bCs/>
          <w:i/>
          <w:iCs/>
          <w:sz w:val="20"/>
          <w:szCs w:val="20"/>
        </w:rPr>
        <w:t>Koncepce</w:t>
      </w:r>
      <w:r w:rsidRPr="00EE5C2A">
        <w:rPr>
          <w:rStyle w:val="apple-converted-space"/>
          <w:sz w:val="20"/>
          <w:szCs w:val="20"/>
        </w:rPr>
        <w:t> </w:t>
      </w:r>
      <w:r w:rsidRPr="00EE5C2A">
        <w:rPr>
          <w:sz w:val="20"/>
          <w:szCs w:val="20"/>
        </w:rPr>
        <w:t>– slovní popis koncepce vztahující se k tomuto aktivu; textový popis</w:t>
      </w:r>
    </w:p>
    <w:p w14:paraId="3CE3AE52" w14:textId="77777777" w:rsidR="00EE5C2A" w:rsidRPr="00EE5C2A" w:rsidRDefault="00EE5C2A" w:rsidP="001B78D0">
      <w:pPr>
        <w:pStyle w:val="Odstavecseseznamem"/>
        <w:numPr>
          <w:ilvl w:val="0"/>
          <w:numId w:val="30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IDM</w:t>
      </w:r>
    </w:p>
    <w:p w14:paraId="05A3671E" w14:textId="77777777" w:rsidR="00EE5C2A" w:rsidRPr="00EE5C2A" w:rsidRDefault="00EE5C2A" w:rsidP="001B78D0">
      <w:pPr>
        <w:pStyle w:val="Odstavecseseznamem"/>
        <w:numPr>
          <w:ilvl w:val="0"/>
          <w:numId w:val="63"/>
        </w:numPr>
        <w:rPr>
          <w:sz w:val="20"/>
          <w:szCs w:val="20"/>
        </w:rPr>
      </w:pPr>
      <w:r w:rsidRPr="00EE5C2A">
        <w:rPr>
          <w:b/>
          <w:bCs/>
          <w:i/>
          <w:iCs/>
          <w:sz w:val="20"/>
          <w:szCs w:val="20"/>
        </w:rPr>
        <w:lastRenderedPageBreak/>
        <w:t>Role</w:t>
      </w:r>
      <w:r w:rsidRPr="00EE5C2A">
        <w:rPr>
          <w:bCs/>
          <w:iCs/>
          <w:sz w:val="20"/>
          <w:szCs w:val="20"/>
        </w:rPr>
        <w:t xml:space="preserve"> – přístupové role definované pro aktivum; tvorba číselníku (v záznamu aktiva bude možné vytvářet definici přístupových rolí)</w:t>
      </w:r>
    </w:p>
    <w:p w14:paraId="68B7AFE1" w14:textId="77777777" w:rsidR="00EE5C2A" w:rsidRPr="00EE5C2A" w:rsidRDefault="00EE5C2A" w:rsidP="00765F4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9E33D9A" w14:textId="77777777" w:rsidR="00EE5C2A" w:rsidRPr="00EE5C2A" w:rsidRDefault="00EE5C2A" w:rsidP="00765F4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DBF283E" w14:textId="77777777" w:rsidR="00EE5C2A" w:rsidRPr="00763423" w:rsidRDefault="00EE5C2A" w:rsidP="00765F41">
      <w:pPr>
        <w:pStyle w:val="Nadpis4"/>
        <w:spacing w:after="120" w:line="240" w:lineRule="auto"/>
      </w:pPr>
      <w:r w:rsidRPr="00763423">
        <w:t>Poža</w:t>
      </w:r>
      <w:r w:rsidRPr="00763423">
        <w:rPr>
          <w:rStyle w:val="Nadpis4Char"/>
          <w:b/>
        </w:rPr>
        <w:t>dova</w:t>
      </w:r>
      <w:r w:rsidRPr="00763423">
        <w:t>ný minimální rozsah a obsah výstupů z evidence informačních aktiv</w:t>
      </w:r>
    </w:p>
    <w:p w14:paraId="3977B08F" w14:textId="77777777" w:rsidR="00EE5C2A" w:rsidRPr="00EE5C2A" w:rsidRDefault="00EE5C2A" w:rsidP="00765F4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E5C2A">
        <w:rPr>
          <w:rFonts w:ascii="Arial" w:hAnsi="Arial" w:cs="Arial"/>
          <w:sz w:val="20"/>
          <w:szCs w:val="20"/>
        </w:rPr>
        <w:t>Z evidence informačních aktiv bude možné provádět minimálně tyto výstupy:</w:t>
      </w:r>
    </w:p>
    <w:p w14:paraId="3FBD3637" w14:textId="77777777" w:rsidR="00EE5C2A" w:rsidRPr="00EE5C2A" w:rsidRDefault="00EE5C2A" w:rsidP="001B78D0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 w:rsidRPr="00EE5C2A">
        <w:rPr>
          <w:sz w:val="20"/>
          <w:szCs w:val="20"/>
        </w:rPr>
        <w:t>Přehledy aktiv určené k tisku a uchování pro účely informační koncepce a plánů kontinuity (evidenční karty se všemi údaji o aktivech).</w:t>
      </w:r>
    </w:p>
    <w:p w14:paraId="58D5B4C5" w14:textId="77777777" w:rsidR="00EE5C2A" w:rsidRPr="00EE5C2A" w:rsidRDefault="00EE5C2A" w:rsidP="001B78D0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 w:rsidRPr="00EE5C2A">
        <w:rPr>
          <w:sz w:val="20"/>
          <w:szCs w:val="20"/>
        </w:rPr>
        <w:t>Přehledy aktiv s možností filtrování a třídění podle všech dostupných polí.</w:t>
      </w:r>
    </w:p>
    <w:p w14:paraId="1984CCC6" w14:textId="77777777" w:rsidR="00EE5C2A" w:rsidRPr="00EE5C2A" w:rsidRDefault="00EE5C2A" w:rsidP="001B78D0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 w:rsidRPr="00EE5C2A">
        <w:rPr>
          <w:sz w:val="20"/>
          <w:szCs w:val="20"/>
        </w:rPr>
        <w:t>Rychlé vyhledávání aktiv podle názvu, garanta, správce a zástupce.</w:t>
      </w:r>
    </w:p>
    <w:p w14:paraId="16B08E4A" w14:textId="77777777" w:rsidR="00EE5C2A" w:rsidRPr="00EE5C2A" w:rsidRDefault="00EE5C2A" w:rsidP="001B78D0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 w:rsidRPr="00EE5C2A">
        <w:rPr>
          <w:sz w:val="20"/>
          <w:szCs w:val="20"/>
        </w:rPr>
        <w:t>Zobrazení vazeb mezi aktivy a technickými prostředky (dotčená aktiva) – bude možné zobrazit dopady na funkčnost aktiv při omezení provozu serverů a databází nebo mezi aktivy.</w:t>
      </w:r>
    </w:p>
    <w:p w14:paraId="0E4F75DE" w14:textId="57B8E9CE" w:rsidR="00EE5C2A" w:rsidRDefault="00EE5C2A" w:rsidP="001B78D0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 w:rsidRPr="00EE5C2A">
        <w:rPr>
          <w:sz w:val="20"/>
          <w:szCs w:val="20"/>
        </w:rPr>
        <w:t>Zobrazení matice oprávnění pro vybrané aktivum nebo vybraného uživatele.</w:t>
      </w:r>
    </w:p>
    <w:p w14:paraId="196975FB" w14:textId="77777777" w:rsidR="00EE5C2A" w:rsidRPr="00EE5C2A" w:rsidRDefault="00EE5C2A" w:rsidP="001B78D0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 w:rsidRPr="00EE5C2A">
        <w:rPr>
          <w:sz w:val="20"/>
          <w:szCs w:val="20"/>
        </w:rPr>
        <w:t>Možnost definice vlastních výstupů (definice výběrových kritérií a třídění).</w:t>
      </w:r>
    </w:p>
    <w:p w14:paraId="7DDFD7BA" w14:textId="77777777" w:rsidR="00EE5C2A" w:rsidRPr="00EE5C2A" w:rsidRDefault="00EE5C2A" w:rsidP="001B78D0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 w:rsidRPr="00EE5C2A">
        <w:rPr>
          <w:sz w:val="20"/>
          <w:szCs w:val="20"/>
        </w:rPr>
        <w:t>Možnost definice vlastních sestav (definice tiskových sestav).</w:t>
      </w:r>
    </w:p>
    <w:p w14:paraId="0F63E798" w14:textId="77777777" w:rsidR="00EE5C2A" w:rsidRPr="00EE5C2A" w:rsidRDefault="00EE5C2A" w:rsidP="00765F4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6B870CA" w14:textId="30642E6E" w:rsidR="00EE5C2A" w:rsidRPr="00EE5C2A" w:rsidRDefault="00EE5C2A" w:rsidP="00765F4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CCB9C31" w14:textId="0E1A829C" w:rsidR="00EE5C2A" w:rsidRPr="00B6780C" w:rsidRDefault="00B6780C" w:rsidP="00765F41">
      <w:pPr>
        <w:pStyle w:val="Nadpis3"/>
        <w:spacing w:before="0" w:after="120" w:line="240" w:lineRule="auto"/>
      </w:pPr>
      <w:r w:rsidRPr="00B6780C">
        <w:t>E</w:t>
      </w:r>
      <w:r w:rsidR="00EE5C2A" w:rsidRPr="00B6780C">
        <w:t>videnc</w:t>
      </w:r>
      <w:r w:rsidRPr="00B6780C">
        <w:t>e</w:t>
      </w:r>
      <w:r w:rsidR="00EE5C2A" w:rsidRPr="00B6780C">
        <w:t xml:space="preserve"> </w:t>
      </w:r>
      <w:r>
        <w:t xml:space="preserve">digitálních </w:t>
      </w:r>
      <w:r w:rsidR="00EE5C2A" w:rsidRPr="00B6780C">
        <w:t>identit</w:t>
      </w:r>
    </w:p>
    <w:p w14:paraId="5A340773" w14:textId="77777777" w:rsidR="00EE5C2A" w:rsidRPr="00EE5C2A" w:rsidRDefault="00EE5C2A" w:rsidP="00765F4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E5C2A">
        <w:rPr>
          <w:rFonts w:ascii="Arial" w:hAnsi="Arial" w:cs="Arial"/>
          <w:sz w:val="20"/>
          <w:szCs w:val="20"/>
        </w:rPr>
        <w:t xml:space="preserve">IDM bude plnit funkci </w:t>
      </w:r>
      <w:r w:rsidRPr="00EE5C2A">
        <w:rPr>
          <w:rFonts w:ascii="Arial" w:hAnsi="Arial" w:cs="Arial"/>
          <w:b/>
          <w:sz w:val="20"/>
          <w:szCs w:val="20"/>
        </w:rPr>
        <w:t>evidence digitálních identit</w:t>
      </w:r>
      <w:r w:rsidRPr="00EE5C2A">
        <w:rPr>
          <w:rFonts w:ascii="Arial" w:hAnsi="Arial" w:cs="Arial"/>
          <w:sz w:val="20"/>
          <w:szCs w:val="20"/>
        </w:rPr>
        <w:t xml:space="preserve"> (dále jen identit)</w:t>
      </w:r>
      <w:r w:rsidRPr="00EE5C2A">
        <w:rPr>
          <w:rFonts w:ascii="Arial" w:hAnsi="Arial" w:cs="Arial"/>
          <w:b/>
          <w:sz w:val="20"/>
          <w:szCs w:val="20"/>
        </w:rPr>
        <w:t xml:space="preserve"> </w:t>
      </w:r>
      <w:r w:rsidRPr="00EE5C2A">
        <w:rPr>
          <w:rFonts w:ascii="Arial" w:hAnsi="Arial" w:cs="Arial"/>
          <w:sz w:val="20"/>
          <w:szCs w:val="20"/>
        </w:rPr>
        <w:t>Magistrátu města Karviné, Městské policie Karviná a 15 příspěvkových organizacích města. Za digitální identitu jsou považovány údaje o fyzické osobě v postavení uživatele dle Bezpečnostní politiky informací SMK. Evidence digitálních identit je primárním zdrojem informací pro:</w:t>
      </w:r>
    </w:p>
    <w:p w14:paraId="190EA62A" w14:textId="77777777" w:rsidR="00EE5C2A" w:rsidRPr="00EE5C2A" w:rsidRDefault="00EE5C2A" w:rsidP="001B78D0">
      <w:pPr>
        <w:pStyle w:val="Odstavecseseznamem"/>
        <w:numPr>
          <w:ilvl w:val="0"/>
          <w:numId w:val="31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Evidenci informačních aktiv</w:t>
      </w:r>
    </w:p>
    <w:p w14:paraId="62095580" w14:textId="77777777" w:rsidR="00EE5C2A" w:rsidRPr="00EE5C2A" w:rsidRDefault="00EE5C2A" w:rsidP="001B78D0">
      <w:pPr>
        <w:pStyle w:val="Odstavecseseznamem"/>
        <w:numPr>
          <w:ilvl w:val="1"/>
          <w:numId w:val="32"/>
        </w:numPr>
        <w:ind w:left="1080"/>
        <w:rPr>
          <w:sz w:val="20"/>
          <w:szCs w:val="20"/>
        </w:rPr>
      </w:pPr>
      <w:r w:rsidRPr="00EE5C2A">
        <w:rPr>
          <w:sz w:val="20"/>
          <w:szCs w:val="20"/>
        </w:rPr>
        <w:t>Informace o osobách podílejících se na odpovědnostech za provoz aktiva</w:t>
      </w:r>
    </w:p>
    <w:p w14:paraId="1B21EAD7" w14:textId="77777777" w:rsidR="00EE5C2A" w:rsidRPr="00EE5C2A" w:rsidRDefault="00EE5C2A" w:rsidP="001B78D0">
      <w:pPr>
        <w:pStyle w:val="Odstavecseseznamem"/>
        <w:numPr>
          <w:ilvl w:val="1"/>
          <w:numId w:val="32"/>
        </w:numPr>
        <w:ind w:left="1080"/>
        <w:rPr>
          <w:sz w:val="20"/>
          <w:szCs w:val="20"/>
        </w:rPr>
      </w:pPr>
      <w:r w:rsidRPr="00EE5C2A">
        <w:rPr>
          <w:sz w:val="20"/>
          <w:szCs w:val="20"/>
        </w:rPr>
        <w:t>Informace o přiřazení rolí v aktivech</w:t>
      </w:r>
    </w:p>
    <w:p w14:paraId="7F3AFDB0" w14:textId="77777777" w:rsidR="00EE5C2A" w:rsidRPr="00EE5C2A" w:rsidRDefault="00EE5C2A" w:rsidP="001B78D0">
      <w:pPr>
        <w:pStyle w:val="Odstavecseseznamem"/>
        <w:numPr>
          <w:ilvl w:val="0"/>
          <w:numId w:val="31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 xml:space="preserve">Schvalovací </w:t>
      </w:r>
      <w:proofErr w:type="spellStart"/>
      <w:r w:rsidRPr="00EE5C2A">
        <w:rPr>
          <w:sz w:val="20"/>
          <w:szCs w:val="20"/>
        </w:rPr>
        <w:t>workflow</w:t>
      </w:r>
      <w:proofErr w:type="spellEnd"/>
    </w:p>
    <w:p w14:paraId="15234300" w14:textId="77777777" w:rsidR="00EE5C2A" w:rsidRPr="00EE5C2A" w:rsidRDefault="00EE5C2A" w:rsidP="001B78D0">
      <w:pPr>
        <w:pStyle w:val="Odstavecseseznamem"/>
        <w:numPr>
          <w:ilvl w:val="1"/>
          <w:numId w:val="31"/>
        </w:numPr>
        <w:ind w:left="1080"/>
        <w:rPr>
          <w:sz w:val="20"/>
          <w:szCs w:val="20"/>
        </w:rPr>
      </w:pPr>
      <w:r w:rsidRPr="00EE5C2A">
        <w:rPr>
          <w:sz w:val="20"/>
          <w:szCs w:val="20"/>
        </w:rPr>
        <w:t>Informace o osobách vstupujících do schvalování přístupů k informačnímu aktivu</w:t>
      </w:r>
    </w:p>
    <w:p w14:paraId="04CE066F" w14:textId="77777777" w:rsidR="00EE5C2A" w:rsidRPr="00EE5C2A" w:rsidRDefault="00EE5C2A" w:rsidP="001B78D0">
      <w:pPr>
        <w:pStyle w:val="Odstavecseseznamem"/>
        <w:numPr>
          <w:ilvl w:val="0"/>
          <w:numId w:val="31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Integrované systémy</w:t>
      </w:r>
    </w:p>
    <w:p w14:paraId="6ED982F9" w14:textId="77777777" w:rsidR="00EE5C2A" w:rsidRPr="00EE5C2A" w:rsidRDefault="00EE5C2A" w:rsidP="001B78D0">
      <w:pPr>
        <w:pStyle w:val="Odstavecseseznamem"/>
        <w:numPr>
          <w:ilvl w:val="1"/>
          <w:numId w:val="31"/>
        </w:numPr>
        <w:ind w:left="1080"/>
        <w:rPr>
          <w:sz w:val="20"/>
          <w:szCs w:val="20"/>
        </w:rPr>
      </w:pPr>
      <w:r w:rsidRPr="00EE5C2A">
        <w:rPr>
          <w:sz w:val="20"/>
          <w:szCs w:val="20"/>
        </w:rPr>
        <w:t>Informace o digitální identitě s přístupem do integrovaného systému na základě matice oprávnění</w:t>
      </w:r>
    </w:p>
    <w:p w14:paraId="093A4CCC" w14:textId="77777777" w:rsidR="00B6780C" w:rsidRDefault="00B6780C" w:rsidP="00765F4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9828292" w14:textId="0056310D" w:rsidR="00EE5C2A" w:rsidRPr="00EE5C2A" w:rsidRDefault="006E2C07" w:rsidP="001B78D0">
      <w:pPr>
        <w:pStyle w:val="Nadpis4"/>
        <w:numPr>
          <w:ilvl w:val="0"/>
          <w:numId w:val="65"/>
        </w:numPr>
        <w:spacing w:after="120" w:line="240" w:lineRule="auto"/>
        <w:jc w:val="both"/>
      </w:pPr>
      <w:r>
        <w:t>S</w:t>
      </w:r>
      <w:r w:rsidR="00EE5C2A" w:rsidRPr="00EE5C2A">
        <w:t xml:space="preserve">tavy identity </w:t>
      </w:r>
      <w:r w:rsidR="00EE5C2A" w:rsidRPr="00765F41">
        <w:t>včetně</w:t>
      </w:r>
      <w:r w:rsidR="00EE5C2A" w:rsidRPr="00EE5C2A">
        <w:t xml:space="preserve"> historie</w:t>
      </w:r>
    </w:p>
    <w:p w14:paraId="0ED7D51D" w14:textId="77777777" w:rsidR="00EE5C2A" w:rsidRPr="00EE5C2A" w:rsidRDefault="00EE5C2A" w:rsidP="001B78D0">
      <w:pPr>
        <w:pStyle w:val="Odstavecseseznamem"/>
        <w:numPr>
          <w:ilvl w:val="0"/>
          <w:numId w:val="44"/>
        </w:numPr>
        <w:rPr>
          <w:sz w:val="20"/>
          <w:szCs w:val="20"/>
        </w:rPr>
      </w:pPr>
      <w:r w:rsidRPr="00EE5C2A">
        <w:rPr>
          <w:sz w:val="20"/>
          <w:szCs w:val="20"/>
        </w:rPr>
        <w:t xml:space="preserve">Vytvoření identity – manuální vytvoření nové identity v IDM, automatické vygenerování přístupových údajů dle šablony (musí být zajištěna jedinečnost uživatelského jména), IDM automaticky vytvoří účty v defaultních systémech – dle nastavených pravidel. </w:t>
      </w:r>
    </w:p>
    <w:p w14:paraId="0917643F" w14:textId="77777777" w:rsidR="00EE5C2A" w:rsidRPr="00EE5C2A" w:rsidRDefault="00EE5C2A" w:rsidP="001B78D0">
      <w:pPr>
        <w:pStyle w:val="Odstavecseseznamem"/>
        <w:numPr>
          <w:ilvl w:val="0"/>
          <w:numId w:val="44"/>
        </w:numPr>
        <w:rPr>
          <w:sz w:val="20"/>
          <w:szCs w:val="20"/>
        </w:rPr>
      </w:pPr>
      <w:r w:rsidRPr="00EE5C2A">
        <w:rPr>
          <w:sz w:val="20"/>
          <w:szCs w:val="20"/>
        </w:rPr>
        <w:t>Zrušení identity – na základě manuální ukončení platnosti identity, IDM okamžitě zneplatní účty ve všech napojených systémech, zároveň IDM uloží aktuální časovou značku, po uplynutí 30 dní identitu fyzicky smaže, případně přesune do archívu.</w:t>
      </w:r>
    </w:p>
    <w:p w14:paraId="616D8CE4" w14:textId="77777777" w:rsidR="00EE5C2A" w:rsidRPr="00EE5C2A" w:rsidRDefault="00EE5C2A" w:rsidP="001B78D0">
      <w:pPr>
        <w:pStyle w:val="Odstavecseseznamem"/>
        <w:numPr>
          <w:ilvl w:val="0"/>
          <w:numId w:val="44"/>
        </w:numPr>
        <w:rPr>
          <w:sz w:val="20"/>
          <w:szCs w:val="20"/>
        </w:rPr>
      </w:pPr>
      <w:r w:rsidRPr="00EE5C2A">
        <w:rPr>
          <w:sz w:val="20"/>
          <w:szCs w:val="20"/>
        </w:rPr>
        <w:t>Změna identity – na základě provedených změn u identity musí IDM automaticky aktualizovat popisné atributy uživatele v napojených systémech (stejně tak přejmenování).</w:t>
      </w:r>
    </w:p>
    <w:p w14:paraId="42C2F606" w14:textId="77777777" w:rsidR="00EE5C2A" w:rsidRPr="00EE5C2A" w:rsidRDefault="00EE5C2A" w:rsidP="001B78D0">
      <w:pPr>
        <w:pStyle w:val="Odstavecseseznamem"/>
        <w:numPr>
          <w:ilvl w:val="0"/>
          <w:numId w:val="44"/>
        </w:numPr>
        <w:rPr>
          <w:sz w:val="20"/>
          <w:szCs w:val="20"/>
        </w:rPr>
      </w:pPr>
      <w:r w:rsidRPr="00EE5C2A">
        <w:rPr>
          <w:sz w:val="20"/>
          <w:szCs w:val="20"/>
        </w:rPr>
        <w:t>Změna hesla identity - změnu hesla bude moci provést jak administrátor IDM, tak i uživatelé s konkrétním oprávněním. V IDM bude zavedena politika na komplexitu hesla. IDM pak propaguje změnu hesla do všech napojených systémů.</w:t>
      </w:r>
    </w:p>
    <w:p w14:paraId="4C650CEF" w14:textId="77777777" w:rsidR="00EE5C2A" w:rsidRPr="00EE5C2A" w:rsidRDefault="00EE5C2A" w:rsidP="001B78D0">
      <w:pPr>
        <w:pStyle w:val="Odstavecseseznamem"/>
        <w:numPr>
          <w:ilvl w:val="0"/>
          <w:numId w:val="44"/>
        </w:numPr>
        <w:rPr>
          <w:sz w:val="20"/>
          <w:szCs w:val="20"/>
        </w:rPr>
      </w:pPr>
      <w:r w:rsidRPr="00EE5C2A">
        <w:rPr>
          <w:sz w:val="20"/>
          <w:szCs w:val="20"/>
        </w:rPr>
        <w:lastRenderedPageBreak/>
        <w:t>Řízení rolí - v IDM budou založeny role, které budou odpovídat oprávnění v koncových systémech. Tyto role pak bude možné centrálně přidělovat/odebírat uživatelům. Současně bude možné na role aplikovat automatická časová omezení.</w:t>
      </w:r>
    </w:p>
    <w:p w14:paraId="5BAE14F9" w14:textId="77777777" w:rsidR="00EE5C2A" w:rsidRPr="00EE5C2A" w:rsidRDefault="00EE5C2A" w:rsidP="001B78D0">
      <w:pPr>
        <w:pStyle w:val="Odstavecseseznamem"/>
        <w:numPr>
          <w:ilvl w:val="0"/>
          <w:numId w:val="44"/>
        </w:numPr>
        <w:rPr>
          <w:sz w:val="20"/>
          <w:szCs w:val="20"/>
        </w:rPr>
      </w:pPr>
      <w:r w:rsidRPr="00EE5C2A">
        <w:rPr>
          <w:sz w:val="20"/>
          <w:szCs w:val="20"/>
        </w:rPr>
        <w:t xml:space="preserve">Žádosti o přidělení rolí - IDM bude umožňovat prostřednictvím grafického uživatelského rozhraní tvorbu žádosti o přiřazení nové role (žádat může sám zaměstnanec/externista nebo nadřízený pracovník). Taková žádost v IDM spustí předdefinované jedno či více úrovňové </w:t>
      </w:r>
      <w:proofErr w:type="spellStart"/>
      <w:r w:rsidRPr="00EE5C2A">
        <w:rPr>
          <w:sz w:val="20"/>
          <w:szCs w:val="20"/>
        </w:rPr>
        <w:t>workflow</w:t>
      </w:r>
      <w:proofErr w:type="spellEnd"/>
      <w:r w:rsidRPr="00EE5C2A">
        <w:rPr>
          <w:sz w:val="20"/>
          <w:szCs w:val="20"/>
        </w:rPr>
        <w:t>, po jehož proběhnutí bude automaticky role přidělena nebo žádost zamítnuta.</w:t>
      </w:r>
    </w:p>
    <w:p w14:paraId="406780BB" w14:textId="77777777" w:rsidR="00EE5C2A" w:rsidRPr="00EE5C2A" w:rsidRDefault="00EE5C2A" w:rsidP="001B78D0">
      <w:pPr>
        <w:pStyle w:val="Odstavecseseznamem"/>
        <w:numPr>
          <w:ilvl w:val="0"/>
          <w:numId w:val="44"/>
        </w:numPr>
        <w:rPr>
          <w:sz w:val="20"/>
          <w:szCs w:val="20"/>
        </w:rPr>
      </w:pPr>
      <w:r w:rsidRPr="00EE5C2A">
        <w:rPr>
          <w:sz w:val="20"/>
          <w:szCs w:val="20"/>
        </w:rPr>
        <w:t>Notifikace - IDM bude umožnovat zasílat notifikace pro různé typy událostí (blížící se exspirace hesla, nová žádost o schválení, vyřízená žádost apod.).</w:t>
      </w:r>
    </w:p>
    <w:p w14:paraId="5DC24B77" w14:textId="53E3A8F0" w:rsidR="00EE5C2A" w:rsidRDefault="00EE5C2A" w:rsidP="001B78D0">
      <w:pPr>
        <w:pStyle w:val="Odstavecseseznamem"/>
        <w:numPr>
          <w:ilvl w:val="0"/>
          <w:numId w:val="44"/>
        </w:numPr>
        <w:rPr>
          <w:sz w:val="20"/>
          <w:szCs w:val="20"/>
        </w:rPr>
      </w:pPr>
      <w:r w:rsidRPr="00EE5C2A">
        <w:rPr>
          <w:sz w:val="20"/>
          <w:szCs w:val="20"/>
        </w:rPr>
        <w:t>Audit - IDM umožní na jedné obrazovce zjistit, na jakých koncových systémech má uživatel aktuálně účty, dále umožní reportovat účty na koncových systémech, které nemají v IDM žádného majitele. IDM poskytne report z auditního logu, ve kterém jsou zaznamenány všechny akce a změny provedené prostřednictvím IDM.</w:t>
      </w:r>
    </w:p>
    <w:p w14:paraId="5FD4D6ED" w14:textId="77777777" w:rsidR="00763423" w:rsidRPr="00763423" w:rsidRDefault="00763423" w:rsidP="00765F41">
      <w:pPr>
        <w:spacing w:after="120" w:line="240" w:lineRule="auto"/>
        <w:jc w:val="both"/>
        <w:rPr>
          <w:sz w:val="20"/>
          <w:szCs w:val="20"/>
        </w:rPr>
      </w:pPr>
    </w:p>
    <w:p w14:paraId="01D603A7" w14:textId="5F2C6004" w:rsidR="00EE5C2A" w:rsidRPr="00EE5C2A" w:rsidRDefault="006E2C07" w:rsidP="00765F41">
      <w:pPr>
        <w:pStyle w:val="Nadpis4"/>
        <w:spacing w:after="120" w:line="240" w:lineRule="auto"/>
        <w:jc w:val="both"/>
        <w:rPr>
          <w:color w:val="2E74B5" w:themeColor="accent1" w:themeShade="BF"/>
        </w:rPr>
      </w:pPr>
      <w:r>
        <w:t>Obecné funkce</w:t>
      </w:r>
      <w:r w:rsidR="00EE5C2A" w:rsidRPr="00EE5C2A">
        <w:t xml:space="preserve"> IDM</w:t>
      </w:r>
    </w:p>
    <w:p w14:paraId="0A56D4F8" w14:textId="21A80AFA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EE5C2A">
        <w:rPr>
          <w:sz w:val="20"/>
          <w:szCs w:val="20"/>
        </w:rPr>
        <w:t xml:space="preserve">Celý systém musí být dodán jako jeden celek, včetně všech licencí potřebných pro jeho provoz v infrastruktuře </w:t>
      </w:r>
      <w:r w:rsidR="0096662D">
        <w:rPr>
          <w:sz w:val="20"/>
          <w:szCs w:val="20"/>
        </w:rPr>
        <w:t>zadavatel</w:t>
      </w:r>
      <w:r w:rsidRPr="00EE5C2A">
        <w:rPr>
          <w:sz w:val="20"/>
          <w:szCs w:val="20"/>
        </w:rPr>
        <w:t xml:space="preserve">e. V případě, že </w:t>
      </w:r>
      <w:r w:rsidR="0096662D">
        <w:rPr>
          <w:sz w:val="20"/>
          <w:szCs w:val="20"/>
        </w:rPr>
        <w:t>zadavatel</w:t>
      </w:r>
      <w:r w:rsidRPr="00EE5C2A">
        <w:rPr>
          <w:sz w:val="20"/>
          <w:szCs w:val="20"/>
        </w:rPr>
        <w:t xml:space="preserve"> potřebnou licencí již disponuje, může být tato využita pro IDM viz „Popis prostředí </w:t>
      </w:r>
      <w:r w:rsidR="0096662D">
        <w:rPr>
          <w:sz w:val="20"/>
          <w:szCs w:val="20"/>
        </w:rPr>
        <w:t>zadavatel</w:t>
      </w:r>
      <w:r w:rsidRPr="00EE5C2A">
        <w:rPr>
          <w:sz w:val="20"/>
          <w:szCs w:val="20"/>
        </w:rPr>
        <w:t>e“ níže v tomto dokumentu.</w:t>
      </w:r>
    </w:p>
    <w:p w14:paraId="4034E385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EE5C2A">
        <w:rPr>
          <w:sz w:val="20"/>
          <w:szCs w:val="20"/>
        </w:rPr>
        <w:t xml:space="preserve">IDM musí udržovat identity a organizační struktury ve své vnitřní databázi. Identity ve vnitřní databázi budou sloužit jako referenční identity pro ostatní vnitřní i vnější informační systémy. </w:t>
      </w:r>
    </w:p>
    <w:p w14:paraId="48094358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IDM musí umožnit udržovat a spravovat kompletní životní cyklus identity v počtu minimálně 2000 identit.</w:t>
      </w:r>
    </w:p>
    <w:p w14:paraId="26694FF3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IDM musí umožňovat správu více organizačních struktur (větví) s možnosti přiřazení jedné identity do více struktur najednou.</w:t>
      </w:r>
    </w:p>
    <w:p w14:paraId="312CF3F8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IDM bude spravovat a administrovat organizační strukturu obsahující interní a externí identity jako samostatné větve struktury pro každou organizaci.</w:t>
      </w:r>
    </w:p>
    <w:p w14:paraId="24985101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EE5C2A">
        <w:rPr>
          <w:sz w:val="20"/>
          <w:szCs w:val="20"/>
        </w:rPr>
        <w:t xml:space="preserve">IDM musí umožnit pro každou organizaci definovat vlastní </w:t>
      </w:r>
      <w:proofErr w:type="gramStart"/>
      <w:r w:rsidRPr="00EE5C2A">
        <w:rPr>
          <w:sz w:val="20"/>
          <w:szCs w:val="20"/>
        </w:rPr>
        <w:t>konektory k IS</w:t>
      </w:r>
      <w:proofErr w:type="gramEnd"/>
      <w:r w:rsidRPr="00EE5C2A">
        <w:rPr>
          <w:sz w:val="20"/>
          <w:szCs w:val="20"/>
        </w:rPr>
        <w:t>, pravidla a šablony pro vytváření účtů, politiky apod.</w:t>
      </w:r>
    </w:p>
    <w:p w14:paraId="02685A06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IDM musí umožnit dodatečné přidávání vlastních atributů k identitám a referenčním objektům, naplňování jejich obsahu ze zdrojových systémů a jejich publikaci externím aplikacím přes rozhraní webových služeb.</w:t>
      </w:r>
    </w:p>
    <w:p w14:paraId="785256AB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EE5C2A">
        <w:rPr>
          <w:sz w:val="20"/>
          <w:szCs w:val="20"/>
        </w:rPr>
        <w:t xml:space="preserve">IDM musí umožnit napojení na více nezávislých domén </w:t>
      </w:r>
      <w:proofErr w:type="spellStart"/>
      <w:r w:rsidRPr="00EE5C2A">
        <w:rPr>
          <w:sz w:val="20"/>
          <w:szCs w:val="20"/>
        </w:rPr>
        <w:t>Active</w:t>
      </w:r>
      <w:proofErr w:type="spellEnd"/>
      <w:r w:rsidRPr="00EE5C2A">
        <w:rPr>
          <w:sz w:val="20"/>
          <w:szCs w:val="20"/>
        </w:rPr>
        <w:t xml:space="preserve"> </w:t>
      </w:r>
      <w:proofErr w:type="spellStart"/>
      <w:r w:rsidRPr="00EE5C2A">
        <w:rPr>
          <w:sz w:val="20"/>
          <w:szCs w:val="20"/>
        </w:rPr>
        <w:t>directory</w:t>
      </w:r>
      <w:proofErr w:type="spellEnd"/>
      <w:r w:rsidRPr="00EE5C2A">
        <w:rPr>
          <w:sz w:val="20"/>
          <w:szCs w:val="20"/>
        </w:rPr>
        <w:t xml:space="preserve"> (každá organizace má svou vlastní doménu AD) pro vytváření doménových účtu. </w:t>
      </w:r>
    </w:p>
    <w:p w14:paraId="09D3CAB3" w14:textId="5B35067D" w:rsidR="00EE5C2A" w:rsidRPr="00EE5C2A" w:rsidRDefault="0096662D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Zadavatel</w:t>
      </w:r>
      <w:r w:rsidR="00EE5C2A" w:rsidRPr="00EE5C2A">
        <w:rPr>
          <w:sz w:val="20"/>
          <w:szCs w:val="20"/>
        </w:rPr>
        <w:t xml:space="preserve"> požaduje licencování formou trvalé multilicence bez jakéhokoliv omezení (počtu uživatelů, počtu připojených IS, velikosti DB apod.).</w:t>
      </w:r>
    </w:p>
    <w:p w14:paraId="1D13E0B7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IDM musí být možné spravovat přes webovou konzoli pro správu a výkon jednotlivých administračních, integračních a provozních úloh.</w:t>
      </w:r>
    </w:p>
    <w:p w14:paraId="1EA07BFD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IDM musí obsahovat modul pro registraci aplikací a jejich rolí. Dále pak import rolí přes webové služby do IDM.</w:t>
      </w:r>
    </w:p>
    <w:p w14:paraId="0DC15289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IDM musí obsahovat správu uživatelských rolí, včetně zařazení uživatele do odpovídající role v daném IS.</w:t>
      </w:r>
    </w:p>
    <w:p w14:paraId="4C87F908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IDM musí implementovat databázovou historizaci zejména pro evidenci změn na identitách a referenčních objektech, na které se identita odkazuje. Historizace bude i na vazbách mezi identitami a referenčními objekty. Historizace bude poskytovat data poplatné stavu identity a referenčních objektů a vazeb v libovolném časovém okamžiku ať aktuálním nebo zpětně v minulosti.</w:t>
      </w:r>
    </w:p>
    <w:p w14:paraId="176988A4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b/>
          <w:color w:val="000000" w:themeColor="text1"/>
          <w:sz w:val="20"/>
          <w:szCs w:val="20"/>
        </w:rPr>
      </w:pPr>
      <w:r w:rsidRPr="00EE5C2A">
        <w:rPr>
          <w:color w:val="000000" w:themeColor="text1"/>
          <w:sz w:val="20"/>
          <w:szCs w:val="20"/>
        </w:rPr>
        <w:t>V IDM musí umožnit dynamicky konfigurovat pravidla pro automatické začleňování uživatelů do skupin a přiřazování aplikačních rolí uživatelům na základě atributů identity a přidružených referenčních objektů. (organizační jednotka, aplikační role, systematizované místo atd.). Stejným mechanismem pravidel bude IDM moct automaticky vytvářet další účty uživatele. Pravidla budou spravována v grafickém editoru prostřednictvím webového prohlížeče.</w:t>
      </w:r>
    </w:p>
    <w:p w14:paraId="46ABC229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b/>
          <w:sz w:val="20"/>
          <w:szCs w:val="20"/>
        </w:rPr>
      </w:pPr>
      <w:r w:rsidRPr="00EE5C2A">
        <w:rPr>
          <w:sz w:val="20"/>
          <w:szCs w:val="20"/>
        </w:rPr>
        <w:lastRenderedPageBreak/>
        <w:t>IDM bude poskytovat auditní logy pro monitorovací systém typu Log management nebo SIEM.</w:t>
      </w:r>
    </w:p>
    <w:p w14:paraId="46447CC8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ind w:left="360"/>
        <w:rPr>
          <w:rFonts w:eastAsia="Times New Roman"/>
          <w:sz w:val="20"/>
          <w:szCs w:val="20"/>
          <w:lang w:eastAsia="cs-CZ"/>
        </w:rPr>
      </w:pPr>
      <w:r w:rsidRPr="00EE5C2A">
        <w:rPr>
          <w:sz w:val="20"/>
          <w:szCs w:val="20"/>
        </w:rPr>
        <w:t>Součástí dodávky IDM bude implementační dokumentace, administrátorská a uživatelská příručka v českém jazyce.</w:t>
      </w:r>
    </w:p>
    <w:p w14:paraId="4C73CEFC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ind w:left="360"/>
        <w:rPr>
          <w:rFonts w:eastAsia="Times New Roman"/>
          <w:color w:val="FF0000"/>
          <w:sz w:val="20"/>
          <w:szCs w:val="20"/>
          <w:lang w:eastAsia="cs-CZ"/>
        </w:rPr>
      </w:pPr>
      <w:r w:rsidRPr="00EE5C2A">
        <w:rPr>
          <w:sz w:val="20"/>
          <w:szCs w:val="20"/>
        </w:rPr>
        <w:t>IDM musí umožnit implementaci procesů a rozhraní, která jsou vyžadována v Nařízení Evropského parlamentu a Rady (EU) č. 910/2014 ze dne 23. července 2014 o elektronické identifikaci a službách vytvářejících důvěru pro elektronické transakce na vnitřním trhu a o zrušení směrnice 1999/93/ES.</w:t>
      </w:r>
    </w:p>
    <w:p w14:paraId="11D87A95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ind w:left="360"/>
        <w:rPr>
          <w:rFonts w:eastAsia="Times New Roman"/>
          <w:sz w:val="20"/>
          <w:szCs w:val="20"/>
          <w:lang w:eastAsia="cs-CZ"/>
        </w:rPr>
      </w:pPr>
      <w:r w:rsidRPr="00EE5C2A">
        <w:rPr>
          <w:sz w:val="20"/>
          <w:szCs w:val="20"/>
        </w:rPr>
        <w:t>IDM musí obsahovat minimálně následující logy:</w:t>
      </w:r>
    </w:p>
    <w:p w14:paraId="38E36239" w14:textId="77777777" w:rsidR="00EE5C2A" w:rsidRPr="00EE5C2A" w:rsidRDefault="00EE5C2A" w:rsidP="001B78D0">
      <w:pPr>
        <w:pStyle w:val="Odstavecseseznamem"/>
        <w:numPr>
          <w:ilvl w:val="1"/>
          <w:numId w:val="45"/>
        </w:numPr>
        <w:ind w:left="1080"/>
        <w:rPr>
          <w:rFonts w:eastAsia="Times New Roman"/>
          <w:sz w:val="20"/>
          <w:szCs w:val="20"/>
          <w:lang w:eastAsia="cs-CZ"/>
        </w:rPr>
      </w:pPr>
      <w:r w:rsidRPr="00EE5C2A">
        <w:rPr>
          <w:rFonts w:eastAsia="Times New Roman"/>
          <w:sz w:val="20"/>
          <w:szCs w:val="20"/>
          <w:lang w:eastAsia="cs-CZ"/>
        </w:rPr>
        <w:t>Aplikační log – zaznamenává události systému</w:t>
      </w:r>
    </w:p>
    <w:p w14:paraId="063BF21D" w14:textId="77777777" w:rsidR="00EE5C2A" w:rsidRPr="00EE5C2A" w:rsidRDefault="00EE5C2A" w:rsidP="001B78D0">
      <w:pPr>
        <w:pStyle w:val="Odstavecseseznamem"/>
        <w:numPr>
          <w:ilvl w:val="1"/>
          <w:numId w:val="45"/>
        </w:numPr>
        <w:ind w:left="1080"/>
        <w:rPr>
          <w:rFonts w:eastAsia="Times New Roman"/>
          <w:sz w:val="20"/>
          <w:szCs w:val="20"/>
          <w:lang w:eastAsia="cs-CZ"/>
        </w:rPr>
      </w:pPr>
      <w:r w:rsidRPr="00EE5C2A">
        <w:rPr>
          <w:rFonts w:eastAsia="Times New Roman"/>
          <w:sz w:val="20"/>
          <w:szCs w:val="20"/>
          <w:lang w:eastAsia="cs-CZ"/>
        </w:rPr>
        <w:t>Auditní log – zaznamenává změnu entit evidovaných v systému a změny konfigurace nastavení systému IDM.</w:t>
      </w:r>
    </w:p>
    <w:p w14:paraId="44C3E800" w14:textId="77777777" w:rsidR="00EE5C2A" w:rsidRPr="00EE5C2A" w:rsidRDefault="00EE5C2A" w:rsidP="001B78D0">
      <w:pPr>
        <w:pStyle w:val="Odstavecseseznamem"/>
        <w:numPr>
          <w:ilvl w:val="1"/>
          <w:numId w:val="45"/>
        </w:numPr>
        <w:ind w:left="1080"/>
        <w:rPr>
          <w:rFonts w:eastAsia="Times New Roman"/>
          <w:sz w:val="20"/>
          <w:szCs w:val="20"/>
          <w:lang w:eastAsia="cs-CZ"/>
        </w:rPr>
      </w:pPr>
      <w:r w:rsidRPr="00EE5C2A">
        <w:rPr>
          <w:rFonts w:eastAsia="Times New Roman"/>
          <w:sz w:val="20"/>
          <w:szCs w:val="20"/>
          <w:lang w:eastAsia="cs-CZ"/>
        </w:rPr>
        <w:t>Synchronizační log – zaznamenává průběh synchronizací IDM s dalšími systémy</w:t>
      </w:r>
    </w:p>
    <w:p w14:paraId="2AA81AF2" w14:textId="77777777" w:rsidR="00EE5C2A" w:rsidRPr="00EE5C2A" w:rsidRDefault="00EE5C2A" w:rsidP="001B78D0">
      <w:pPr>
        <w:pStyle w:val="Odstavecseseznamem"/>
        <w:numPr>
          <w:ilvl w:val="1"/>
          <w:numId w:val="45"/>
        </w:numPr>
        <w:ind w:left="1080"/>
        <w:rPr>
          <w:rFonts w:eastAsia="Times New Roman"/>
          <w:sz w:val="20"/>
          <w:szCs w:val="20"/>
          <w:lang w:eastAsia="cs-CZ"/>
        </w:rPr>
      </w:pPr>
      <w:r w:rsidRPr="00EE5C2A">
        <w:rPr>
          <w:rFonts w:eastAsia="Times New Roman"/>
          <w:sz w:val="20"/>
          <w:szCs w:val="20"/>
          <w:lang w:eastAsia="cs-CZ"/>
        </w:rPr>
        <w:t>Notifikační log – zaznamenává log odeslaných emailových notifikací</w:t>
      </w:r>
    </w:p>
    <w:p w14:paraId="0E1E92AE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ind w:left="360"/>
        <w:rPr>
          <w:rFonts w:eastAsia="Times New Roman"/>
          <w:sz w:val="20"/>
          <w:szCs w:val="20"/>
          <w:lang w:eastAsia="cs-CZ"/>
        </w:rPr>
      </w:pPr>
      <w:r w:rsidRPr="00EE5C2A">
        <w:rPr>
          <w:sz w:val="20"/>
          <w:szCs w:val="20"/>
        </w:rPr>
        <w:t>IDM musí obsahovat autentizační rozhraní, které bude umožňovat zprostředkovávat systémům autentizační úlohy přes následující protokoly/standardy:</w:t>
      </w:r>
    </w:p>
    <w:p w14:paraId="45EDCBBE" w14:textId="77777777" w:rsidR="00EE5C2A" w:rsidRPr="00EE5C2A" w:rsidRDefault="00EE5C2A" w:rsidP="001B78D0">
      <w:pPr>
        <w:pStyle w:val="Odstavecseseznamem"/>
        <w:numPr>
          <w:ilvl w:val="1"/>
          <w:numId w:val="45"/>
        </w:numPr>
        <w:ind w:left="1080"/>
        <w:rPr>
          <w:rFonts w:eastAsia="Times New Roman"/>
          <w:sz w:val="20"/>
          <w:szCs w:val="20"/>
          <w:lang w:eastAsia="cs-CZ"/>
        </w:rPr>
      </w:pPr>
      <w:r w:rsidRPr="00EE5C2A">
        <w:rPr>
          <w:sz w:val="20"/>
          <w:szCs w:val="20"/>
        </w:rPr>
        <w:t>LDAP (</w:t>
      </w:r>
      <w:proofErr w:type="spellStart"/>
      <w:r w:rsidRPr="00EE5C2A">
        <w:rPr>
          <w:sz w:val="20"/>
          <w:szCs w:val="20"/>
        </w:rPr>
        <w:t>Active</w:t>
      </w:r>
      <w:proofErr w:type="spellEnd"/>
      <w:r w:rsidRPr="00EE5C2A">
        <w:rPr>
          <w:sz w:val="20"/>
          <w:szCs w:val="20"/>
        </w:rPr>
        <w:t xml:space="preserve"> </w:t>
      </w:r>
      <w:proofErr w:type="spellStart"/>
      <w:r w:rsidRPr="00EE5C2A">
        <w:rPr>
          <w:sz w:val="20"/>
          <w:szCs w:val="20"/>
        </w:rPr>
        <w:t>Directory</w:t>
      </w:r>
      <w:proofErr w:type="spellEnd"/>
      <w:r w:rsidRPr="00EE5C2A">
        <w:rPr>
          <w:sz w:val="20"/>
          <w:szCs w:val="20"/>
        </w:rPr>
        <w:t>)</w:t>
      </w:r>
    </w:p>
    <w:p w14:paraId="4EAE0A25" w14:textId="77777777" w:rsidR="00EE5C2A" w:rsidRPr="00EE5C2A" w:rsidRDefault="00EE5C2A" w:rsidP="001B78D0">
      <w:pPr>
        <w:pStyle w:val="Odstavecseseznamem"/>
        <w:numPr>
          <w:ilvl w:val="1"/>
          <w:numId w:val="45"/>
        </w:numPr>
        <w:ind w:left="1080"/>
        <w:rPr>
          <w:rFonts w:eastAsia="Times New Roman"/>
          <w:sz w:val="20"/>
          <w:szCs w:val="20"/>
          <w:lang w:eastAsia="cs-CZ"/>
        </w:rPr>
      </w:pPr>
      <w:r w:rsidRPr="00EE5C2A">
        <w:rPr>
          <w:rFonts w:eastAsia="Times New Roman"/>
          <w:sz w:val="20"/>
          <w:szCs w:val="20"/>
          <w:lang w:eastAsia="cs-CZ"/>
        </w:rPr>
        <w:t>Windows autentizaci</w:t>
      </w:r>
    </w:p>
    <w:p w14:paraId="05C80A48" w14:textId="77777777" w:rsidR="00EE5C2A" w:rsidRPr="00EE5C2A" w:rsidRDefault="00EE5C2A" w:rsidP="001B78D0">
      <w:pPr>
        <w:pStyle w:val="Odstavecseseznamem"/>
        <w:numPr>
          <w:ilvl w:val="1"/>
          <w:numId w:val="45"/>
        </w:numPr>
        <w:ind w:left="1080"/>
        <w:rPr>
          <w:rFonts w:eastAsia="Times New Roman"/>
          <w:sz w:val="20"/>
          <w:szCs w:val="20"/>
          <w:lang w:eastAsia="cs-CZ"/>
        </w:rPr>
      </w:pPr>
      <w:proofErr w:type="spellStart"/>
      <w:r w:rsidRPr="00EE5C2A">
        <w:rPr>
          <w:rFonts w:eastAsia="Times New Roman"/>
          <w:sz w:val="20"/>
          <w:szCs w:val="20"/>
          <w:lang w:eastAsia="cs-CZ"/>
        </w:rPr>
        <w:t>Radius</w:t>
      </w:r>
      <w:proofErr w:type="spellEnd"/>
    </w:p>
    <w:p w14:paraId="663F21A7" w14:textId="77777777" w:rsidR="00EE5C2A" w:rsidRPr="00EE5C2A" w:rsidRDefault="00EE5C2A" w:rsidP="001B78D0">
      <w:pPr>
        <w:pStyle w:val="Odstavecseseznamem"/>
        <w:numPr>
          <w:ilvl w:val="1"/>
          <w:numId w:val="45"/>
        </w:numPr>
        <w:ind w:left="1080"/>
        <w:rPr>
          <w:rFonts w:eastAsia="Times New Roman"/>
          <w:sz w:val="20"/>
          <w:szCs w:val="20"/>
          <w:lang w:eastAsia="cs-CZ"/>
        </w:rPr>
      </w:pPr>
      <w:r w:rsidRPr="00EE5C2A">
        <w:rPr>
          <w:rFonts w:eastAsia="Times New Roman"/>
          <w:sz w:val="20"/>
          <w:szCs w:val="20"/>
          <w:lang w:eastAsia="cs-CZ"/>
        </w:rPr>
        <w:t>Ověření pomocí certifikátu</w:t>
      </w:r>
    </w:p>
    <w:p w14:paraId="1EFAF809" w14:textId="77777777" w:rsidR="00EE5C2A" w:rsidRPr="00EE5C2A" w:rsidRDefault="00EE5C2A" w:rsidP="001B78D0">
      <w:pPr>
        <w:pStyle w:val="Odstavecseseznamem"/>
        <w:numPr>
          <w:ilvl w:val="1"/>
          <w:numId w:val="45"/>
        </w:numPr>
        <w:ind w:left="1080"/>
        <w:rPr>
          <w:rFonts w:eastAsia="Times New Roman"/>
          <w:sz w:val="20"/>
          <w:szCs w:val="20"/>
          <w:lang w:eastAsia="cs-CZ"/>
        </w:rPr>
      </w:pPr>
      <w:proofErr w:type="spellStart"/>
      <w:r w:rsidRPr="00EE5C2A">
        <w:rPr>
          <w:rFonts w:eastAsia="Times New Roman"/>
          <w:sz w:val="20"/>
          <w:szCs w:val="20"/>
          <w:lang w:eastAsia="cs-CZ"/>
        </w:rPr>
        <w:t>OpenID</w:t>
      </w:r>
      <w:proofErr w:type="spellEnd"/>
    </w:p>
    <w:p w14:paraId="1D0A281F" w14:textId="77777777" w:rsidR="00EE5C2A" w:rsidRPr="00EE5C2A" w:rsidRDefault="00EE5C2A" w:rsidP="001B78D0">
      <w:pPr>
        <w:pStyle w:val="Odstavecseseznamem"/>
        <w:numPr>
          <w:ilvl w:val="1"/>
          <w:numId w:val="45"/>
        </w:numPr>
        <w:ind w:left="1080"/>
        <w:rPr>
          <w:rFonts w:eastAsia="Times New Roman"/>
          <w:sz w:val="20"/>
          <w:szCs w:val="20"/>
          <w:lang w:eastAsia="cs-CZ"/>
        </w:rPr>
      </w:pPr>
      <w:r w:rsidRPr="00EE5C2A">
        <w:rPr>
          <w:rFonts w:eastAsia="Times New Roman"/>
          <w:sz w:val="20"/>
          <w:szCs w:val="20"/>
          <w:lang w:eastAsia="cs-CZ"/>
        </w:rPr>
        <w:t>OAuth2.0</w:t>
      </w:r>
    </w:p>
    <w:p w14:paraId="29B1DF3E" w14:textId="77777777" w:rsidR="00EE5C2A" w:rsidRPr="00EE5C2A" w:rsidRDefault="00EE5C2A" w:rsidP="001B78D0">
      <w:pPr>
        <w:pStyle w:val="Odstavecseseznamem"/>
        <w:numPr>
          <w:ilvl w:val="1"/>
          <w:numId w:val="45"/>
        </w:numPr>
        <w:ind w:left="1080"/>
        <w:rPr>
          <w:rFonts w:eastAsia="Times New Roman"/>
          <w:sz w:val="20"/>
          <w:szCs w:val="20"/>
          <w:lang w:eastAsia="cs-CZ"/>
        </w:rPr>
      </w:pPr>
      <w:r w:rsidRPr="00EE5C2A">
        <w:rPr>
          <w:rFonts w:eastAsia="Times New Roman"/>
          <w:sz w:val="20"/>
          <w:szCs w:val="20"/>
          <w:lang w:eastAsia="cs-CZ"/>
        </w:rPr>
        <w:t xml:space="preserve">SAML 2.0. V rámci SAML protokolu bude IDM naplňovat roli identity providera a bude umožňovat pro jednotlivé aplikace doplňovat do SAML tokenu autorizační data ve vazbě na to, jaké má uživatel v IDM role a skupiny. Současně bude IDM umožňovat naplňovat roli </w:t>
      </w:r>
      <w:proofErr w:type="spellStart"/>
      <w:r w:rsidRPr="00EE5C2A">
        <w:rPr>
          <w:rFonts w:eastAsia="Times New Roman"/>
          <w:sz w:val="20"/>
          <w:szCs w:val="20"/>
          <w:lang w:eastAsia="cs-CZ"/>
        </w:rPr>
        <w:t>service</w:t>
      </w:r>
      <w:proofErr w:type="spellEnd"/>
      <w:r w:rsidRPr="00EE5C2A">
        <w:rPr>
          <w:rFonts w:eastAsia="Times New Roman"/>
          <w:sz w:val="20"/>
          <w:szCs w:val="20"/>
          <w:lang w:eastAsia="cs-CZ"/>
        </w:rPr>
        <w:t xml:space="preserve"> providera a uživatel se bude moct do něj autentizovat protokoly/standardy uvedenými výše kromě </w:t>
      </w:r>
      <w:proofErr w:type="spellStart"/>
      <w:proofErr w:type="gramStart"/>
      <w:r w:rsidRPr="00EE5C2A">
        <w:rPr>
          <w:rFonts w:eastAsia="Times New Roman"/>
          <w:sz w:val="20"/>
          <w:szCs w:val="20"/>
          <w:lang w:eastAsia="cs-CZ"/>
        </w:rPr>
        <w:t>Radius</w:t>
      </w:r>
      <w:proofErr w:type="spellEnd"/>
      <w:proofErr w:type="gramEnd"/>
      <w:r w:rsidRPr="00EE5C2A">
        <w:rPr>
          <w:rFonts w:eastAsia="Times New Roman"/>
          <w:sz w:val="20"/>
          <w:szCs w:val="20"/>
          <w:lang w:eastAsia="cs-CZ"/>
        </w:rPr>
        <w:t xml:space="preserve"> protokolu.</w:t>
      </w:r>
    </w:p>
    <w:p w14:paraId="27CE06EC" w14:textId="77777777" w:rsidR="00EE5C2A" w:rsidRPr="00EE5C2A" w:rsidRDefault="00EE5C2A" w:rsidP="001B78D0">
      <w:pPr>
        <w:pStyle w:val="Odstavecseseznamem"/>
        <w:numPr>
          <w:ilvl w:val="1"/>
          <w:numId w:val="45"/>
        </w:numPr>
        <w:ind w:left="1080"/>
        <w:rPr>
          <w:rFonts w:eastAsia="Times New Roman"/>
          <w:sz w:val="20"/>
          <w:szCs w:val="20"/>
          <w:lang w:eastAsia="cs-CZ"/>
        </w:rPr>
      </w:pPr>
      <w:r w:rsidRPr="00EE5C2A">
        <w:rPr>
          <w:rFonts w:eastAsia="Times New Roman"/>
          <w:sz w:val="20"/>
          <w:szCs w:val="20"/>
          <w:lang w:eastAsia="cs-CZ"/>
        </w:rPr>
        <w:t xml:space="preserve">Podpora </w:t>
      </w:r>
      <w:proofErr w:type="spellStart"/>
      <w:r w:rsidRPr="00EE5C2A">
        <w:rPr>
          <w:rFonts w:eastAsia="Times New Roman"/>
          <w:sz w:val="20"/>
          <w:szCs w:val="20"/>
          <w:lang w:eastAsia="cs-CZ"/>
        </w:rPr>
        <w:t>vícefaktorové</w:t>
      </w:r>
      <w:proofErr w:type="spellEnd"/>
      <w:r w:rsidRPr="00EE5C2A">
        <w:rPr>
          <w:rFonts w:eastAsia="Times New Roman"/>
          <w:sz w:val="20"/>
          <w:szCs w:val="20"/>
          <w:lang w:eastAsia="cs-CZ"/>
        </w:rPr>
        <w:t xml:space="preserve"> autentizace </w:t>
      </w:r>
    </w:p>
    <w:p w14:paraId="740B033C" w14:textId="60D9918A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EE5C2A">
        <w:rPr>
          <w:sz w:val="20"/>
          <w:szCs w:val="20"/>
        </w:rPr>
        <w:t xml:space="preserve">Správa systému IDM musí být implementována jako webová konzole/aplikace přístupná přes prohlížeče Internet Explorer verze 10 a vyšší, a poslední verze prohlížečů </w:t>
      </w:r>
      <w:proofErr w:type="spellStart"/>
      <w:r w:rsidRPr="00EE5C2A">
        <w:rPr>
          <w:sz w:val="20"/>
          <w:szCs w:val="20"/>
        </w:rPr>
        <w:t>Firefox</w:t>
      </w:r>
      <w:proofErr w:type="spellEnd"/>
      <w:r w:rsidRPr="00EE5C2A">
        <w:rPr>
          <w:sz w:val="20"/>
          <w:szCs w:val="20"/>
        </w:rPr>
        <w:t xml:space="preserve">, Chrom a bude implementována s responzivním designem. Tato webová konzole musí být přístupná výhradně protokolem https, </w:t>
      </w:r>
      <w:proofErr w:type="spellStart"/>
      <w:r w:rsidRPr="00EE5C2A">
        <w:rPr>
          <w:sz w:val="20"/>
          <w:szCs w:val="20"/>
        </w:rPr>
        <w:t>wildcard</w:t>
      </w:r>
      <w:proofErr w:type="spellEnd"/>
      <w:r w:rsidRPr="00EE5C2A">
        <w:rPr>
          <w:sz w:val="20"/>
          <w:szCs w:val="20"/>
        </w:rPr>
        <w:t xml:space="preserve"> certifikát dodá </w:t>
      </w:r>
      <w:r w:rsidR="0096662D">
        <w:rPr>
          <w:sz w:val="20"/>
          <w:szCs w:val="20"/>
        </w:rPr>
        <w:t>zadavatel</w:t>
      </w:r>
      <w:r w:rsidRPr="00EE5C2A">
        <w:rPr>
          <w:sz w:val="20"/>
          <w:szCs w:val="20"/>
        </w:rPr>
        <w:t>.</w:t>
      </w:r>
    </w:p>
    <w:p w14:paraId="6588009E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EE5C2A">
        <w:rPr>
          <w:sz w:val="20"/>
          <w:szCs w:val="20"/>
        </w:rPr>
        <w:t xml:space="preserve">Správa IDM musí obsahovat přehlednou a oddělenou správu samostatných identifikovatelných objektů - referenčních objektů, na které se identita odkazuje: systematizované místo, organizační jednotka, skupina, agenda, </w:t>
      </w:r>
      <w:proofErr w:type="spellStart"/>
      <w:r w:rsidRPr="00EE5C2A">
        <w:rPr>
          <w:sz w:val="20"/>
          <w:szCs w:val="20"/>
        </w:rPr>
        <w:t>agendová</w:t>
      </w:r>
      <w:proofErr w:type="spellEnd"/>
      <w:r w:rsidRPr="00EE5C2A">
        <w:rPr>
          <w:sz w:val="20"/>
          <w:szCs w:val="20"/>
        </w:rPr>
        <w:t xml:space="preserve"> činnostní role, aplikace, skupina aplikací, aplikační role, certifikát atd. Webová konzole IDM bude pro tyto objekty obsahovat prostředí, kde bude možné tyto objekty v grafickém uživatelském rozhraní samostatně spravovat. Webová konzole IDM musí umožnovat přidávání nových a dalších typů takovýchto referenčních objektů a zajišťovat jejich správu v grafickém uživatelském rozhraní. IDM bude v modulu správy identit u scénáře správy konkrétní identity implementovat v grafickém rozhraní přímý odkaz (</w:t>
      </w:r>
      <w:proofErr w:type="spellStart"/>
      <w:r w:rsidRPr="00EE5C2A">
        <w:rPr>
          <w:sz w:val="20"/>
          <w:szCs w:val="20"/>
        </w:rPr>
        <w:t>proklik</w:t>
      </w:r>
      <w:proofErr w:type="spellEnd"/>
      <w:r w:rsidRPr="00EE5C2A">
        <w:rPr>
          <w:sz w:val="20"/>
          <w:szCs w:val="20"/>
        </w:rPr>
        <w:t>) na referenční objekty, na která se daná identita odkazuje včetně toho, aby administrátor mohl po přechodu na tento odkaz vytvářet a editovat další referenční objekty a následně po vrácení zpět na detail identity je v tomto scénáři přiřadil dané spravované identitě.</w:t>
      </w:r>
    </w:p>
    <w:p w14:paraId="2D8C95ED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EE5C2A">
        <w:rPr>
          <w:sz w:val="20"/>
          <w:szCs w:val="20"/>
        </w:rPr>
        <w:t xml:space="preserve">IDM musí obsahovat funkcionalitu pro dodatečné rozšiřování identit a referenčních objektů o další atributy a publikaci těchto nových atributů externím aplikacím přes rozhraní webových služeb IDM. </w:t>
      </w:r>
    </w:p>
    <w:p w14:paraId="0560677D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IDM</w:t>
      </w:r>
      <w:r w:rsidRPr="00EE5C2A">
        <w:rPr>
          <w:sz w:val="20"/>
          <w:szCs w:val="20"/>
          <w:lang w:eastAsia="cs-CZ"/>
        </w:rPr>
        <w:t xml:space="preserve"> musí obsahovat evidenci matice práv a rolí dle Informačního systému základních registrů (ISZR-RPP) matice RPP tak, aby vedoucí pracovníci měli možnost zadávat k jednotlivým činnostem konkrétní uživatele</w:t>
      </w:r>
    </w:p>
    <w:p w14:paraId="5E6ED756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EE5C2A">
        <w:rPr>
          <w:sz w:val="20"/>
          <w:szCs w:val="20"/>
          <w:lang w:eastAsia="cs-CZ"/>
        </w:rPr>
        <w:t xml:space="preserve">IDM musí obsahovat evidenci přehledu legislativy včetně vazby na jednotlivé činnosti/agendy. </w:t>
      </w:r>
    </w:p>
    <w:p w14:paraId="5D47EF88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EE5C2A">
        <w:rPr>
          <w:sz w:val="20"/>
          <w:szCs w:val="20"/>
        </w:rPr>
        <w:t xml:space="preserve">IDM musí obsahovat správu identit, rolí a systémů evidovaných v systému JIP. </w:t>
      </w:r>
    </w:p>
    <w:p w14:paraId="2BBD26D3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lastRenderedPageBreak/>
        <w:t xml:space="preserve">IDM musí obsahovat grafické zobrazení identit (uživatelských účtů) ve stromové organizační struktuře. Součástí jednoho pohledu v IDM bude zobrazení organizační struktury včetně systematizovaných míst organizace až do úrovně jednotlivých uživatelských účtů (identit). V grafickém zobrazení stromové struktury bude možné vyhledávat jednotlivé identity, systematizovaná místa, organizační jednotky, skupiny. </w:t>
      </w:r>
    </w:p>
    <w:p w14:paraId="12872E25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IDM musí umožnit vyhledávat bez diakritiky.</w:t>
      </w:r>
    </w:p>
    <w:p w14:paraId="6701EB79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IDM musí obsahovat správu uživatelů a údajů o jejich certifikátech. Data o certifikátech uživatelů bude navíc možné nahrávat do IDM přes webové služby IDM. IDM musí obsahovat nastavení, které zajistí automatické zneplatnění certifikátů v IDM, které jsou po vypršení data platnosti.</w:t>
      </w:r>
    </w:p>
    <w:p w14:paraId="4FB37D56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IDM musí umožnit k jednotlivým účtům (identitám) přikládat fotografie, tyto pak musí být možné publikovat do dalších napojených systémů.</w:t>
      </w:r>
    </w:p>
    <w:p w14:paraId="33DC3A2A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IDM musí umožnit přesun identity mezi jednotlivými strukturami jedné organizace a kopírovaní aplikačních rolí, agendových činnostních rolí mezi jednotlivými systematizovanými místy.</w:t>
      </w:r>
    </w:p>
    <w:p w14:paraId="22B022A5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Systém pro správu IDM musí obsahovat správu parametrů, konfigurace systému IDM.</w:t>
      </w:r>
    </w:p>
    <w:p w14:paraId="5A2DCF0F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IDM musí obsahovat funkcionalitu pro sjednocení více osob do jedné a jejich sjednocení účtů.</w:t>
      </w:r>
    </w:p>
    <w:p w14:paraId="2A6D585A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IDM musí umožnit propojit k jedné identitě více účtů v různých informačních systémech</w:t>
      </w:r>
    </w:p>
    <w:p w14:paraId="3FE34FBC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IDM musí obsahovat funkcionalitu pro export zobrazených seznamů minimálně do CSV, ideálně i do XML a PDF.</w:t>
      </w:r>
    </w:p>
    <w:p w14:paraId="0E76AD60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IDM musí obsahovat editor filtrů pro vyhledávání identit, referenčních objektů, rolí apod. v systému IDM. Do filtru musí být možné zadat libovolné atributy identity, které jsou v systému IDM evidovány včetně přidružených referenčních objektů. Výsledné filtry musí být možné uložit pro pozdější použití.</w:t>
      </w:r>
    </w:p>
    <w:p w14:paraId="79E5F9B0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IDM musí mít kompletní podporu českého jazyka</w:t>
      </w:r>
    </w:p>
    <w:p w14:paraId="06A8CF86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ind w:left="360"/>
        <w:rPr>
          <w:rFonts w:eastAsiaTheme="minorHAnsi"/>
          <w:sz w:val="20"/>
          <w:szCs w:val="20"/>
        </w:rPr>
      </w:pPr>
      <w:r w:rsidRPr="00EE5C2A">
        <w:rPr>
          <w:sz w:val="20"/>
          <w:szCs w:val="20"/>
        </w:rPr>
        <w:t>IDM musí umožnit zobrazení „karty uživatele“, která bude obsahovat jeho osobní údaje (jméno, příjmení, tituly, osobní číslo, funkční zařazení, role atd.) včetně aktuálně nastavených oprávnění k informačním systémům včetně informace, kdo a kdy daná oprávnění žádal, povolil, schválil. Tato „karta uživatele“ musí být graficky přehledná a dostupná pro export do souboru PDF.</w:t>
      </w:r>
    </w:p>
    <w:p w14:paraId="152E0174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EE5C2A">
        <w:rPr>
          <w:sz w:val="20"/>
          <w:szCs w:val="20"/>
        </w:rPr>
        <w:t xml:space="preserve">IDM musí obsahovat správu jednotlivých úrovní administrátorských oprávnění k identitám a stromové struktuře. V IDM musí být zejména možnost vytvářet administrátorská oprávnění na úrovni jednotlivých organizačních jednotek jako například </w:t>
      </w:r>
      <w:proofErr w:type="spellStart"/>
      <w:r w:rsidRPr="00EE5C2A">
        <w:rPr>
          <w:sz w:val="20"/>
          <w:szCs w:val="20"/>
        </w:rPr>
        <w:t>přiřazovatel</w:t>
      </w:r>
      <w:proofErr w:type="spellEnd"/>
      <w:r w:rsidRPr="00EE5C2A">
        <w:rPr>
          <w:sz w:val="20"/>
          <w:szCs w:val="20"/>
        </w:rPr>
        <w:t xml:space="preserve"> vybraných aplikačních rolí (pro organizační jednotku), vybraných činnostních agendových rolí a správce identit. </w:t>
      </w:r>
    </w:p>
    <w:p w14:paraId="20FA7458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EE5C2A">
        <w:rPr>
          <w:sz w:val="20"/>
          <w:szCs w:val="20"/>
        </w:rPr>
        <w:t xml:space="preserve">IDM musí obsahovat editor oprávnění. V rámci editoru bude administrátor definovat oprávnění do IDM a následně tato oprávnění přiřazovat konkrétním uživatelům. Oprávnění bude definováno pro jednotlivé entity a moduly systému (identity, referenční objekty, konfigurace notifikací, konfigurace synchronizací, konfigurace systému IDM, reporty, </w:t>
      </w:r>
      <w:proofErr w:type="spellStart"/>
      <w:r w:rsidRPr="00EE5C2A">
        <w:rPr>
          <w:sz w:val="20"/>
          <w:szCs w:val="20"/>
        </w:rPr>
        <w:t>workflow</w:t>
      </w:r>
      <w:proofErr w:type="spellEnd"/>
      <w:r w:rsidRPr="00EE5C2A">
        <w:rPr>
          <w:sz w:val="20"/>
          <w:szCs w:val="20"/>
        </w:rPr>
        <w:t xml:space="preserve">, správa webových služeb IDM atd.) Dále bude oprávnění u entit (identit a referenčních objektů) definováno až na jejich konkrétní atributy včetně zobrazení / nezobrazení daného atributu, možnosti editace atributu uživatelem, povinnosti atributu, pořadí zobrazení atributů ve formuláři. U jednotlivých entit a modulů bude možnost definovat akce, které může uživatel s entitami a v rámci IDM provádět. </w:t>
      </w:r>
    </w:p>
    <w:p w14:paraId="434E0619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EE5C2A">
        <w:rPr>
          <w:sz w:val="20"/>
          <w:szCs w:val="20"/>
        </w:rPr>
        <w:t xml:space="preserve">V definici oprávnění musí být možné nastavit vlastníka vybraných aplikačních rolí, skupin, agendových rolí, administrátora vybrané konfigurace synchronizačních úloh pro napojené systémy. </w:t>
      </w:r>
    </w:p>
    <w:p w14:paraId="234CB46A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IDM musí obsahovat správu rolí / přístupů k osobním údajům uchovávaných v rámci systémů organizace.</w:t>
      </w:r>
    </w:p>
    <w:p w14:paraId="50B21D59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ind w:left="360"/>
        <w:rPr>
          <w:rFonts w:eastAsia="Times New Roman"/>
          <w:color w:val="000000"/>
          <w:sz w:val="20"/>
          <w:szCs w:val="20"/>
          <w:lang w:eastAsia="cs-CZ"/>
        </w:rPr>
      </w:pPr>
      <w:r w:rsidRPr="00EE5C2A">
        <w:rPr>
          <w:rFonts w:eastAsia="Times New Roman"/>
          <w:color w:val="000000"/>
          <w:sz w:val="20"/>
          <w:szCs w:val="20"/>
          <w:lang w:eastAsia="cs-CZ"/>
        </w:rPr>
        <w:t>IDM musí obsahovat správu přiřazení rolí konkrétní identitě, systemizovanému místu, skupině a organizační jednotce. U přiřazování jednotlivých rolí musí být možné nastavit datum a čas počátku a konce platnosti přiřazení. Role bude přiřazena objektu jen v období platnosti.</w:t>
      </w:r>
    </w:p>
    <w:p w14:paraId="5C1CCD2D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ind w:left="360"/>
        <w:rPr>
          <w:rFonts w:eastAsia="Times New Roman"/>
          <w:color w:val="000000"/>
          <w:sz w:val="20"/>
          <w:szCs w:val="20"/>
          <w:lang w:eastAsia="cs-CZ"/>
        </w:rPr>
      </w:pPr>
      <w:r w:rsidRPr="00EE5C2A">
        <w:rPr>
          <w:rFonts w:eastAsia="Times New Roman"/>
          <w:color w:val="000000"/>
          <w:sz w:val="20"/>
          <w:szCs w:val="20"/>
          <w:lang w:eastAsia="cs-CZ"/>
        </w:rPr>
        <w:t>IDM musí zajišťovat zobrazení přidělených rolí k jednotlivým identitám s rozdělením na role navázané na systemizované místo, role navázané na identitu, role navázané na organizační jednotku, role navázané na skupinu. U identity musí být evidován a v IDM souhrnně zobrazen seznam všech rolí včetně informace o tom, odkud uživatel roli zdědil (z organizační jednotky, systematizovaného místa, skupiny apod.).</w:t>
      </w:r>
    </w:p>
    <w:p w14:paraId="57F81C20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EE5C2A">
        <w:rPr>
          <w:sz w:val="20"/>
          <w:szCs w:val="20"/>
        </w:rPr>
        <w:lastRenderedPageBreak/>
        <w:t>IDM musí obsahovat správu skupin, kde je možné začleňovat více skupin do sebe, přiřazovat do skupin jednotlivé uživatele, přiřazovat do skupin systematizovaná místa.</w:t>
      </w:r>
    </w:p>
    <w:p w14:paraId="645BDD3A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IDM musí umožňovat dědění rolí z nadřazené větve struktury organizace.</w:t>
      </w:r>
    </w:p>
    <w:p w14:paraId="3342DF99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 xml:space="preserve">IDM musí obsahovat rozhraní pro uživatele, kde musí být umožněno uživateli změnit heslo, požádat o přidělení jednotlivých aplikačních rolí a skupin. Role a skupiny budou kategorizovány podle toho, zda požadavek na přidělení podléhá nějakému konkrétnímu schvalovacímu </w:t>
      </w:r>
      <w:proofErr w:type="spellStart"/>
      <w:r w:rsidRPr="00EE5C2A">
        <w:rPr>
          <w:sz w:val="20"/>
          <w:szCs w:val="20"/>
        </w:rPr>
        <w:t>workflow</w:t>
      </w:r>
      <w:proofErr w:type="spellEnd"/>
      <w:r w:rsidRPr="00EE5C2A">
        <w:rPr>
          <w:sz w:val="20"/>
          <w:szCs w:val="20"/>
        </w:rPr>
        <w:t xml:space="preserve"> nebo zda dojde k přiřazení bez schválení. Veškeré žádosti a jejich stav musí být evidován v historii a bude dohledatelný v IDM.</w:t>
      </w:r>
    </w:p>
    <w:p w14:paraId="2788CF25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 xml:space="preserve">rozhraní pro uživatele IDM musí obsahovat konfigurovatelné registrační formuláře pro registraci externích organizací, identit, žádostí o konkrétní aplikační role nebo skupiny. Výběr seznamu rolí, skupin, o které mohou uživatelé požádat, bude možné v IDM specifikovat pro dané organizace a organizační jednotky samostatně. </w:t>
      </w:r>
    </w:p>
    <w:p w14:paraId="467F7AC2" w14:textId="77777777" w:rsidR="00EE5C2A" w:rsidRPr="00EE5C2A" w:rsidRDefault="00EE5C2A" w:rsidP="001B78D0">
      <w:pPr>
        <w:pStyle w:val="Odstavecseseznamem"/>
        <w:numPr>
          <w:ilvl w:val="0"/>
          <w:numId w:val="45"/>
        </w:numPr>
        <w:ind w:left="360"/>
        <w:rPr>
          <w:color w:val="FF0000"/>
          <w:sz w:val="20"/>
          <w:szCs w:val="20"/>
        </w:rPr>
      </w:pPr>
      <w:r w:rsidRPr="00EE5C2A">
        <w:rPr>
          <w:sz w:val="20"/>
          <w:szCs w:val="20"/>
        </w:rPr>
        <w:t xml:space="preserve">rozhraní pro uživatele IDM musí umožnit individuální nastavení pohledů (zobrazení/skrytí sloupců, počet záznamů apod.)  </w:t>
      </w:r>
    </w:p>
    <w:p w14:paraId="1D087309" w14:textId="77777777" w:rsidR="00B6780C" w:rsidRDefault="00B6780C" w:rsidP="00765F41">
      <w:pPr>
        <w:spacing w:after="12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588051E" w14:textId="5117E712" w:rsidR="00EE5C2A" w:rsidRPr="00B6780C" w:rsidRDefault="00EE5C2A" w:rsidP="00765F41">
      <w:pPr>
        <w:pStyle w:val="Nadpis4"/>
        <w:spacing w:after="120" w:line="240" w:lineRule="auto"/>
        <w:jc w:val="both"/>
        <w:rPr>
          <w:color w:val="FF0000"/>
        </w:rPr>
      </w:pPr>
      <w:r w:rsidRPr="00B6780C">
        <w:t>Správa synchronizací</w:t>
      </w:r>
    </w:p>
    <w:p w14:paraId="30DDD686" w14:textId="77777777" w:rsidR="00EE5C2A" w:rsidRPr="00EE5C2A" w:rsidRDefault="00EE5C2A" w:rsidP="001B78D0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>IDM musí umožnit jednotlivé synchronizace – napojení na systémy spouštět ručně i automaticky. Synchronizace musí být možné spouštět i v simulačním režimu, tak aby bylo možné si ověřit stav dopadu reálného spuštění předem. Simulační logy budou zobrazeny v IDM.</w:t>
      </w:r>
    </w:p>
    <w:p w14:paraId="497BAA6C" w14:textId="77777777" w:rsidR="00EE5C2A" w:rsidRPr="00EE5C2A" w:rsidRDefault="00EE5C2A" w:rsidP="001B78D0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>IDM musí zobrazovat jednotlivé stavy v průběhu synchronizace v grafické podobě.</w:t>
      </w:r>
    </w:p>
    <w:p w14:paraId="2845BF9C" w14:textId="77777777" w:rsidR="00EE5C2A" w:rsidRPr="00EE5C2A" w:rsidRDefault="00EE5C2A" w:rsidP="001B78D0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>V rámci napojení na jednotlivé systémy a implementaci jejich synchronizací s IDM, musí být implementovány u každého systému následující režimy synchronizací (za předpokladu, že jejich implementaci napojovaný systém umožňuje):</w:t>
      </w:r>
    </w:p>
    <w:p w14:paraId="16D49D5D" w14:textId="77777777" w:rsidR="00EE5C2A" w:rsidRPr="00EE5C2A" w:rsidRDefault="00EE5C2A" w:rsidP="001B78D0">
      <w:pPr>
        <w:pStyle w:val="Odstavecseseznamem"/>
        <w:numPr>
          <w:ilvl w:val="1"/>
          <w:numId w:val="46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>Plná synchronizace – prochází všechny objekty v IDM a synchronizuje je s objekty daného systému</w:t>
      </w:r>
    </w:p>
    <w:p w14:paraId="75A5BC84" w14:textId="77777777" w:rsidR="00EE5C2A" w:rsidRPr="00EE5C2A" w:rsidRDefault="00EE5C2A" w:rsidP="001B78D0">
      <w:pPr>
        <w:pStyle w:val="Odstavecseseznamem"/>
        <w:numPr>
          <w:ilvl w:val="1"/>
          <w:numId w:val="46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>Změnová synchronizace – synchronizuje vždy jen změny od poslední spuštěné synchronizace.</w:t>
      </w:r>
    </w:p>
    <w:p w14:paraId="723E1BF2" w14:textId="77777777" w:rsidR="00EE5C2A" w:rsidRPr="00EE5C2A" w:rsidRDefault="00EE5C2A" w:rsidP="001B78D0">
      <w:pPr>
        <w:pStyle w:val="Odstavecseseznamem"/>
        <w:numPr>
          <w:ilvl w:val="1"/>
          <w:numId w:val="46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>Okamžitá synchronizace konkrétní identity na vyžádání – synchronizuje okamžitě pouze vybranou identitu.</w:t>
      </w:r>
    </w:p>
    <w:p w14:paraId="53C306D4" w14:textId="77777777" w:rsidR="00EE5C2A" w:rsidRPr="00EE5C2A" w:rsidRDefault="00EE5C2A" w:rsidP="001B78D0">
      <w:pPr>
        <w:pStyle w:val="Odstavecseseznamem"/>
        <w:numPr>
          <w:ilvl w:val="1"/>
          <w:numId w:val="46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E5C2A">
        <w:rPr>
          <w:sz w:val="20"/>
          <w:szCs w:val="20"/>
        </w:rPr>
        <w:t>Rekonciliační</w:t>
      </w:r>
      <w:proofErr w:type="spellEnd"/>
      <w:r w:rsidRPr="00EE5C2A">
        <w:rPr>
          <w:sz w:val="20"/>
          <w:szCs w:val="20"/>
        </w:rPr>
        <w:t xml:space="preserve"> synchronizace – synchronizace vytvoří </w:t>
      </w:r>
      <w:proofErr w:type="spellStart"/>
      <w:r w:rsidRPr="00EE5C2A">
        <w:rPr>
          <w:sz w:val="20"/>
          <w:szCs w:val="20"/>
        </w:rPr>
        <w:t>rekonciliační</w:t>
      </w:r>
      <w:proofErr w:type="spellEnd"/>
      <w:r w:rsidRPr="00EE5C2A">
        <w:rPr>
          <w:sz w:val="20"/>
          <w:szCs w:val="20"/>
        </w:rPr>
        <w:t xml:space="preserve"> report pro porovnání změn mezi nastavením identit a jejich oprávnění pro daný systém v IDM vs. nastavení identit a oprávnění přímo v připojeném systému.</w:t>
      </w:r>
    </w:p>
    <w:p w14:paraId="7BE9CCDA" w14:textId="77777777" w:rsidR="00EE5C2A" w:rsidRPr="00EE5C2A" w:rsidRDefault="00EE5C2A" w:rsidP="001B78D0">
      <w:pPr>
        <w:pStyle w:val="Odstavecseseznamem"/>
        <w:numPr>
          <w:ilvl w:val="1"/>
          <w:numId w:val="46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>Simulační synchronizace – synchronizace vytvoří report očekávaných změn v napojeném systému pro provedení ostré synchronizace. Report změn bude evidován jako pohled nebo přehledná souhrnná tabulka přímo v Portálu IDM.</w:t>
      </w:r>
    </w:p>
    <w:p w14:paraId="5364BF3B" w14:textId="77777777" w:rsidR="00EE5C2A" w:rsidRPr="00EE5C2A" w:rsidRDefault="00EE5C2A" w:rsidP="001B78D0">
      <w:pPr>
        <w:pStyle w:val="Odstavecseseznamem"/>
        <w:numPr>
          <w:ilvl w:val="1"/>
          <w:numId w:val="46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 xml:space="preserve">Historie běhu synchronizací – jednotlivé běhy synchronizací budou zaznamenány v historii dostupné v IDM. Historie v případě plné synchronizace bude obsahovat odkazy na objekty v IDM, které byly synchronizovány a log, co bylo u těchto objektů změněno v synchronizovaném systému. V případě změnové synchronizace pak bude v historii navíc informace o události, která změnovou synchronizaci vyvolala. </w:t>
      </w:r>
    </w:p>
    <w:p w14:paraId="5B0913F9" w14:textId="77777777" w:rsidR="00EE5C2A" w:rsidRPr="00EE5C2A" w:rsidRDefault="00EE5C2A" w:rsidP="001B78D0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 w:rsidRPr="00EE5C2A">
        <w:rPr>
          <w:sz w:val="20"/>
          <w:szCs w:val="20"/>
        </w:rPr>
        <w:t>Systém pro správu IDM musí obsahovat správu jednotlivých synchronizací včetně nastavení připojení na synchronizované systémy, nastavení plné a změnové synchronizace, počet změn, které je možné zpracovat, nastavení časového intervalu spouštění, nastavení intervalu odstávky. U jednotlivých synchronizací je rovněž požadováno, aby bylo možné v IDM vybírat organizace, které se mají z IDM synchronizovat s danými systémy.</w:t>
      </w:r>
    </w:p>
    <w:p w14:paraId="7B071B96" w14:textId="77777777" w:rsidR="00B6780C" w:rsidRDefault="00B6780C" w:rsidP="00765F41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90D7E46" w14:textId="7E9025CD" w:rsidR="00EE5C2A" w:rsidRPr="00B6780C" w:rsidRDefault="00EE5C2A" w:rsidP="00765F41">
      <w:pPr>
        <w:pStyle w:val="Nadpis4"/>
        <w:spacing w:after="120" w:line="240" w:lineRule="auto"/>
        <w:jc w:val="both"/>
      </w:pPr>
      <w:r w:rsidRPr="00B6780C">
        <w:t>Notifikace</w:t>
      </w:r>
    </w:p>
    <w:p w14:paraId="25B21028" w14:textId="77777777" w:rsidR="00EE5C2A" w:rsidRPr="00EE5C2A" w:rsidRDefault="00EE5C2A" w:rsidP="001B78D0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>IDM umožní notifikovat emailovou zprávou vytvoření a změny identity.</w:t>
      </w:r>
    </w:p>
    <w:p w14:paraId="3B22A85F" w14:textId="77777777" w:rsidR="00EE5C2A" w:rsidRPr="00EE5C2A" w:rsidRDefault="00EE5C2A" w:rsidP="001B78D0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lastRenderedPageBreak/>
        <w:t xml:space="preserve">IDM umožní notifikovat emailovou zprávou vytvoření a změny referenčních objektů jako systematizované místo, organizační jednotka, skupina, agenda, </w:t>
      </w:r>
      <w:proofErr w:type="spellStart"/>
      <w:r w:rsidRPr="00EE5C2A">
        <w:rPr>
          <w:sz w:val="20"/>
          <w:szCs w:val="20"/>
        </w:rPr>
        <w:t>agendová</w:t>
      </w:r>
      <w:proofErr w:type="spellEnd"/>
      <w:r w:rsidRPr="00EE5C2A">
        <w:rPr>
          <w:sz w:val="20"/>
          <w:szCs w:val="20"/>
        </w:rPr>
        <w:t xml:space="preserve"> činnostní role, aplikace, skupina aplikací, aplikační role atd.</w:t>
      </w:r>
    </w:p>
    <w:p w14:paraId="3BA2162F" w14:textId="77777777" w:rsidR="00EE5C2A" w:rsidRPr="00EE5C2A" w:rsidRDefault="00EE5C2A" w:rsidP="001B78D0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>IDM umožní notifikovat emailovou zprávou konflikt, problém při jednotlivých synchronizacích probíhajících se systémy, na které je IDM napojeno.</w:t>
      </w:r>
    </w:p>
    <w:p w14:paraId="5439E276" w14:textId="77777777" w:rsidR="00EE5C2A" w:rsidRPr="00EE5C2A" w:rsidRDefault="00EE5C2A" w:rsidP="001B78D0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>Mechanismus správy notifikací včetně náhledu na odeslané notifikace musí být spravováno přímo v IDM.</w:t>
      </w:r>
    </w:p>
    <w:p w14:paraId="4BB1BD75" w14:textId="77777777" w:rsidR="00EE5C2A" w:rsidRPr="00EE5C2A" w:rsidRDefault="00EE5C2A" w:rsidP="001B78D0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 xml:space="preserve">V  IDM je požadováno v šabloně notifikace definovat příjemce, předmět a obsah dané notifikace. U notifikací vázané k identitám je dále požadována možnost nastavovat pro odesílání notifikací samostatné příjemce pro různé části organizační struktury (oddělení, atd.). </w:t>
      </w:r>
    </w:p>
    <w:p w14:paraId="7CBDFD41" w14:textId="77777777" w:rsidR="00EE5C2A" w:rsidRPr="00EE5C2A" w:rsidRDefault="00EE5C2A" w:rsidP="001B78D0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 xml:space="preserve">U notifikací ve vazbě na identity a referenční objekty musí být možné konfigurovat nastavení na úroveň jednotlivých atributů. V šabloně musí být možné vybrat libovolné atributy identity a referenčních objektů a následně je vložit a použít v definici textu pro emailové zprávy. Dále musí být možné u notifikací konfigurovat podmínky pro provedení notifikace na základě hodnot jednotlivých libovolných atributu identity a referenčních objektů. (například notifikace je generována pouze pro identitu v konkrétních uvedených skupinách, která má uvedenu konkrétní aplikační roli, systematizované místo, atd.)    </w:t>
      </w:r>
    </w:p>
    <w:p w14:paraId="1FA998F5" w14:textId="77777777" w:rsidR="00EE5C2A" w:rsidRPr="00EE5C2A" w:rsidRDefault="00EE5C2A" w:rsidP="001B78D0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>IDM musí obsahovat notifikační šablony a notifikace pro upozornění na vypršení hesla v </w:t>
      </w:r>
      <w:proofErr w:type="spellStart"/>
      <w:r w:rsidRPr="00EE5C2A">
        <w:rPr>
          <w:sz w:val="20"/>
          <w:szCs w:val="20"/>
        </w:rPr>
        <w:t>Active</w:t>
      </w:r>
      <w:proofErr w:type="spellEnd"/>
      <w:r w:rsidRPr="00EE5C2A">
        <w:rPr>
          <w:sz w:val="20"/>
          <w:szCs w:val="20"/>
        </w:rPr>
        <w:t xml:space="preserve"> </w:t>
      </w:r>
      <w:proofErr w:type="spellStart"/>
      <w:r w:rsidRPr="00EE5C2A">
        <w:rPr>
          <w:sz w:val="20"/>
          <w:szCs w:val="20"/>
        </w:rPr>
        <w:t>Directory</w:t>
      </w:r>
      <w:proofErr w:type="spellEnd"/>
      <w:r w:rsidRPr="00EE5C2A">
        <w:rPr>
          <w:sz w:val="20"/>
          <w:szCs w:val="20"/>
        </w:rPr>
        <w:t xml:space="preserve"> a vypršení platnosti certifikátů. Notifikaci lze nastavit na několik dní dopředu před vlastním vypršením hesla nebo certifikátu.</w:t>
      </w:r>
    </w:p>
    <w:p w14:paraId="485DA9AC" w14:textId="77777777" w:rsidR="00EE5C2A" w:rsidRPr="00EE5C2A" w:rsidRDefault="00EE5C2A" w:rsidP="001B78D0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>V IDM musí být možné notifikace aktivovat pro jednotlivé zdrojové systémy, které v IDM změnu identity nebo referenčního objektu provedly.</w:t>
      </w:r>
    </w:p>
    <w:p w14:paraId="6761B8DB" w14:textId="77777777" w:rsidR="00B6780C" w:rsidRDefault="00B6780C" w:rsidP="00765F4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437AA3F4" w14:textId="4E7486BC" w:rsidR="00EE5C2A" w:rsidRPr="00B6780C" w:rsidRDefault="00EE5C2A" w:rsidP="00765F41">
      <w:pPr>
        <w:pStyle w:val="Nadpis4"/>
        <w:spacing w:after="120" w:line="240" w:lineRule="auto"/>
        <w:jc w:val="both"/>
      </w:pPr>
      <w:proofErr w:type="spellStart"/>
      <w:r w:rsidRPr="00B6780C">
        <w:t>Workflow</w:t>
      </w:r>
      <w:proofErr w:type="spellEnd"/>
    </w:p>
    <w:p w14:paraId="72563589" w14:textId="62B194ED" w:rsidR="00EE5C2A" w:rsidRPr="00EE5C2A" w:rsidRDefault="00EE5C2A" w:rsidP="001B78D0">
      <w:pPr>
        <w:pStyle w:val="ACNormln"/>
        <w:numPr>
          <w:ilvl w:val="0"/>
          <w:numId w:val="33"/>
        </w:numPr>
        <w:ind w:left="360"/>
        <w:rPr>
          <w:rFonts w:ascii="Arial" w:hAnsi="Arial" w:cs="Arial"/>
          <w:color w:val="auto"/>
        </w:rPr>
      </w:pPr>
      <w:r w:rsidRPr="00EE5C2A">
        <w:rPr>
          <w:rFonts w:ascii="Arial" w:hAnsi="Arial" w:cs="Arial"/>
          <w:color w:val="auto"/>
        </w:rPr>
        <w:t xml:space="preserve">IDM musí podporovat plně elektronický schvalovací proces pro udělování přístupových práv uživateli a jejich následnou evidenci. </w:t>
      </w:r>
      <w:r w:rsidR="0096662D">
        <w:rPr>
          <w:rFonts w:ascii="Arial" w:hAnsi="Arial" w:cs="Arial"/>
          <w:color w:val="auto"/>
        </w:rPr>
        <w:t>Zadavatel</w:t>
      </w:r>
      <w:r w:rsidRPr="00EE5C2A">
        <w:rPr>
          <w:rFonts w:ascii="Arial" w:hAnsi="Arial" w:cs="Arial"/>
          <w:color w:val="auto"/>
        </w:rPr>
        <w:t xml:space="preserve"> preferuje schvalovací </w:t>
      </w:r>
      <w:proofErr w:type="spellStart"/>
      <w:r w:rsidRPr="00EE5C2A">
        <w:rPr>
          <w:rFonts w:ascii="Arial" w:hAnsi="Arial" w:cs="Arial"/>
          <w:color w:val="auto"/>
        </w:rPr>
        <w:t>workflow</w:t>
      </w:r>
      <w:proofErr w:type="spellEnd"/>
      <w:r w:rsidRPr="00EE5C2A">
        <w:rPr>
          <w:rFonts w:ascii="Arial" w:hAnsi="Arial" w:cs="Arial"/>
          <w:color w:val="auto"/>
        </w:rPr>
        <w:t xml:space="preserve"> s podepisováním s využití kvalifikovaného elektronického podpisu a může být založeno na funkcích elektronických formulářů a 602FormFlow Serveru, který má </w:t>
      </w:r>
      <w:r w:rsidR="0096662D">
        <w:rPr>
          <w:rFonts w:ascii="Arial" w:hAnsi="Arial" w:cs="Arial"/>
          <w:color w:val="auto"/>
        </w:rPr>
        <w:t>zadavatel</w:t>
      </w:r>
      <w:r w:rsidRPr="00EE5C2A">
        <w:rPr>
          <w:rFonts w:ascii="Arial" w:hAnsi="Arial" w:cs="Arial"/>
          <w:color w:val="auto"/>
        </w:rPr>
        <w:t xml:space="preserve"> k dispozici. Proces schvalování, evidence a nastavení přístupových práv by měl odpovídat schématu</w:t>
      </w:r>
      <w:r w:rsidR="00765F41">
        <w:rPr>
          <w:rFonts w:ascii="Arial" w:hAnsi="Arial" w:cs="Arial"/>
          <w:color w:val="auto"/>
        </w:rPr>
        <w:t xml:space="preserve"> uvedenému v kapitole V. této přílohy</w:t>
      </w:r>
      <w:r w:rsidRPr="00EE5C2A">
        <w:rPr>
          <w:rFonts w:ascii="Arial" w:hAnsi="Arial" w:cs="Arial"/>
          <w:color w:val="auto"/>
        </w:rPr>
        <w:t>.</w:t>
      </w:r>
    </w:p>
    <w:p w14:paraId="66AAE53C" w14:textId="77777777" w:rsidR="00EE5C2A" w:rsidRPr="00EE5C2A" w:rsidRDefault="00EE5C2A" w:rsidP="001B78D0">
      <w:pPr>
        <w:pStyle w:val="ACNormln"/>
        <w:numPr>
          <w:ilvl w:val="0"/>
          <w:numId w:val="33"/>
        </w:numPr>
        <w:ind w:left="360"/>
        <w:rPr>
          <w:rFonts w:ascii="Arial" w:hAnsi="Arial" w:cs="Arial"/>
          <w:color w:val="auto"/>
        </w:rPr>
      </w:pPr>
      <w:r w:rsidRPr="00EE5C2A">
        <w:rPr>
          <w:rFonts w:ascii="Arial" w:hAnsi="Arial" w:cs="Arial"/>
          <w:color w:val="auto"/>
        </w:rPr>
        <w:t xml:space="preserve">schvalovací </w:t>
      </w:r>
      <w:proofErr w:type="spellStart"/>
      <w:r w:rsidRPr="00EE5C2A">
        <w:rPr>
          <w:rFonts w:ascii="Arial" w:hAnsi="Arial" w:cs="Arial"/>
          <w:color w:val="auto"/>
        </w:rPr>
        <w:t>workflow</w:t>
      </w:r>
      <w:proofErr w:type="spellEnd"/>
      <w:r w:rsidRPr="00EE5C2A">
        <w:rPr>
          <w:rFonts w:ascii="Arial" w:hAnsi="Arial" w:cs="Arial"/>
          <w:color w:val="auto"/>
        </w:rPr>
        <w:t xml:space="preserve"> IDM musí umožnit řízení životního cyklu změn identit a schvalování změn. </w:t>
      </w:r>
      <w:proofErr w:type="spellStart"/>
      <w:r w:rsidRPr="00EE5C2A">
        <w:rPr>
          <w:rFonts w:ascii="Arial" w:hAnsi="Arial" w:cs="Arial"/>
          <w:color w:val="auto"/>
        </w:rPr>
        <w:t>Workflow</w:t>
      </w:r>
      <w:proofErr w:type="spellEnd"/>
      <w:r w:rsidRPr="00EE5C2A">
        <w:rPr>
          <w:rFonts w:ascii="Arial" w:hAnsi="Arial" w:cs="Arial"/>
          <w:color w:val="auto"/>
        </w:rPr>
        <w:t xml:space="preserve"> musí splňovat následující požadavky:</w:t>
      </w:r>
    </w:p>
    <w:p w14:paraId="45290EEE" w14:textId="77777777" w:rsidR="00EE5C2A" w:rsidRPr="00EE5C2A" w:rsidRDefault="00EE5C2A" w:rsidP="001B78D0">
      <w:pPr>
        <w:pStyle w:val="ACNormln"/>
        <w:numPr>
          <w:ilvl w:val="1"/>
          <w:numId w:val="33"/>
        </w:numPr>
        <w:ind w:left="1080"/>
        <w:rPr>
          <w:rFonts w:ascii="Arial" w:hAnsi="Arial" w:cs="Arial"/>
          <w:color w:val="auto"/>
        </w:rPr>
      </w:pPr>
      <w:r w:rsidRPr="00EE5C2A">
        <w:rPr>
          <w:rFonts w:ascii="Arial" w:hAnsi="Arial" w:cs="Arial"/>
          <w:color w:val="auto"/>
        </w:rPr>
        <w:t>Možnost vložit pro nadřízené pracovníky požadavky na změny v přiřazení rolí, skupin pro podřízené pracovníky a sledovat stav vyřizování jejich žádostí.</w:t>
      </w:r>
    </w:p>
    <w:p w14:paraId="532E9C06" w14:textId="77777777" w:rsidR="00EE5C2A" w:rsidRPr="00EE5C2A" w:rsidRDefault="00EE5C2A" w:rsidP="001B78D0">
      <w:pPr>
        <w:pStyle w:val="ACNormln"/>
        <w:numPr>
          <w:ilvl w:val="1"/>
          <w:numId w:val="33"/>
        </w:numPr>
        <w:ind w:left="1080"/>
        <w:rPr>
          <w:rFonts w:ascii="Arial" w:hAnsi="Arial" w:cs="Arial"/>
          <w:color w:val="auto"/>
        </w:rPr>
      </w:pPr>
      <w:r w:rsidRPr="00EE5C2A">
        <w:rPr>
          <w:rFonts w:ascii="Arial" w:hAnsi="Arial" w:cs="Arial"/>
          <w:color w:val="auto"/>
        </w:rPr>
        <w:t>Možnost schválení či zamítnutí požadavků.</w:t>
      </w:r>
    </w:p>
    <w:p w14:paraId="3E246AAC" w14:textId="77777777" w:rsidR="00EE5C2A" w:rsidRPr="00EE5C2A" w:rsidRDefault="00EE5C2A" w:rsidP="001B78D0">
      <w:pPr>
        <w:pStyle w:val="ACNormln"/>
        <w:numPr>
          <w:ilvl w:val="1"/>
          <w:numId w:val="33"/>
        </w:numPr>
        <w:ind w:left="1080"/>
        <w:rPr>
          <w:rFonts w:ascii="Arial" w:hAnsi="Arial" w:cs="Arial"/>
          <w:color w:val="auto"/>
        </w:rPr>
      </w:pPr>
      <w:r w:rsidRPr="00EE5C2A">
        <w:rPr>
          <w:rFonts w:ascii="Arial" w:hAnsi="Arial" w:cs="Arial"/>
          <w:color w:val="auto"/>
        </w:rPr>
        <w:t>Odeslání schvalovateli upozornění ve formě emailové notifikace</w:t>
      </w:r>
    </w:p>
    <w:p w14:paraId="161D0FD2" w14:textId="77777777" w:rsidR="00EE5C2A" w:rsidRPr="00EE5C2A" w:rsidRDefault="00EE5C2A" w:rsidP="001B78D0">
      <w:pPr>
        <w:pStyle w:val="ACNormln"/>
        <w:numPr>
          <w:ilvl w:val="1"/>
          <w:numId w:val="33"/>
        </w:numPr>
        <w:ind w:left="1080"/>
        <w:rPr>
          <w:rFonts w:ascii="Arial" w:hAnsi="Arial" w:cs="Arial"/>
          <w:color w:val="auto"/>
        </w:rPr>
      </w:pPr>
      <w:r w:rsidRPr="00EE5C2A">
        <w:rPr>
          <w:rFonts w:ascii="Arial" w:hAnsi="Arial" w:cs="Arial"/>
          <w:color w:val="auto"/>
        </w:rPr>
        <w:t xml:space="preserve">Schvalovatelé si mohou zobrazit přehled úloh ke schválení </w:t>
      </w:r>
    </w:p>
    <w:p w14:paraId="73F49BC4" w14:textId="77777777" w:rsidR="00EE5C2A" w:rsidRPr="00EE5C2A" w:rsidRDefault="00EE5C2A" w:rsidP="001B78D0">
      <w:pPr>
        <w:pStyle w:val="ACNormln"/>
        <w:numPr>
          <w:ilvl w:val="1"/>
          <w:numId w:val="33"/>
        </w:numPr>
        <w:ind w:left="1080"/>
        <w:rPr>
          <w:rFonts w:ascii="Arial" w:hAnsi="Arial" w:cs="Arial"/>
          <w:color w:val="auto"/>
        </w:rPr>
      </w:pPr>
      <w:r w:rsidRPr="00EE5C2A">
        <w:rPr>
          <w:rFonts w:ascii="Arial" w:hAnsi="Arial" w:cs="Arial"/>
          <w:color w:val="auto"/>
        </w:rPr>
        <w:t xml:space="preserve">Požadavky je možné schválit či zamítnout včetně uvedení zdůvodnění </w:t>
      </w:r>
    </w:p>
    <w:p w14:paraId="0A089C0D" w14:textId="77777777" w:rsidR="00EE5C2A" w:rsidRPr="00EE5C2A" w:rsidRDefault="00EE5C2A" w:rsidP="001B78D0">
      <w:pPr>
        <w:pStyle w:val="ACNormln"/>
        <w:numPr>
          <w:ilvl w:val="1"/>
          <w:numId w:val="33"/>
        </w:numPr>
        <w:ind w:left="1080"/>
        <w:rPr>
          <w:rFonts w:ascii="Arial" w:hAnsi="Arial" w:cs="Arial"/>
          <w:color w:val="auto"/>
        </w:rPr>
      </w:pPr>
      <w:r w:rsidRPr="00EE5C2A">
        <w:rPr>
          <w:rFonts w:ascii="Arial" w:hAnsi="Arial" w:cs="Arial"/>
          <w:color w:val="auto"/>
        </w:rPr>
        <w:t xml:space="preserve">vícekrokové schvalování </w:t>
      </w:r>
      <w:proofErr w:type="spellStart"/>
      <w:r w:rsidRPr="00EE5C2A">
        <w:rPr>
          <w:rFonts w:ascii="Arial" w:hAnsi="Arial" w:cs="Arial"/>
          <w:color w:val="auto"/>
        </w:rPr>
        <w:t>workflow</w:t>
      </w:r>
      <w:proofErr w:type="spellEnd"/>
      <w:r w:rsidRPr="00EE5C2A">
        <w:rPr>
          <w:rFonts w:ascii="Arial" w:hAnsi="Arial" w:cs="Arial"/>
          <w:color w:val="auto"/>
        </w:rPr>
        <w:t xml:space="preserve"> na základě podmínek</w:t>
      </w:r>
    </w:p>
    <w:p w14:paraId="07575D4B" w14:textId="77777777" w:rsidR="00EE5C2A" w:rsidRPr="00EE5C2A" w:rsidRDefault="00EE5C2A" w:rsidP="001B78D0">
      <w:pPr>
        <w:pStyle w:val="ACNormln"/>
        <w:numPr>
          <w:ilvl w:val="1"/>
          <w:numId w:val="33"/>
        </w:numPr>
        <w:ind w:left="1080"/>
        <w:rPr>
          <w:rFonts w:ascii="Arial" w:hAnsi="Arial" w:cs="Arial"/>
          <w:color w:val="auto"/>
        </w:rPr>
      </w:pPr>
      <w:r w:rsidRPr="00EE5C2A">
        <w:rPr>
          <w:rFonts w:ascii="Arial" w:hAnsi="Arial" w:cs="Arial"/>
          <w:color w:val="auto"/>
        </w:rPr>
        <w:t>Schvalovat může jednotlivec nebo skupina schvalovatelů</w:t>
      </w:r>
    </w:p>
    <w:p w14:paraId="3DA2AD0F" w14:textId="77777777" w:rsidR="00EE5C2A" w:rsidRPr="00EE5C2A" w:rsidRDefault="00EE5C2A" w:rsidP="001B78D0">
      <w:pPr>
        <w:pStyle w:val="ACNormln"/>
        <w:numPr>
          <w:ilvl w:val="1"/>
          <w:numId w:val="33"/>
        </w:numPr>
        <w:ind w:left="1080"/>
        <w:rPr>
          <w:rFonts w:ascii="Arial" w:hAnsi="Arial" w:cs="Arial"/>
          <w:color w:val="auto"/>
        </w:rPr>
      </w:pPr>
      <w:r w:rsidRPr="00EE5C2A">
        <w:rPr>
          <w:rFonts w:ascii="Arial" w:hAnsi="Arial" w:cs="Arial"/>
          <w:color w:val="auto"/>
        </w:rPr>
        <w:t xml:space="preserve">Správce IDM je schopen pracovat se všemi úlohami </w:t>
      </w:r>
      <w:proofErr w:type="spellStart"/>
      <w:r w:rsidRPr="00EE5C2A">
        <w:rPr>
          <w:rFonts w:ascii="Arial" w:hAnsi="Arial" w:cs="Arial"/>
          <w:color w:val="auto"/>
        </w:rPr>
        <w:t>workflow</w:t>
      </w:r>
      <w:proofErr w:type="spellEnd"/>
    </w:p>
    <w:p w14:paraId="24D5F5BD" w14:textId="77777777" w:rsidR="00EE5C2A" w:rsidRPr="00EE5C2A" w:rsidRDefault="00EE5C2A" w:rsidP="001B78D0">
      <w:pPr>
        <w:pStyle w:val="ACNormln"/>
        <w:numPr>
          <w:ilvl w:val="1"/>
          <w:numId w:val="33"/>
        </w:numPr>
        <w:ind w:left="1080"/>
        <w:rPr>
          <w:rFonts w:ascii="Arial" w:hAnsi="Arial" w:cs="Arial"/>
          <w:color w:val="auto"/>
        </w:rPr>
      </w:pPr>
      <w:proofErr w:type="spellStart"/>
      <w:r w:rsidRPr="00EE5C2A">
        <w:rPr>
          <w:rFonts w:ascii="Arial" w:hAnsi="Arial" w:cs="Arial"/>
          <w:color w:val="auto"/>
        </w:rPr>
        <w:t>Workflow</w:t>
      </w:r>
      <w:proofErr w:type="spellEnd"/>
      <w:r w:rsidRPr="00EE5C2A">
        <w:rPr>
          <w:rFonts w:ascii="Arial" w:hAnsi="Arial" w:cs="Arial"/>
          <w:color w:val="auto"/>
        </w:rPr>
        <w:t xml:space="preserve"> musí obsahovat možnost větvení pro ošetření výjimek vzniklých při schvalování, upozorňování prostřednictvím mailu, řešení zastupitelnosti a eskalaci upozornění při nedodržení termínu splnění.</w:t>
      </w:r>
    </w:p>
    <w:p w14:paraId="3F410C9B" w14:textId="77777777" w:rsidR="00EE5C2A" w:rsidRPr="00EE5C2A" w:rsidRDefault="00EE5C2A" w:rsidP="001B78D0">
      <w:pPr>
        <w:pStyle w:val="ACNormln"/>
        <w:numPr>
          <w:ilvl w:val="1"/>
          <w:numId w:val="33"/>
        </w:numPr>
        <w:ind w:left="1080"/>
        <w:rPr>
          <w:rFonts w:ascii="Arial" w:hAnsi="Arial" w:cs="Arial"/>
          <w:color w:val="auto"/>
        </w:rPr>
      </w:pPr>
      <w:r w:rsidRPr="00EE5C2A">
        <w:rPr>
          <w:rFonts w:ascii="Arial" w:hAnsi="Arial" w:cs="Arial"/>
          <w:color w:val="auto"/>
        </w:rPr>
        <w:t xml:space="preserve">V konzoli IDM je možné v grafické podobě zobrazení diagramu </w:t>
      </w:r>
      <w:proofErr w:type="spellStart"/>
      <w:r w:rsidRPr="00EE5C2A">
        <w:rPr>
          <w:rFonts w:ascii="Arial" w:hAnsi="Arial" w:cs="Arial"/>
          <w:color w:val="auto"/>
        </w:rPr>
        <w:t>workflow</w:t>
      </w:r>
      <w:proofErr w:type="spellEnd"/>
      <w:r w:rsidRPr="00EE5C2A">
        <w:rPr>
          <w:rFonts w:ascii="Arial" w:hAnsi="Arial" w:cs="Arial"/>
          <w:color w:val="auto"/>
        </w:rPr>
        <w:t xml:space="preserve">, který obsahuje indikaci stavu aktuálně běžícího </w:t>
      </w:r>
      <w:proofErr w:type="spellStart"/>
      <w:r w:rsidRPr="00EE5C2A">
        <w:rPr>
          <w:rFonts w:ascii="Arial" w:hAnsi="Arial" w:cs="Arial"/>
          <w:color w:val="auto"/>
        </w:rPr>
        <w:t>workflow</w:t>
      </w:r>
      <w:proofErr w:type="spellEnd"/>
      <w:r w:rsidRPr="00EE5C2A">
        <w:rPr>
          <w:rFonts w:ascii="Arial" w:hAnsi="Arial" w:cs="Arial"/>
          <w:color w:val="auto"/>
        </w:rPr>
        <w:t>.</w:t>
      </w:r>
    </w:p>
    <w:p w14:paraId="7659305F" w14:textId="77777777" w:rsidR="00EE5C2A" w:rsidRPr="00EE5C2A" w:rsidRDefault="00EE5C2A" w:rsidP="001B78D0">
      <w:pPr>
        <w:pStyle w:val="ACNormln"/>
        <w:numPr>
          <w:ilvl w:val="0"/>
          <w:numId w:val="33"/>
        </w:numPr>
        <w:autoSpaceDE w:val="0"/>
        <w:autoSpaceDN w:val="0"/>
        <w:adjustRightInd w:val="0"/>
        <w:ind w:left="360"/>
        <w:rPr>
          <w:rFonts w:ascii="Arial" w:hAnsi="Arial" w:cs="Arial"/>
          <w:color w:val="auto"/>
        </w:rPr>
      </w:pPr>
      <w:r w:rsidRPr="00EE5C2A">
        <w:rPr>
          <w:rFonts w:ascii="Arial" w:hAnsi="Arial" w:cs="Arial"/>
          <w:color w:val="auto"/>
        </w:rPr>
        <w:t xml:space="preserve">IDM bude obsahovat mechanismus </w:t>
      </w:r>
      <w:proofErr w:type="spellStart"/>
      <w:r w:rsidRPr="00EE5C2A">
        <w:rPr>
          <w:rFonts w:ascii="Arial" w:hAnsi="Arial" w:cs="Arial"/>
          <w:color w:val="auto"/>
        </w:rPr>
        <w:t>recertifikace</w:t>
      </w:r>
      <w:proofErr w:type="spellEnd"/>
      <w:r w:rsidRPr="00EE5C2A">
        <w:rPr>
          <w:rFonts w:ascii="Arial" w:hAnsi="Arial" w:cs="Arial"/>
          <w:color w:val="auto"/>
        </w:rPr>
        <w:t xml:space="preserve"> rolí, kde bude možné opakovaně spustit úlohu z Portálu IDM, která zajistí schvalování pro všechny role přidělené identitám. </w:t>
      </w:r>
    </w:p>
    <w:p w14:paraId="56A19616" w14:textId="77777777" w:rsidR="00EE5C2A" w:rsidRPr="00EE5C2A" w:rsidRDefault="00EE5C2A" w:rsidP="001B78D0">
      <w:pPr>
        <w:pStyle w:val="ACNormln"/>
        <w:numPr>
          <w:ilvl w:val="0"/>
          <w:numId w:val="33"/>
        </w:numPr>
        <w:autoSpaceDE w:val="0"/>
        <w:autoSpaceDN w:val="0"/>
        <w:adjustRightInd w:val="0"/>
        <w:ind w:left="360"/>
        <w:rPr>
          <w:rFonts w:ascii="Arial" w:hAnsi="Arial" w:cs="Arial"/>
          <w:color w:val="auto"/>
        </w:rPr>
      </w:pPr>
      <w:r w:rsidRPr="00EE5C2A">
        <w:rPr>
          <w:rFonts w:ascii="Arial" w:hAnsi="Arial" w:cs="Arial"/>
          <w:color w:val="auto"/>
        </w:rPr>
        <w:t xml:space="preserve">V IDM je možné definovat různě složitá </w:t>
      </w:r>
      <w:proofErr w:type="spellStart"/>
      <w:r w:rsidRPr="00EE5C2A">
        <w:rPr>
          <w:rFonts w:ascii="Arial" w:hAnsi="Arial" w:cs="Arial"/>
          <w:color w:val="auto"/>
        </w:rPr>
        <w:t>workflow</w:t>
      </w:r>
      <w:proofErr w:type="spellEnd"/>
      <w:r w:rsidRPr="00EE5C2A">
        <w:rPr>
          <w:rFonts w:ascii="Arial" w:hAnsi="Arial" w:cs="Arial"/>
          <w:color w:val="auto"/>
        </w:rPr>
        <w:t xml:space="preserve"> a do </w:t>
      </w:r>
      <w:proofErr w:type="spellStart"/>
      <w:proofErr w:type="gramStart"/>
      <w:r w:rsidRPr="00EE5C2A">
        <w:rPr>
          <w:rFonts w:ascii="Arial" w:hAnsi="Arial" w:cs="Arial"/>
          <w:color w:val="auto"/>
        </w:rPr>
        <w:t>workflow</w:t>
      </w:r>
      <w:proofErr w:type="spellEnd"/>
      <w:proofErr w:type="gramEnd"/>
      <w:r w:rsidRPr="00EE5C2A">
        <w:rPr>
          <w:rFonts w:ascii="Arial" w:hAnsi="Arial" w:cs="Arial"/>
          <w:color w:val="auto"/>
        </w:rPr>
        <w:t xml:space="preserve"> je možné vkládat systémové kroky pro volání webových služeb a </w:t>
      </w:r>
      <w:proofErr w:type="spellStart"/>
      <w:r w:rsidRPr="00EE5C2A">
        <w:rPr>
          <w:rFonts w:ascii="Arial" w:hAnsi="Arial" w:cs="Arial"/>
          <w:color w:val="auto"/>
        </w:rPr>
        <w:t>skriptovatelnou</w:t>
      </w:r>
      <w:proofErr w:type="spellEnd"/>
      <w:r w:rsidRPr="00EE5C2A">
        <w:rPr>
          <w:rFonts w:ascii="Arial" w:hAnsi="Arial" w:cs="Arial"/>
          <w:color w:val="auto"/>
        </w:rPr>
        <w:t xml:space="preserve"> aplikační logiku. </w:t>
      </w:r>
    </w:p>
    <w:p w14:paraId="1007A149" w14:textId="77777777" w:rsidR="00EE5C2A" w:rsidRPr="00EE5C2A" w:rsidRDefault="00EE5C2A" w:rsidP="00765F41">
      <w:pPr>
        <w:pStyle w:val="ACNormln"/>
        <w:autoSpaceDE w:val="0"/>
        <w:autoSpaceDN w:val="0"/>
        <w:adjustRightInd w:val="0"/>
        <w:ind w:left="814"/>
        <w:rPr>
          <w:rFonts w:ascii="Arial" w:hAnsi="Arial" w:cs="Arial"/>
        </w:rPr>
      </w:pPr>
    </w:p>
    <w:p w14:paraId="257DC0B4" w14:textId="77777777" w:rsidR="00B6780C" w:rsidRDefault="00B6780C" w:rsidP="00765F41">
      <w:pPr>
        <w:spacing w:after="12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0FC33873" w14:textId="077B6FD4" w:rsidR="00EE5C2A" w:rsidRPr="00B6780C" w:rsidRDefault="00EE5C2A" w:rsidP="00765F41">
      <w:pPr>
        <w:pStyle w:val="Nadpis4"/>
        <w:spacing w:after="120" w:line="240" w:lineRule="auto"/>
        <w:jc w:val="both"/>
      </w:pPr>
      <w:r w:rsidRPr="00B6780C">
        <w:t>Reporty a audit</w:t>
      </w:r>
    </w:p>
    <w:p w14:paraId="4F595FD4" w14:textId="77777777" w:rsidR="00EE5C2A" w:rsidRPr="00EE5C2A" w:rsidRDefault="00EE5C2A" w:rsidP="001B78D0">
      <w:pPr>
        <w:pStyle w:val="Odstavecseseznamem"/>
        <w:numPr>
          <w:ilvl w:val="0"/>
          <w:numId w:val="48"/>
        </w:numPr>
        <w:rPr>
          <w:rFonts w:eastAsia="Times New Roman"/>
          <w:color w:val="000000"/>
          <w:sz w:val="20"/>
          <w:szCs w:val="20"/>
          <w:lang w:eastAsia="cs-CZ"/>
        </w:rPr>
      </w:pPr>
      <w:r w:rsidRPr="00EE5C2A">
        <w:rPr>
          <w:rFonts w:eastAsia="Times New Roman"/>
          <w:color w:val="000000"/>
          <w:sz w:val="20"/>
          <w:szCs w:val="20"/>
          <w:lang w:eastAsia="cs-CZ"/>
        </w:rPr>
        <w:t>IDM musí obsahovat funkcionalitu pro export auditního reportu z údajů o identitě uložené v IDM a to i historické.</w:t>
      </w:r>
      <w:r w:rsidRPr="00EE5C2A">
        <w:rPr>
          <w:sz w:val="20"/>
          <w:szCs w:val="20"/>
        </w:rPr>
        <w:t xml:space="preserve"> Auditní reporty budou minimálně ve formátu XML a CSV a budou obsahovat souhrnné zobrazení daného uživatele a jeho rolí v </w:t>
      </w:r>
      <w:proofErr w:type="gramStart"/>
      <w:r w:rsidRPr="00EE5C2A">
        <w:rPr>
          <w:sz w:val="20"/>
          <w:szCs w:val="20"/>
        </w:rPr>
        <w:t>IS</w:t>
      </w:r>
      <w:proofErr w:type="gramEnd"/>
      <w:r w:rsidRPr="00EE5C2A">
        <w:rPr>
          <w:sz w:val="20"/>
          <w:szCs w:val="20"/>
        </w:rPr>
        <w:t xml:space="preserve"> napojených na IDM, agendových rolí, přiřazených skupin ve vybraném časovém okamžiku od aktuálního času do minulosti.</w:t>
      </w:r>
    </w:p>
    <w:p w14:paraId="32BE2FDE" w14:textId="77777777" w:rsidR="00EE5C2A" w:rsidRPr="00EE5C2A" w:rsidRDefault="00EE5C2A" w:rsidP="001B78D0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 xml:space="preserve">Veškeré požadavky změn, které provedou uživatelé v IDM se provádějí transakčně. Musí být historizovány a logovány tak, aby bylo možné zpětně prokázat kdo, kdy a co změnil v IDM identitách, referenčních objektech, ale i v administraci a konfiguraci IDM. Záznam v historii bude obsahovat původní i novou hodnotu. </w:t>
      </w:r>
    </w:p>
    <w:p w14:paraId="453F280C" w14:textId="77777777" w:rsidR="00EE5C2A" w:rsidRPr="00EE5C2A" w:rsidRDefault="00EE5C2A" w:rsidP="001B78D0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r w:rsidRPr="00EE5C2A">
        <w:rPr>
          <w:sz w:val="20"/>
          <w:szCs w:val="20"/>
        </w:rPr>
        <w:t xml:space="preserve">IDM musí obsahovat editor pro vyhledávání identit a referenčních objektů v systému IDM pro vytvoření reportu. Do filtru musí být možné zadat libovolné atributy identity, které jsou v systému IDM evidovány včetně přidružených referenčních objektů. </w:t>
      </w:r>
    </w:p>
    <w:p w14:paraId="22F02A61" w14:textId="77777777" w:rsidR="00EE5C2A" w:rsidRPr="00EE5C2A" w:rsidRDefault="00EE5C2A" w:rsidP="001B78D0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r w:rsidRPr="00EE5C2A">
        <w:rPr>
          <w:sz w:val="20"/>
          <w:szCs w:val="20"/>
        </w:rPr>
        <w:t xml:space="preserve">IDM musí umožnit generovat report pro proces ohlašování působnosti v Registru práv a povinností. Report bude obsahovat počty úředníků na agendových rolích a původní počet (vzhledem k vybranému dříve vygenerovanému reportu). Výstupem reportu bude CSV soubor. </w:t>
      </w:r>
    </w:p>
    <w:p w14:paraId="729692CB" w14:textId="77777777" w:rsidR="00EE5C2A" w:rsidRPr="00EE5C2A" w:rsidRDefault="00EE5C2A" w:rsidP="001B78D0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r w:rsidRPr="00EE5C2A">
        <w:rPr>
          <w:sz w:val="20"/>
          <w:szCs w:val="20"/>
        </w:rPr>
        <w:t xml:space="preserve">IDM musí obsahovat možnost generovat do CSV souboru report uživatelů přiřazených aplikačním rolím a možnost nastavení pravidel pro </w:t>
      </w:r>
      <w:proofErr w:type="gramStart"/>
      <w:r w:rsidRPr="00EE5C2A">
        <w:rPr>
          <w:sz w:val="20"/>
          <w:szCs w:val="20"/>
        </w:rPr>
        <w:t>automatického</w:t>
      </w:r>
      <w:proofErr w:type="gramEnd"/>
      <w:r w:rsidRPr="00EE5C2A">
        <w:rPr>
          <w:sz w:val="20"/>
          <w:szCs w:val="20"/>
        </w:rPr>
        <w:t xml:space="preserve"> zasílání reportu emailem.</w:t>
      </w:r>
    </w:p>
    <w:p w14:paraId="158A617F" w14:textId="77777777" w:rsidR="00EE5C2A" w:rsidRPr="00EE5C2A" w:rsidRDefault="00EE5C2A" w:rsidP="001B78D0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r w:rsidRPr="00EE5C2A">
        <w:rPr>
          <w:sz w:val="20"/>
          <w:szCs w:val="20"/>
        </w:rPr>
        <w:t xml:space="preserve">Vygenerované report zůstávají v systému IDM a je možné je zobrazit/stáhnout i později. </w:t>
      </w:r>
    </w:p>
    <w:p w14:paraId="78CB0067" w14:textId="77777777" w:rsidR="00EE5C2A" w:rsidRPr="00EE5C2A" w:rsidRDefault="00EE5C2A" w:rsidP="001B78D0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r w:rsidRPr="00EE5C2A">
        <w:rPr>
          <w:sz w:val="20"/>
          <w:szCs w:val="20"/>
        </w:rPr>
        <w:t>IDM musí obsahovat funkcionalitu na porovnání změn mezi vygenerovanými reporty stejného typu.</w:t>
      </w:r>
    </w:p>
    <w:p w14:paraId="1EDB6342" w14:textId="77777777" w:rsidR="00EE5C2A" w:rsidRPr="00EE5C2A" w:rsidRDefault="00EE5C2A" w:rsidP="00765F41">
      <w:pPr>
        <w:spacing w:after="120" w:line="240" w:lineRule="auto"/>
        <w:jc w:val="both"/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</w:p>
    <w:p w14:paraId="63288542" w14:textId="77777777" w:rsidR="00B6780C" w:rsidRDefault="00B6780C" w:rsidP="00765F41">
      <w:pPr>
        <w:spacing w:after="120" w:line="240" w:lineRule="auto"/>
        <w:jc w:val="both"/>
        <w:rPr>
          <w:rFonts w:ascii="Arial" w:hAnsi="Arial" w:cs="Arial"/>
          <w:i/>
          <w:sz w:val="20"/>
        </w:rPr>
      </w:pPr>
    </w:p>
    <w:p w14:paraId="617BADEC" w14:textId="3971F09D" w:rsidR="00EE5C2A" w:rsidRPr="00B6780C" w:rsidRDefault="00B6780C" w:rsidP="00765F41">
      <w:pPr>
        <w:pStyle w:val="Nadpis3"/>
        <w:spacing w:before="0" w:after="120" w:line="240" w:lineRule="auto"/>
        <w:jc w:val="both"/>
      </w:pPr>
      <w:r w:rsidRPr="00B6780C">
        <w:t>R</w:t>
      </w:r>
      <w:r w:rsidR="00EE5C2A" w:rsidRPr="00B6780C">
        <w:t>ozhraní a integrac</w:t>
      </w:r>
      <w:r w:rsidRPr="00B6780C">
        <w:t>e</w:t>
      </w:r>
      <w:r w:rsidR="00EE5C2A" w:rsidRPr="00B6780C">
        <w:t xml:space="preserve"> IDM s jinými systémy  </w:t>
      </w:r>
    </w:p>
    <w:p w14:paraId="22EBCB87" w14:textId="77777777" w:rsidR="006E2C07" w:rsidRDefault="006E2C07" w:rsidP="00765F41">
      <w:pPr>
        <w:spacing w:after="120" w:line="240" w:lineRule="auto"/>
        <w:jc w:val="both"/>
      </w:pPr>
    </w:p>
    <w:p w14:paraId="07B13908" w14:textId="4DDC9924" w:rsidR="00EE5C2A" w:rsidRPr="00B6780C" w:rsidRDefault="00EE5C2A" w:rsidP="001B78D0">
      <w:pPr>
        <w:pStyle w:val="Nadpis4"/>
        <w:numPr>
          <w:ilvl w:val="0"/>
          <w:numId w:val="66"/>
        </w:numPr>
        <w:spacing w:after="120" w:line="240" w:lineRule="auto"/>
        <w:jc w:val="both"/>
      </w:pPr>
      <w:r w:rsidRPr="00B6780C">
        <w:t>Rozhraní webových služeb</w:t>
      </w:r>
    </w:p>
    <w:p w14:paraId="67F9CB19" w14:textId="77777777" w:rsidR="00EE5C2A" w:rsidRPr="00EE5C2A" w:rsidRDefault="00EE5C2A" w:rsidP="001B78D0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60"/>
        <w:rPr>
          <w:b/>
          <w:sz w:val="20"/>
          <w:szCs w:val="20"/>
        </w:rPr>
      </w:pPr>
      <w:r w:rsidRPr="00EE5C2A">
        <w:rPr>
          <w:sz w:val="20"/>
          <w:szCs w:val="20"/>
        </w:rPr>
        <w:t>IDM musí poskytovat rozhraní webových služeb pro napojení dalších systémů. Základní konfigurace přístupu k webovým službám bude přístupná ve webové aplikaci/konzoli IDM.</w:t>
      </w:r>
    </w:p>
    <w:p w14:paraId="74F17271" w14:textId="63926F5A" w:rsidR="00EE5C2A" w:rsidRPr="00EE5C2A" w:rsidRDefault="00EE5C2A" w:rsidP="001B78D0">
      <w:pPr>
        <w:pStyle w:val="Odstavecseseznamem"/>
        <w:numPr>
          <w:ilvl w:val="0"/>
          <w:numId w:val="35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IDM musí umožnit řízení uživatelských účtů a rolí v jiných systémech na principu obecné webové služby (</w:t>
      </w:r>
      <w:proofErr w:type="gramStart"/>
      <w:r w:rsidRPr="00EE5C2A">
        <w:rPr>
          <w:sz w:val="20"/>
          <w:szCs w:val="20"/>
        </w:rPr>
        <w:t>tzn. bude</w:t>
      </w:r>
      <w:proofErr w:type="gramEnd"/>
      <w:r w:rsidRPr="00EE5C2A">
        <w:rPr>
          <w:sz w:val="20"/>
          <w:szCs w:val="20"/>
        </w:rPr>
        <w:t xml:space="preserve"> možné konfigurovat konektory pro tyto webové služby pro jakýkoliv jiný – podřízený - systém).</w:t>
      </w:r>
    </w:p>
    <w:p w14:paraId="6DC05C9F" w14:textId="77777777" w:rsidR="00EE5C2A" w:rsidRPr="00EE5C2A" w:rsidRDefault="00EE5C2A" w:rsidP="001B78D0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60"/>
        <w:rPr>
          <w:bCs/>
          <w:sz w:val="20"/>
          <w:szCs w:val="20"/>
        </w:rPr>
      </w:pPr>
      <w:r w:rsidRPr="00EE5C2A">
        <w:rPr>
          <w:bCs/>
          <w:sz w:val="20"/>
          <w:szCs w:val="20"/>
        </w:rPr>
        <w:t>Webové služby IDM musí být definované v rozšířeném standardu WSDL a podporovat protokol SOAP.</w:t>
      </w:r>
    </w:p>
    <w:p w14:paraId="07AE3E78" w14:textId="77777777" w:rsidR="00EE5C2A" w:rsidRPr="00EE5C2A" w:rsidRDefault="00EE5C2A" w:rsidP="001B78D0">
      <w:pPr>
        <w:pStyle w:val="Odstavecseseznamem"/>
        <w:numPr>
          <w:ilvl w:val="0"/>
          <w:numId w:val="35"/>
        </w:numPr>
        <w:autoSpaceDE w:val="0"/>
        <w:autoSpaceDN w:val="0"/>
        <w:ind w:left="360"/>
        <w:rPr>
          <w:bCs/>
          <w:sz w:val="20"/>
          <w:szCs w:val="20"/>
        </w:rPr>
      </w:pPr>
      <w:r w:rsidRPr="00EE5C2A">
        <w:rPr>
          <w:bCs/>
          <w:sz w:val="20"/>
          <w:szCs w:val="20"/>
        </w:rPr>
        <w:t>Konfigurace webových služeb v konzoli IDM musí umožnit nastavovat přístup pro volání jednotlivých vybraných služeb pro každý odpovídající systémový účet zvlášť.</w:t>
      </w:r>
    </w:p>
    <w:p w14:paraId="429F3B10" w14:textId="77777777" w:rsidR="00EE5C2A" w:rsidRPr="00EE5C2A" w:rsidRDefault="00EE5C2A" w:rsidP="001B78D0">
      <w:pPr>
        <w:pStyle w:val="Odstavecseseznamem"/>
        <w:numPr>
          <w:ilvl w:val="0"/>
          <w:numId w:val="35"/>
        </w:numPr>
        <w:autoSpaceDE w:val="0"/>
        <w:autoSpaceDN w:val="0"/>
        <w:ind w:left="360"/>
        <w:rPr>
          <w:bCs/>
          <w:sz w:val="20"/>
          <w:szCs w:val="20"/>
        </w:rPr>
      </w:pPr>
      <w:r w:rsidRPr="00EE5C2A">
        <w:rPr>
          <w:bCs/>
          <w:sz w:val="20"/>
          <w:szCs w:val="20"/>
        </w:rPr>
        <w:t>Volání webových služeb musí být logováno a zobrazeno přímo v IDM.</w:t>
      </w:r>
    </w:p>
    <w:p w14:paraId="71A9BADD" w14:textId="77777777" w:rsidR="00EE5C2A" w:rsidRPr="00EE5C2A" w:rsidRDefault="00EE5C2A" w:rsidP="001B78D0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60"/>
        <w:rPr>
          <w:b/>
          <w:sz w:val="20"/>
          <w:szCs w:val="20"/>
        </w:rPr>
      </w:pPr>
      <w:r w:rsidRPr="00EE5C2A">
        <w:rPr>
          <w:sz w:val="20"/>
          <w:szCs w:val="20"/>
        </w:rPr>
        <w:t>Rozhraní musí poskytovat minimálně následující služby</w:t>
      </w:r>
    </w:p>
    <w:p w14:paraId="17729943" w14:textId="77777777" w:rsidR="00EE5C2A" w:rsidRPr="00EE5C2A" w:rsidRDefault="00EE5C2A" w:rsidP="001B78D0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ind w:left="1080"/>
        <w:rPr>
          <w:b/>
          <w:sz w:val="20"/>
          <w:szCs w:val="20"/>
        </w:rPr>
      </w:pPr>
      <w:r w:rsidRPr="00EE5C2A">
        <w:rPr>
          <w:sz w:val="20"/>
          <w:szCs w:val="20"/>
        </w:rPr>
        <w:t>Získání organizační struktury</w:t>
      </w:r>
    </w:p>
    <w:p w14:paraId="226E6540" w14:textId="77777777" w:rsidR="00EE5C2A" w:rsidRPr="00EE5C2A" w:rsidRDefault="00EE5C2A" w:rsidP="001B78D0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ind w:left="1080"/>
        <w:rPr>
          <w:b/>
          <w:sz w:val="20"/>
          <w:szCs w:val="20"/>
        </w:rPr>
      </w:pPr>
      <w:r w:rsidRPr="00EE5C2A">
        <w:rPr>
          <w:sz w:val="20"/>
          <w:szCs w:val="20"/>
        </w:rPr>
        <w:t>Získání hierarchie systematizovaných míst</w:t>
      </w:r>
    </w:p>
    <w:p w14:paraId="002F0DCA" w14:textId="77777777" w:rsidR="00EE5C2A" w:rsidRPr="00EE5C2A" w:rsidRDefault="00EE5C2A" w:rsidP="001B78D0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ind w:left="1080"/>
        <w:rPr>
          <w:b/>
          <w:sz w:val="20"/>
          <w:szCs w:val="20"/>
        </w:rPr>
      </w:pPr>
      <w:r w:rsidRPr="00EE5C2A">
        <w:rPr>
          <w:sz w:val="20"/>
          <w:szCs w:val="20"/>
        </w:rPr>
        <w:t>Získání seznamu identit</w:t>
      </w:r>
    </w:p>
    <w:p w14:paraId="2830A114" w14:textId="77777777" w:rsidR="00EE5C2A" w:rsidRPr="00EE5C2A" w:rsidRDefault="00EE5C2A" w:rsidP="001B78D0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ind w:left="1080"/>
        <w:rPr>
          <w:b/>
          <w:sz w:val="20"/>
          <w:szCs w:val="20"/>
        </w:rPr>
      </w:pPr>
      <w:r w:rsidRPr="00EE5C2A">
        <w:rPr>
          <w:sz w:val="20"/>
          <w:szCs w:val="20"/>
        </w:rPr>
        <w:t>Získání nadřízené osoby pro daného zaměstnance</w:t>
      </w:r>
    </w:p>
    <w:p w14:paraId="6CA03390" w14:textId="77777777" w:rsidR="00EE5C2A" w:rsidRPr="00EE5C2A" w:rsidRDefault="00EE5C2A" w:rsidP="001B78D0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ind w:left="1080"/>
        <w:rPr>
          <w:b/>
          <w:sz w:val="20"/>
          <w:szCs w:val="20"/>
        </w:rPr>
      </w:pPr>
      <w:r w:rsidRPr="00EE5C2A">
        <w:rPr>
          <w:sz w:val="20"/>
          <w:szCs w:val="20"/>
        </w:rPr>
        <w:t>Získání seznamu aplikační rolí</w:t>
      </w:r>
    </w:p>
    <w:p w14:paraId="58E7057C" w14:textId="77777777" w:rsidR="00EE5C2A" w:rsidRPr="00EE5C2A" w:rsidRDefault="00EE5C2A" w:rsidP="001B78D0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ind w:left="1080"/>
        <w:rPr>
          <w:b/>
          <w:sz w:val="20"/>
          <w:szCs w:val="20"/>
        </w:rPr>
      </w:pPr>
      <w:r w:rsidRPr="00EE5C2A">
        <w:rPr>
          <w:sz w:val="20"/>
          <w:szCs w:val="20"/>
        </w:rPr>
        <w:t>Získání seznamu uživatelů dané aplikace</w:t>
      </w:r>
    </w:p>
    <w:p w14:paraId="31CA4EB9" w14:textId="77777777" w:rsidR="00EE5C2A" w:rsidRPr="00EE5C2A" w:rsidRDefault="00EE5C2A" w:rsidP="001B78D0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ind w:left="1080"/>
        <w:rPr>
          <w:b/>
          <w:sz w:val="20"/>
          <w:szCs w:val="20"/>
        </w:rPr>
      </w:pPr>
      <w:r w:rsidRPr="00EE5C2A">
        <w:rPr>
          <w:sz w:val="20"/>
          <w:szCs w:val="20"/>
        </w:rPr>
        <w:t>Získání seznamu agend a agendových rolí přiřazených dané aplikaci</w:t>
      </w:r>
    </w:p>
    <w:p w14:paraId="393ADF88" w14:textId="77777777" w:rsidR="00EE5C2A" w:rsidRPr="00EE5C2A" w:rsidRDefault="00EE5C2A" w:rsidP="001B78D0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ind w:left="1080"/>
        <w:rPr>
          <w:b/>
          <w:sz w:val="20"/>
          <w:szCs w:val="20"/>
        </w:rPr>
      </w:pPr>
      <w:r w:rsidRPr="00EE5C2A">
        <w:rPr>
          <w:sz w:val="20"/>
          <w:szCs w:val="20"/>
        </w:rPr>
        <w:t>Zápis seznamu aplikačních rolí do IDM</w:t>
      </w:r>
    </w:p>
    <w:p w14:paraId="229E3375" w14:textId="77777777" w:rsidR="00EE5C2A" w:rsidRPr="00EE5C2A" w:rsidRDefault="00EE5C2A" w:rsidP="001B78D0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ind w:left="1080"/>
        <w:rPr>
          <w:b/>
          <w:sz w:val="20"/>
          <w:szCs w:val="20"/>
        </w:rPr>
      </w:pPr>
      <w:r w:rsidRPr="00EE5C2A">
        <w:rPr>
          <w:sz w:val="20"/>
          <w:szCs w:val="20"/>
        </w:rPr>
        <w:lastRenderedPageBreak/>
        <w:t>Zápis certifikátů do IDM</w:t>
      </w:r>
    </w:p>
    <w:p w14:paraId="2A28DB2F" w14:textId="77777777" w:rsidR="00EE5C2A" w:rsidRPr="00EE5C2A" w:rsidRDefault="00EE5C2A" w:rsidP="001B78D0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ind w:left="1080"/>
        <w:rPr>
          <w:b/>
          <w:sz w:val="20"/>
          <w:szCs w:val="20"/>
        </w:rPr>
      </w:pPr>
      <w:r w:rsidRPr="00EE5C2A">
        <w:rPr>
          <w:sz w:val="20"/>
          <w:szCs w:val="20"/>
        </w:rPr>
        <w:t>Zápis a změna identit</w:t>
      </w:r>
    </w:p>
    <w:p w14:paraId="7C6D5F14" w14:textId="77777777" w:rsidR="00EE5C2A" w:rsidRPr="00EE5C2A" w:rsidRDefault="00EE5C2A" w:rsidP="001B78D0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ind w:left="1080"/>
        <w:rPr>
          <w:b/>
          <w:sz w:val="20"/>
          <w:szCs w:val="20"/>
        </w:rPr>
      </w:pPr>
      <w:r w:rsidRPr="00EE5C2A">
        <w:rPr>
          <w:sz w:val="20"/>
          <w:szCs w:val="20"/>
        </w:rPr>
        <w:t>Služba pro autorizaci pro ISZR – služba ověří validnost volání služby ISZR. Služba bude ověřovat v IDM:</w:t>
      </w:r>
    </w:p>
    <w:p w14:paraId="0AE58DA3" w14:textId="77777777" w:rsidR="00EE5C2A" w:rsidRPr="00EE5C2A" w:rsidRDefault="00EE5C2A" w:rsidP="001B78D0">
      <w:pPr>
        <w:pStyle w:val="Odstavecseseznamem"/>
        <w:numPr>
          <w:ilvl w:val="1"/>
          <w:numId w:val="34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EE5C2A">
        <w:rPr>
          <w:sz w:val="20"/>
          <w:szCs w:val="20"/>
        </w:rPr>
        <w:t>Zda je evidován uživatel v IDM, který je v požadavku na ISZR</w:t>
      </w:r>
    </w:p>
    <w:p w14:paraId="23775400" w14:textId="77777777" w:rsidR="00EE5C2A" w:rsidRPr="00EE5C2A" w:rsidRDefault="00EE5C2A" w:rsidP="001B78D0">
      <w:pPr>
        <w:pStyle w:val="Odstavecseseznamem"/>
        <w:numPr>
          <w:ilvl w:val="1"/>
          <w:numId w:val="34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EE5C2A">
        <w:rPr>
          <w:sz w:val="20"/>
          <w:szCs w:val="20"/>
        </w:rPr>
        <w:t>Zda je evidována aplikace v IDM, která je v požadavku na ISZR</w:t>
      </w:r>
    </w:p>
    <w:p w14:paraId="33DE36CD" w14:textId="77777777" w:rsidR="00EE5C2A" w:rsidRPr="00EE5C2A" w:rsidRDefault="00EE5C2A" w:rsidP="001B78D0">
      <w:pPr>
        <w:pStyle w:val="Odstavecseseznamem"/>
        <w:numPr>
          <w:ilvl w:val="1"/>
          <w:numId w:val="34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EE5C2A">
        <w:rPr>
          <w:sz w:val="20"/>
          <w:szCs w:val="20"/>
        </w:rPr>
        <w:t>Zda má tento uživatel v IDM nastaven přístup do aplikace, která je v požadavku na ISZR</w:t>
      </w:r>
    </w:p>
    <w:p w14:paraId="6EE93627" w14:textId="77777777" w:rsidR="00EE5C2A" w:rsidRPr="00EE5C2A" w:rsidRDefault="00EE5C2A" w:rsidP="001B78D0">
      <w:pPr>
        <w:pStyle w:val="Odstavecseseznamem"/>
        <w:numPr>
          <w:ilvl w:val="1"/>
          <w:numId w:val="34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EE5C2A">
        <w:rPr>
          <w:sz w:val="20"/>
          <w:szCs w:val="20"/>
        </w:rPr>
        <w:t>Zda existuje v IDM v rámci evidence organizační struktury rovněž evidence pro dané OVM, které je uvedeno v požadavku na ISZR</w:t>
      </w:r>
    </w:p>
    <w:p w14:paraId="48BACF28" w14:textId="4B1AD47D" w:rsidR="00EE5C2A" w:rsidRPr="00763423" w:rsidRDefault="00EE5C2A" w:rsidP="001B78D0">
      <w:pPr>
        <w:pStyle w:val="Odstavecseseznamem"/>
        <w:numPr>
          <w:ilvl w:val="1"/>
          <w:numId w:val="34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EE5C2A">
        <w:rPr>
          <w:sz w:val="20"/>
          <w:szCs w:val="20"/>
        </w:rPr>
        <w:t xml:space="preserve">Zda má aplikace, která je v požadavku na IZSR, v IDM povolenou </w:t>
      </w:r>
      <w:proofErr w:type="spellStart"/>
      <w:r w:rsidRPr="00EE5C2A">
        <w:rPr>
          <w:sz w:val="20"/>
          <w:szCs w:val="20"/>
        </w:rPr>
        <w:t>agendovou</w:t>
      </w:r>
      <w:proofErr w:type="spellEnd"/>
      <w:r w:rsidRPr="00EE5C2A">
        <w:rPr>
          <w:sz w:val="20"/>
          <w:szCs w:val="20"/>
        </w:rPr>
        <w:t xml:space="preserve"> činnostní roli a agendu, které jsou rovněž uvedeny v požadavku na ISZR.</w:t>
      </w:r>
    </w:p>
    <w:p w14:paraId="5F56AEE7" w14:textId="77777777" w:rsidR="00763423" w:rsidRPr="00763423" w:rsidRDefault="00763423" w:rsidP="00765F41">
      <w:pPr>
        <w:autoSpaceDE w:val="0"/>
        <w:autoSpaceDN w:val="0"/>
        <w:adjustRightInd w:val="0"/>
        <w:spacing w:after="120" w:line="240" w:lineRule="auto"/>
        <w:jc w:val="both"/>
        <w:rPr>
          <w:b/>
          <w:sz w:val="20"/>
          <w:szCs w:val="20"/>
        </w:rPr>
      </w:pPr>
    </w:p>
    <w:p w14:paraId="41AA1CFB" w14:textId="77777777" w:rsidR="00EE5C2A" w:rsidRPr="00B6780C" w:rsidRDefault="00EE5C2A" w:rsidP="00765F41">
      <w:pPr>
        <w:pStyle w:val="Nadpis4"/>
        <w:spacing w:after="120" w:line="240" w:lineRule="auto"/>
        <w:jc w:val="both"/>
      </w:pPr>
      <w:r w:rsidRPr="00B6780C">
        <w:t>Obecné konektory</w:t>
      </w:r>
    </w:p>
    <w:p w14:paraId="36268ECB" w14:textId="77777777" w:rsidR="00EE5C2A" w:rsidRPr="00EE5C2A" w:rsidRDefault="00EE5C2A" w:rsidP="001B78D0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>IDM musí obsahovat obecné konektory pro správu identit v napojených systémech:</w:t>
      </w:r>
    </w:p>
    <w:p w14:paraId="0040D1C6" w14:textId="77777777" w:rsidR="00EE5C2A" w:rsidRPr="00EE5C2A" w:rsidRDefault="00EE5C2A" w:rsidP="001B78D0">
      <w:pPr>
        <w:pStyle w:val="Odstavecseseznamem"/>
        <w:numPr>
          <w:ilvl w:val="1"/>
          <w:numId w:val="50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>CMD – konektor umožňuje spouštět CMD příkazy</w:t>
      </w:r>
    </w:p>
    <w:p w14:paraId="51BC4C1B" w14:textId="77777777" w:rsidR="00EE5C2A" w:rsidRPr="00EE5C2A" w:rsidRDefault="00EE5C2A" w:rsidP="001B78D0">
      <w:pPr>
        <w:pStyle w:val="Odstavecseseznamem"/>
        <w:numPr>
          <w:ilvl w:val="1"/>
          <w:numId w:val="50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>CSV – konektor umožňuje generovat CSV soubory</w:t>
      </w:r>
    </w:p>
    <w:p w14:paraId="3FC083F9" w14:textId="77777777" w:rsidR="00EE5C2A" w:rsidRPr="00EE5C2A" w:rsidRDefault="00EE5C2A" w:rsidP="001B78D0">
      <w:pPr>
        <w:pStyle w:val="Odstavecseseznamem"/>
        <w:numPr>
          <w:ilvl w:val="1"/>
          <w:numId w:val="50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>Databáze – konektor umožnuje spravovat identity v DB</w:t>
      </w:r>
    </w:p>
    <w:p w14:paraId="5793B95A" w14:textId="77777777" w:rsidR="00EE5C2A" w:rsidRPr="00EE5C2A" w:rsidRDefault="00EE5C2A" w:rsidP="001B78D0">
      <w:pPr>
        <w:pStyle w:val="Odstavecseseznamem"/>
        <w:numPr>
          <w:ilvl w:val="1"/>
          <w:numId w:val="50"/>
        </w:num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EE5C2A">
        <w:rPr>
          <w:sz w:val="20"/>
          <w:szCs w:val="20"/>
        </w:rPr>
        <w:t>SOAP</w:t>
      </w:r>
      <w:proofErr w:type="gramEnd"/>
      <w:r w:rsidRPr="00EE5C2A">
        <w:rPr>
          <w:sz w:val="20"/>
          <w:szCs w:val="20"/>
        </w:rPr>
        <w:t xml:space="preserve">– </w:t>
      </w:r>
      <w:proofErr w:type="gramStart"/>
      <w:r w:rsidRPr="00EE5C2A">
        <w:rPr>
          <w:sz w:val="20"/>
          <w:szCs w:val="20"/>
        </w:rPr>
        <w:t>konektor</w:t>
      </w:r>
      <w:proofErr w:type="gramEnd"/>
      <w:r w:rsidRPr="00EE5C2A">
        <w:rPr>
          <w:sz w:val="20"/>
          <w:szCs w:val="20"/>
        </w:rPr>
        <w:t xml:space="preserve"> umožňuje se napojit na SOAP webové služby (WS-SOAP)</w:t>
      </w:r>
    </w:p>
    <w:p w14:paraId="593A9FFD" w14:textId="77777777" w:rsidR="00EE5C2A" w:rsidRPr="00EE5C2A" w:rsidRDefault="00EE5C2A" w:rsidP="001B78D0">
      <w:pPr>
        <w:pStyle w:val="Odstavecseseznamem"/>
        <w:numPr>
          <w:ilvl w:val="1"/>
          <w:numId w:val="50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 xml:space="preserve">REST – konektor umožňuje se napojit na </w:t>
      </w:r>
      <w:proofErr w:type="spellStart"/>
      <w:r w:rsidRPr="00EE5C2A">
        <w:rPr>
          <w:sz w:val="20"/>
          <w:szCs w:val="20"/>
        </w:rPr>
        <w:t>restové</w:t>
      </w:r>
      <w:proofErr w:type="spellEnd"/>
      <w:r w:rsidRPr="00EE5C2A">
        <w:rPr>
          <w:sz w:val="20"/>
          <w:szCs w:val="20"/>
        </w:rPr>
        <w:t xml:space="preserve"> webové služby (WS-REST)</w:t>
      </w:r>
    </w:p>
    <w:p w14:paraId="39189523" w14:textId="77777777" w:rsidR="00EE5C2A" w:rsidRPr="00EE5C2A" w:rsidRDefault="00EE5C2A" w:rsidP="001B78D0">
      <w:pPr>
        <w:pStyle w:val="Odstavecseseznamem"/>
        <w:numPr>
          <w:ilvl w:val="1"/>
          <w:numId w:val="50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 xml:space="preserve">LDAP -  konektor umožňuje se napojit na LDAPv3 server (např. </w:t>
      </w:r>
      <w:proofErr w:type="spellStart"/>
      <w:r w:rsidRPr="00EE5C2A">
        <w:rPr>
          <w:sz w:val="20"/>
          <w:szCs w:val="20"/>
        </w:rPr>
        <w:t>Active</w:t>
      </w:r>
      <w:proofErr w:type="spellEnd"/>
      <w:r w:rsidRPr="00EE5C2A">
        <w:rPr>
          <w:sz w:val="20"/>
          <w:szCs w:val="20"/>
        </w:rPr>
        <w:t xml:space="preserve"> </w:t>
      </w:r>
      <w:proofErr w:type="spellStart"/>
      <w:r w:rsidRPr="00EE5C2A">
        <w:rPr>
          <w:sz w:val="20"/>
          <w:szCs w:val="20"/>
        </w:rPr>
        <w:t>Directory</w:t>
      </w:r>
      <w:proofErr w:type="spellEnd"/>
      <w:r w:rsidRPr="00EE5C2A">
        <w:rPr>
          <w:sz w:val="20"/>
          <w:szCs w:val="20"/>
        </w:rPr>
        <w:t>)</w:t>
      </w:r>
    </w:p>
    <w:p w14:paraId="7F1E2C96" w14:textId="77777777" w:rsidR="00EE5C2A" w:rsidRPr="00EE5C2A" w:rsidRDefault="00EE5C2A" w:rsidP="001B78D0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>Všechny výše uvedené konektory musí být konfigurovatelné přímo z konzole IDM</w:t>
      </w:r>
    </w:p>
    <w:p w14:paraId="43A184A2" w14:textId="77777777" w:rsidR="00EE5C2A" w:rsidRPr="00EE5C2A" w:rsidRDefault="00EE5C2A" w:rsidP="001B78D0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>IDM musí umožnit připojení libovolného množství dalších spravovaných systémů a to bez dalších licenčních nákladů</w:t>
      </w:r>
    </w:p>
    <w:p w14:paraId="266A045C" w14:textId="77777777" w:rsidR="00EE5C2A" w:rsidRPr="00B6780C" w:rsidRDefault="00EE5C2A" w:rsidP="00765F41">
      <w:p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</w:p>
    <w:p w14:paraId="4C35F82A" w14:textId="77777777" w:rsidR="00EE5C2A" w:rsidRPr="00B6780C" w:rsidRDefault="00EE5C2A" w:rsidP="00765F41">
      <w:pPr>
        <w:pStyle w:val="Nadpis4"/>
        <w:spacing w:after="120" w:line="240" w:lineRule="auto"/>
        <w:jc w:val="both"/>
      </w:pPr>
      <w:r w:rsidRPr="00B6780C">
        <w:t xml:space="preserve">Napojení na </w:t>
      </w:r>
      <w:proofErr w:type="spellStart"/>
      <w:r w:rsidRPr="00B6780C">
        <w:t>Active</w:t>
      </w:r>
      <w:proofErr w:type="spellEnd"/>
      <w:r w:rsidRPr="00B6780C">
        <w:t xml:space="preserve"> </w:t>
      </w:r>
      <w:proofErr w:type="spellStart"/>
      <w:r w:rsidRPr="00B6780C">
        <w:t>Directory</w:t>
      </w:r>
      <w:proofErr w:type="spellEnd"/>
      <w:r w:rsidRPr="00B6780C">
        <w:t xml:space="preserve"> </w:t>
      </w:r>
    </w:p>
    <w:p w14:paraId="4D7E4CAE" w14:textId="77777777" w:rsidR="00EE5C2A" w:rsidRPr="00EE5C2A" w:rsidRDefault="00EE5C2A" w:rsidP="001B78D0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</w:rPr>
        <w:t xml:space="preserve">IDM musí umožnit komplexní správu účtů, certifikátů, skupin a členství ve skupinách v systému MS </w:t>
      </w:r>
      <w:proofErr w:type="spellStart"/>
      <w:r w:rsidRPr="00EE5C2A">
        <w:rPr>
          <w:sz w:val="20"/>
          <w:szCs w:val="20"/>
        </w:rPr>
        <w:t>Active</w:t>
      </w:r>
      <w:proofErr w:type="spellEnd"/>
      <w:r w:rsidRPr="00EE5C2A">
        <w:rPr>
          <w:sz w:val="20"/>
          <w:szCs w:val="20"/>
        </w:rPr>
        <w:t xml:space="preserve"> </w:t>
      </w:r>
      <w:proofErr w:type="spellStart"/>
      <w:r w:rsidRPr="00EE5C2A">
        <w:rPr>
          <w:sz w:val="20"/>
          <w:szCs w:val="20"/>
        </w:rPr>
        <w:t>Directory</w:t>
      </w:r>
      <w:proofErr w:type="spellEnd"/>
      <w:r w:rsidRPr="00EE5C2A">
        <w:rPr>
          <w:sz w:val="20"/>
          <w:szCs w:val="20"/>
        </w:rPr>
        <w:t>, zejména musí umožnit založení uživatele, změnu atributů u uživatele, zrušení uživatele, změny zařazení uživatele do skupin a správu skupin, změnu hesla atd. IDM musí dále umožnit založení domovského adresáře uživatele včetně nastavení oprávnění. IDM dále nesmí v </w:t>
      </w:r>
      <w:proofErr w:type="gramStart"/>
      <w:r w:rsidRPr="00EE5C2A">
        <w:rPr>
          <w:sz w:val="20"/>
          <w:szCs w:val="20"/>
        </w:rPr>
        <w:t>AD</w:t>
      </w:r>
      <w:proofErr w:type="gramEnd"/>
      <w:r w:rsidRPr="00EE5C2A">
        <w:rPr>
          <w:sz w:val="20"/>
          <w:szCs w:val="20"/>
        </w:rPr>
        <w:t xml:space="preserve"> přepisovat další nastavené atributy, které nejsou řízeny IDM.</w:t>
      </w:r>
    </w:p>
    <w:p w14:paraId="01509EDC" w14:textId="77777777" w:rsidR="00EE5C2A" w:rsidRPr="00EE5C2A" w:rsidRDefault="00EE5C2A" w:rsidP="001B78D0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EE5C2A">
        <w:rPr>
          <w:sz w:val="20"/>
          <w:szCs w:val="20"/>
        </w:rPr>
        <w:t>IDM umožní správu účtu a jejich certifikátů v </w:t>
      </w:r>
      <w:proofErr w:type="spellStart"/>
      <w:r w:rsidRPr="00EE5C2A">
        <w:rPr>
          <w:sz w:val="20"/>
          <w:szCs w:val="20"/>
        </w:rPr>
        <w:t>Active</w:t>
      </w:r>
      <w:proofErr w:type="spellEnd"/>
      <w:r w:rsidRPr="00EE5C2A">
        <w:rPr>
          <w:sz w:val="20"/>
          <w:szCs w:val="20"/>
        </w:rPr>
        <w:t xml:space="preserve"> </w:t>
      </w:r>
      <w:proofErr w:type="spellStart"/>
      <w:r w:rsidRPr="00EE5C2A">
        <w:rPr>
          <w:sz w:val="20"/>
          <w:szCs w:val="20"/>
        </w:rPr>
        <w:t>Directory</w:t>
      </w:r>
      <w:proofErr w:type="spellEnd"/>
      <w:r w:rsidRPr="00EE5C2A">
        <w:rPr>
          <w:sz w:val="20"/>
          <w:szCs w:val="20"/>
        </w:rPr>
        <w:t xml:space="preserve"> včetně iniciačního načtení účtů z AD.</w:t>
      </w:r>
    </w:p>
    <w:p w14:paraId="0CEB03C4" w14:textId="77777777" w:rsidR="00EE5C2A" w:rsidRPr="00EE5C2A" w:rsidRDefault="00EE5C2A" w:rsidP="001B78D0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EE5C2A">
        <w:rPr>
          <w:sz w:val="20"/>
          <w:szCs w:val="20"/>
        </w:rPr>
        <w:t>IDM umožní správu skupin a členství ve skupinách v </w:t>
      </w:r>
      <w:proofErr w:type="spellStart"/>
      <w:r w:rsidRPr="00EE5C2A">
        <w:rPr>
          <w:sz w:val="20"/>
          <w:szCs w:val="20"/>
        </w:rPr>
        <w:t>Active</w:t>
      </w:r>
      <w:proofErr w:type="spellEnd"/>
      <w:r w:rsidRPr="00EE5C2A">
        <w:rPr>
          <w:sz w:val="20"/>
          <w:szCs w:val="20"/>
        </w:rPr>
        <w:t xml:space="preserve"> </w:t>
      </w:r>
      <w:proofErr w:type="spellStart"/>
      <w:r w:rsidRPr="00EE5C2A">
        <w:rPr>
          <w:sz w:val="20"/>
          <w:szCs w:val="20"/>
        </w:rPr>
        <w:t>Directory</w:t>
      </w:r>
      <w:proofErr w:type="spellEnd"/>
      <w:r w:rsidRPr="00EE5C2A">
        <w:rPr>
          <w:sz w:val="20"/>
          <w:szCs w:val="20"/>
        </w:rPr>
        <w:t>, včetně iniciačního načtení z AD.</w:t>
      </w:r>
    </w:p>
    <w:p w14:paraId="165F2E6E" w14:textId="77777777" w:rsidR="00763423" w:rsidRPr="00763423" w:rsidRDefault="00EE5C2A" w:rsidP="001B78D0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EE5C2A">
        <w:rPr>
          <w:sz w:val="20"/>
          <w:szCs w:val="20"/>
        </w:rPr>
        <w:t>IDM umožní správu organizačních jednotek v </w:t>
      </w:r>
      <w:proofErr w:type="spellStart"/>
      <w:r w:rsidRPr="00EE5C2A">
        <w:rPr>
          <w:sz w:val="20"/>
          <w:szCs w:val="20"/>
        </w:rPr>
        <w:t>Active</w:t>
      </w:r>
      <w:proofErr w:type="spellEnd"/>
      <w:r w:rsidRPr="00EE5C2A">
        <w:rPr>
          <w:sz w:val="20"/>
          <w:szCs w:val="20"/>
        </w:rPr>
        <w:t xml:space="preserve"> </w:t>
      </w:r>
      <w:proofErr w:type="spellStart"/>
      <w:r w:rsidRPr="00EE5C2A">
        <w:rPr>
          <w:sz w:val="20"/>
          <w:szCs w:val="20"/>
        </w:rPr>
        <w:t>Directory</w:t>
      </w:r>
      <w:proofErr w:type="spellEnd"/>
      <w:r w:rsidRPr="00EE5C2A">
        <w:rPr>
          <w:sz w:val="20"/>
          <w:szCs w:val="20"/>
        </w:rPr>
        <w:t xml:space="preserve"> včetně iniciačního načtení z AD.</w:t>
      </w:r>
    </w:p>
    <w:p w14:paraId="7BE4B509" w14:textId="77777777" w:rsidR="00763423" w:rsidRPr="00763423" w:rsidRDefault="00763423" w:rsidP="00765F41">
      <w:pPr>
        <w:autoSpaceDE w:val="0"/>
        <w:autoSpaceDN w:val="0"/>
        <w:adjustRightInd w:val="0"/>
        <w:spacing w:after="120" w:line="240" w:lineRule="auto"/>
        <w:jc w:val="both"/>
        <w:rPr>
          <w:b/>
          <w:sz w:val="20"/>
          <w:szCs w:val="20"/>
        </w:rPr>
      </w:pPr>
    </w:p>
    <w:p w14:paraId="6F827B1F" w14:textId="35409147" w:rsidR="00763423" w:rsidRPr="00763423" w:rsidRDefault="00763423" w:rsidP="00765F41">
      <w:pPr>
        <w:pStyle w:val="Nadpis4"/>
        <w:spacing w:after="120" w:line="240" w:lineRule="auto"/>
        <w:jc w:val="both"/>
      </w:pPr>
      <w:r w:rsidRPr="00EE5C2A">
        <w:t>Napojení na Exchange</w:t>
      </w:r>
    </w:p>
    <w:p w14:paraId="18DCEE09" w14:textId="7194AB74" w:rsidR="00EE5C2A" w:rsidRPr="00763423" w:rsidRDefault="00EE5C2A" w:rsidP="001B78D0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763423">
        <w:rPr>
          <w:rFonts w:eastAsiaTheme="minorHAnsi"/>
          <w:color w:val="000000"/>
          <w:sz w:val="20"/>
          <w:szCs w:val="20"/>
        </w:rPr>
        <w:t>IDM musí umožňovat správu emailové schránky na serveru MS Exchange 2016, zejména musí umožnit vytvoření schránky, zrušení schránky a zneplatnění schránky. Řízení životního cyklu emailových schránek v IDM bude prostřednictvím správy odpovídajících aplikačních rolí uživatele. Při změně role uživatele, na kterou je vázáno umístění schránky v </w:t>
      </w:r>
      <w:proofErr w:type="spellStart"/>
      <w:r w:rsidRPr="00763423">
        <w:rPr>
          <w:rFonts w:eastAsiaTheme="minorHAnsi"/>
          <w:color w:val="000000"/>
          <w:sz w:val="20"/>
          <w:szCs w:val="20"/>
        </w:rPr>
        <w:t>datastore</w:t>
      </w:r>
      <w:proofErr w:type="spellEnd"/>
      <w:r w:rsidRPr="00763423">
        <w:rPr>
          <w:rFonts w:eastAsiaTheme="minorHAnsi"/>
          <w:color w:val="000000"/>
          <w:sz w:val="20"/>
          <w:szCs w:val="20"/>
        </w:rPr>
        <w:t xml:space="preserve">, bude při synchronizaci automaticky přemístěna schránka do odpovídajícího úložiště. </w:t>
      </w:r>
    </w:p>
    <w:p w14:paraId="6EA47E96" w14:textId="77777777" w:rsidR="00EE5C2A" w:rsidRPr="00EE5C2A" w:rsidRDefault="00EE5C2A" w:rsidP="001B78D0">
      <w:pPr>
        <w:pStyle w:val="Odstavecseseznamem"/>
        <w:numPr>
          <w:ilvl w:val="0"/>
          <w:numId w:val="52"/>
        </w:numPr>
        <w:rPr>
          <w:rFonts w:eastAsiaTheme="minorHAnsi"/>
          <w:sz w:val="20"/>
          <w:szCs w:val="20"/>
        </w:rPr>
      </w:pPr>
      <w:r w:rsidRPr="00EE5C2A">
        <w:rPr>
          <w:rFonts w:eastAsiaTheme="minorHAnsi"/>
          <w:color w:val="000000"/>
          <w:sz w:val="20"/>
          <w:szCs w:val="20"/>
        </w:rPr>
        <w:t xml:space="preserve">IDM musí dále umožnit při </w:t>
      </w:r>
      <w:r w:rsidRPr="00EE5C2A">
        <w:rPr>
          <w:color w:val="000000"/>
          <w:sz w:val="20"/>
          <w:szCs w:val="20"/>
        </w:rPr>
        <w:t>dlouhodobé nepřítomnosti uživatele</w:t>
      </w:r>
      <w:r w:rsidRPr="00EE5C2A">
        <w:rPr>
          <w:rFonts w:eastAsiaTheme="minorHAnsi"/>
          <w:color w:val="000000"/>
          <w:sz w:val="20"/>
          <w:szCs w:val="20"/>
        </w:rPr>
        <w:t xml:space="preserve"> automatické nastavení automatické odpovědi na straně Exchange. </w:t>
      </w:r>
    </w:p>
    <w:p w14:paraId="3799223D" w14:textId="77777777" w:rsidR="00EE5C2A" w:rsidRPr="00EE5C2A" w:rsidRDefault="00EE5C2A" w:rsidP="001B78D0">
      <w:pPr>
        <w:pStyle w:val="Odstavecseseznamem"/>
        <w:numPr>
          <w:ilvl w:val="0"/>
          <w:numId w:val="52"/>
        </w:numPr>
        <w:rPr>
          <w:rFonts w:eastAsiaTheme="minorHAnsi"/>
          <w:sz w:val="20"/>
          <w:szCs w:val="20"/>
        </w:rPr>
      </w:pPr>
      <w:r w:rsidRPr="00EE5C2A">
        <w:rPr>
          <w:rFonts w:eastAsiaTheme="minorHAnsi"/>
          <w:color w:val="000000"/>
          <w:sz w:val="20"/>
          <w:szCs w:val="20"/>
        </w:rPr>
        <w:t xml:space="preserve">IDM </w:t>
      </w:r>
      <w:r w:rsidRPr="00EE5C2A">
        <w:rPr>
          <w:color w:val="000000"/>
          <w:sz w:val="20"/>
          <w:szCs w:val="20"/>
        </w:rPr>
        <w:t xml:space="preserve">musí umožnit </w:t>
      </w:r>
      <w:r w:rsidRPr="00EE5C2A">
        <w:rPr>
          <w:rFonts w:eastAsiaTheme="minorHAnsi"/>
          <w:color w:val="000000"/>
          <w:sz w:val="20"/>
          <w:szCs w:val="20"/>
        </w:rPr>
        <w:t>spr</w:t>
      </w:r>
      <w:r w:rsidRPr="00EE5C2A">
        <w:rPr>
          <w:color w:val="000000"/>
          <w:sz w:val="20"/>
          <w:szCs w:val="20"/>
        </w:rPr>
        <w:t>ávu</w:t>
      </w:r>
      <w:r w:rsidRPr="00EE5C2A">
        <w:rPr>
          <w:rFonts w:eastAsiaTheme="minorHAnsi"/>
          <w:color w:val="000000"/>
          <w:sz w:val="20"/>
          <w:szCs w:val="20"/>
        </w:rPr>
        <w:t xml:space="preserve"> distribuční</w:t>
      </w:r>
      <w:r w:rsidRPr="00EE5C2A">
        <w:rPr>
          <w:color w:val="000000"/>
          <w:sz w:val="20"/>
          <w:szCs w:val="20"/>
        </w:rPr>
        <w:t>ch seznamů</w:t>
      </w:r>
      <w:r w:rsidRPr="00EE5C2A">
        <w:rPr>
          <w:rFonts w:eastAsiaTheme="minorHAnsi"/>
          <w:color w:val="000000"/>
          <w:sz w:val="20"/>
          <w:szCs w:val="20"/>
        </w:rPr>
        <w:t>.</w:t>
      </w:r>
    </w:p>
    <w:p w14:paraId="08C34306" w14:textId="77777777" w:rsidR="00EE5C2A" w:rsidRPr="00EE5C2A" w:rsidRDefault="00EE5C2A" w:rsidP="00765F4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5EEEDE2" w14:textId="77777777" w:rsidR="00EE5C2A" w:rsidRPr="00EE5C2A" w:rsidRDefault="00EE5C2A" w:rsidP="00765F41">
      <w:pPr>
        <w:pStyle w:val="Nadpis4"/>
        <w:spacing w:after="120" w:line="240" w:lineRule="auto"/>
        <w:jc w:val="both"/>
      </w:pPr>
      <w:r w:rsidRPr="00EE5C2A">
        <w:t xml:space="preserve">Napojení na DB </w:t>
      </w:r>
      <w:proofErr w:type="spellStart"/>
      <w:r w:rsidRPr="00EE5C2A">
        <w:t>Oracle</w:t>
      </w:r>
      <w:proofErr w:type="spellEnd"/>
      <w:r w:rsidRPr="00EE5C2A">
        <w:t xml:space="preserve"> verze 12.1.0.1</w:t>
      </w:r>
    </w:p>
    <w:p w14:paraId="7A28D37C" w14:textId="77777777" w:rsidR="00EE5C2A" w:rsidRPr="00EE5C2A" w:rsidRDefault="00EE5C2A" w:rsidP="001B78D0">
      <w:pPr>
        <w:pStyle w:val="Odstavecseseznamem"/>
        <w:numPr>
          <w:ilvl w:val="0"/>
          <w:numId w:val="43"/>
        </w:numPr>
        <w:rPr>
          <w:sz w:val="20"/>
          <w:szCs w:val="20"/>
        </w:rPr>
      </w:pPr>
      <w:r w:rsidRPr="00EE5C2A">
        <w:rPr>
          <w:sz w:val="20"/>
          <w:szCs w:val="20"/>
        </w:rPr>
        <w:t>Inicializační načtení dat ze systému</w:t>
      </w:r>
    </w:p>
    <w:p w14:paraId="0B463AD4" w14:textId="77777777" w:rsidR="00EE5C2A" w:rsidRPr="00EE5C2A" w:rsidRDefault="00EE5C2A" w:rsidP="001B78D0">
      <w:pPr>
        <w:pStyle w:val="Odstavecseseznamem"/>
        <w:numPr>
          <w:ilvl w:val="0"/>
          <w:numId w:val="43"/>
        </w:numPr>
        <w:rPr>
          <w:sz w:val="20"/>
          <w:szCs w:val="20"/>
        </w:rPr>
      </w:pPr>
      <w:r w:rsidRPr="00EE5C2A">
        <w:rPr>
          <w:sz w:val="20"/>
          <w:szCs w:val="20"/>
        </w:rPr>
        <w:t>Správu lokálních identit (uživatelů, účtů)</w:t>
      </w:r>
    </w:p>
    <w:p w14:paraId="204B9762" w14:textId="77777777" w:rsidR="00EE5C2A" w:rsidRPr="00EE5C2A" w:rsidRDefault="00EE5C2A" w:rsidP="001B78D0">
      <w:pPr>
        <w:pStyle w:val="Odstavecseseznamem"/>
        <w:numPr>
          <w:ilvl w:val="0"/>
          <w:numId w:val="43"/>
        </w:numPr>
        <w:rPr>
          <w:sz w:val="20"/>
          <w:szCs w:val="20"/>
        </w:rPr>
      </w:pPr>
      <w:r w:rsidRPr="00EE5C2A">
        <w:rPr>
          <w:sz w:val="20"/>
          <w:szCs w:val="20"/>
        </w:rPr>
        <w:t>správu rolí</w:t>
      </w:r>
    </w:p>
    <w:p w14:paraId="0EFB3F34" w14:textId="77777777" w:rsidR="00EE5C2A" w:rsidRPr="00EE5C2A" w:rsidRDefault="00EE5C2A" w:rsidP="001B78D0">
      <w:pPr>
        <w:pStyle w:val="Odstavecseseznamem"/>
        <w:numPr>
          <w:ilvl w:val="0"/>
          <w:numId w:val="43"/>
        </w:numPr>
        <w:rPr>
          <w:sz w:val="20"/>
          <w:szCs w:val="20"/>
        </w:rPr>
      </w:pPr>
      <w:r w:rsidRPr="00EE5C2A">
        <w:rPr>
          <w:sz w:val="20"/>
          <w:szCs w:val="20"/>
        </w:rPr>
        <w:t>správu systémových oprávnění</w:t>
      </w:r>
    </w:p>
    <w:p w14:paraId="57B474FF" w14:textId="77777777" w:rsidR="00EE5C2A" w:rsidRPr="00EE5C2A" w:rsidRDefault="00EE5C2A" w:rsidP="001B78D0">
      <w:pPr>
        <w:pStyle w:val="Odstavecseseznamem"/>
        <w:numPr>
          <w:ilvl w:val="0"/>
          <w:numId w:val="43"/>
        </w:numPr>
        <w:rPr>
          <w:sz w:val="20"/>
          <w:szCs w:val="20"/>
        </w:rPr>
      </w:pPr>
      <w:r w:rsidRPr="00EE5C2A">
        <w:rPr>
          <w:sz w:val="20"/>
          <w:szCs w:val="20"/>
        </w:rPr>
        <w:t>správu objektových oprávnění</w:t>
      </w:r>
    </w:p>
    <w:p w14:paraId="40F942F0" w14:textId="77777777" w:rsidR="00EE5C2A" w:rsidRPr="00EE5C2A" w:rsidRDefault="00EE5C2A" w:rsidP="00765F4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589C509" w14:textId="77777777" w:rsidR="00EE5C2A" w:rsidRPr="00EE5C2A" w:rsidRDefault="00EE5C2A" w:rsidP="00765F41">
      <w:pPr>
        <w:pStyle w:val="Nadpis4"/>
        <w:spacing w:after="120" w:line="240" w:lineRule="auto"/>
        <w:jc w:val="both"/>
      </w:pPr>
      <w:r w:rsidRPr="00EE5C2A">
        <w:t>Napojení na RPP</w:t>
      </w:r>
    </w:p>
    <w:p w14:paraId="0158A791" w14:textId="77777777" w:rsidR="00EE5C2A" w:rsidRPr="00EE5C2A" w:rsidRDefault="00EE5C2A" w:rsidP="001B78D0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  <w:lang w:eastAsia="cs-CZ"/>
        </w:rPr>
        <w:t>IDM musí obsahovat evidenci matice práv a rolí dle Informačního systému základních registrů (ISZR-RPP) matice RPP tak, aby vedoucí pracovníci měli možnost zadávat k jednotlivým činnostem konkrétní uživatele (systemizovaná místa) a tyto změny po odsouhlasení odeslat do ISZR-RPP.</w:t>
      </w:r>
    </w:p>
    <w:p w14:paraId="4121091E" w14:textId="77777777" w:rsidR="00EE5C2A" w:rsidRPr="00EE5C2A" w:rsidRDefault="00EE5C2A" w:rsidP="001B78D0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  <w:lang w:eastAsia="cs-CZ"/>
        </w:rPr>
        <w:t>IDM musí umožnit přidělování/odebírání agend/činností zaměstnancům vedoucími zaměstnanci s vazbou na systemizovaná místa.</w:t>
      </w:r>
    </w:p>
    <w:p w14:paraId="2B679A85" w14:textId="77777777" w:rsidR="00EE5C2A" w:rsidRPr="00EE5C2A" w:rsidRDefault="00EE5C2A" w:rsidP="001B78D0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  <w:lang w:eastAsia="cs-CZ"/>
        </w:rPr>
        <w:t>V IDM musí být udržován přehled o oznámené působnosti, jejich stavů, kontrola přeregistrace a změn.</w:t>
      </w:r>
    </w:p>
    <w:p w14:paraId="468AF22F" w14:textId="67813969" w:rsidR="00EE5C2A" w:rsidRPr="00B6780C" w:rsidRDefault="00EE5C2A" w:rsidP="001B78D0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  <w:lang w:eastAsia="cs-CZ"/>
        </w:rPr>
        <w:t>IDM musí obsahovat evidenci přehledu legislativy včetně vazby na jednotlivé činnosti/agendy. Automatická synchronizace všech požadovaných dat mezi RPP, JIP, IDM.</w:t>
      </w:r>
    </w:p>
    <w:p w14:paraId="416DB8A4" w14:textId="77777777" w:rsidR="00763423" w:rsidRDefault="00763423" w:rsidP="00765F41">
      <w:pPr>
        <w:spacing w:after="120" w:line="240" w:lineRule="auto"/>
        <w:jc w:val="both"/>
      </w:pPr>
    </w:p>
    <w:p w14:paraId="5B79C8D8" w14:textId="67D715D7" w:rsidR="00EE5C2A" w:rsidRPr="00EE5C2A" w:rsidRDefault="00EE5C2A" w:rsidP="00765F41">
      <w:pPr>
        <w:pStyle w:val="Nadpis4"/>
        <w:spacing w:after="120" w:line="240" w:lineRule="auto"/>
        <w:jc w:val="both"/>
      </w:pPr>
      <w:r w:rsidRPr="00EE5C2A">
        <w:t>Napojení na JIP</w:t>
      </w:r>
    </w:p>
    <w:p w14:paraId="6A1AE327" w14:textId="77777777" w:rsidR="00EE5C2A" w:rsidRPr="00EE5C2A" w:rsidRDefault="00EE5C2A" w:rsidP="001B78D0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  <w:lang w:eastAsia="cs-CZ"/>
        </w:rPr>
        <w:t>IDM musí umožnit obousměrnou synchronizaci s JIP.</w:t>
      </w:r>
    </w:p>
    <w:p w14:paraId="24894375" w14:textId="77777777" w:rsidR="00EE5C2A" w:rsidRPr="00EE5C2A" w:rsidRDefault="00EE5C2A" w:rsidP="001B78D0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  <w:lang w:eastAsia="cs-CZ"/>
        </w:rPr>
        <w:t>Z JIP budou do IDM pravidelně načítány jednotlivé aplikace a role.</w:t>
      </w:r>
    </w:p>
    <w:p w14:paraId="40EDB5BF" w14:textId="77777777" w:rsidR="00EE5C2A" w:rsidRPr="00EE5C2A" w:rsidRDefault="00EE5C2A" w:rsidP="001B78D0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  <w:lang w:eastAsia="cs-CZ"/>
        </w:rPr>
        <w:t xml:space="preserve">Ze strany IDM budou do JIP předávány identity včetně vazby na jednotlivé aplikační a </w:t>
      </w:r>
      <w:proofErr w:type="spellStart"/>
      <w:r w:rsidRPr="00EE5C2A">
        <w:rPr>
          <w:sz w:val="20"/>
          <w:szCs w:val="20"/>
          <w:lang w:eastAsia="cs-CZ"/>
        </w:rPr>
        <w:t>agendové</w:t>
      </w:r>
      <w:proofErr w:type="spellEnd"/>
      <w:r w:rsidRPr="00EE5C2A">
        <w:rPr>
          <w:sz w:val="20"/>
          <w:szCs w:val="20"/>
          <w:lang w:eastAsia="cs-CZ"/>
        </w:rPr>
        <w:t xml:space="preserve"> činnostní role.</w:t>
      </w:r>
    </w:p>
    <w:p w14:paraId="18D790AA" w14:textId="120FA355" w:rsidR="00EE5C2A" w:rsidRPr="00B6780C" w:rsidRDefault="00EE5C2A" w:rsidP="001B78D0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rPr>
          <w:sz w:val="20"/>
          <w:szCs w:val="20"/>
        </w:rPr>
      </w:pPr>
      <w:r w:rsidRPr="00EE5C2A">
        <w:rPr>
          <w:sz w:val="20"/>
          <w:szCs w:val="20"/>
          <w:lang w:eastAsia="cs-CZ"/>
        </w:rPr>
        <w:t>V IDM musí být možné měnit heslo uživatele v JIP.</w:t>
      </w:r>
    </w:p>
    <w:p w14:paraId="20D8DCA7" w14:textId="77777777" w:rsidR="00763423" w:rsidRDefault="00763423" w:rsidP="00765F41">
      <w:pPr>
        <w:spacing w:after="120" w:line="240" w:lineRule="auto"/>
        <w:jc w:val="both"/>
      </w:pPr>
    </w:p>
    <w:p w14:paraId="20D585B4" w14:textId="5748D9D0" w:rsidR="00EE5C2A" w:rsidRPr="00EE5C2A" w:rsidRDefault="00EE5C2A" w:rsidP="00765F41">
      <w:pPr>
        <w:pStyle w:val="Nadpis4"/>
        <w:spacing w:after="120" w:line="240" w:lineRule="auto"/>
        <w:jc w:val="both"/>
      </w:pPr>
      <w:r w:rsidRPr="00EE5C2A">
        <w:t xml:space="preserve">Napojení </w:t>
      </w:r>
      <w:proofErr w:type="gramStart"/>
      <w:r w:rsidRPr="00EE5C2A">
        <w:t>na</w:t>
      </w:r>
      <w:proofErr w:type="gramEnd"/>
      <w:r w:rsidRPr="00EE5C2A">
        <w:t xml:space="preserve"> IS fy </w:t>
      </w:r>
      <w:proofErr w:type="spellStart"/>
      <w:r w:rsidRPr="00EE5C2A">
        <w:t>Geovap</w:t>
      </w:r>
      <w:proofErr w:type="spellEnd"/>
    </w:p>
    <w:p w14:paraId="3A7709DB" w14:textId="77777777" w:rsidR="00EE5C2A" w:rsidRPr="00EE5C2A" w:rsidRDefault="00EE5C2A" w:rsidP="001B78D0">
      <w:pPr>
        <w:pStyle w:val="Odstavecseseznamem"/>
        <w:numPr>
          <w:ilvl w:val="0"/>
          <w:numId w:val="37"/>
        </w:numPr>
        <w:rPr>
          <w:sz w:val="20"/>
          <w:szCs w:val="20"/>
        </w:rPr>
      </w:pPr>
      <w:r w:rsidRPr="00EE5C2A">
        <w:rPr>
          <w:sz w:val="20"/>
          <w:szCs w:val="20"/>
        </w:rPr>
        <w:t>Napojení na spisovou službu</w:t>
      </w:r>
    </w:p>
    <w:p w14:paraId="03C1EAA2" w14:textId="77777777" w:rsidR="00EE5C2A" w:rsidRPr="00EE5C2A" w:rsidRDefault="00EE5C2A" w:rsidP="001B78D0">
      <w:pPr>
        <w:pStyle w:val="Odstavecseseznamem"/>
        <w:numPr>
          <w:ilvl w:val="1"/>
          <w:numId w:val="37"/>
        </w:numPr>
        <w:rPr>
          <w:sz w:val="20"/>
          <w:szCs w:val="20"/>
        </w:rPr>
      </w:pPr>
      <w:r w:rsidRPr="00EE5C2A">
        <w:rPr>
          <w:sz w:val="20"/>
          <w:szCs w:val="20"/>
        </w:rPr>
        <w:t xml:space="preserve">Inicializační načtení dat ze systému </w:t>
      </w:r>
    </w:p>
    <w:p w14:paraId="4152F4AF" w14:textId="77777777" w:rsidR="00EE5C2A" w:rsidRPr="00EE5C2A" w:rsidRDefault="00EE5C2A" w:rsidP="001B78D0">
      <w:pPr>
        <w:pStyle w:val="Odstavecseseznamem"/>
        <w:numPr>
          <w:ilvl w:val="1"/>
          <w:numId w:val="37"/>
        </w:numPr>
        <w:rPr>
          <w:sz w:val="20"/>
          <w:szCs w:val="20"/>
        </w:rPr>
      </w:pPr>
      <w:r w:rsidRPr="00EE5C2A">
        <w:rPr>
          <w:sz w:val="20"/>
          <w:szCs w:val="20"/>
        </w:rPr>
        <w:t>Správu lokálních identit (uživatelů)</w:t>
      </w:r>
    </w:p>
    <w:p w14:paraId="2681C161" w14:textId="77777777" w:rsidR="00EE5C2A" w:rsidRPr="00EE5C2A" w:rsidRDefault="00EE5C2A" w:rsidP="001B78D0">
      <w:pPr>
        <w:pStyle w:val="Odstavecseseznamem"/>
        <w:numPr>
          <w:ilvl w:val="1"/>
          <w:numId w:val="37"/>
        </w:numPr>
        <w:rPr>
          <w:sz w:val="20"/>
          <w:szCs w:val="20"/>
        </w:rPr>
      </w:pPr>
      <w:r w:rsidRPr="00EE5C2A">
        <w:rPr>
          <w:sz w:val="20"/>
          <w:szCs w:val="20"/>
        </w:rPr>
        <w:t>Správu oprávnění pro jednotlivé uživatele spisové služby</w:t>
      </w:r>
    </w:p>
    <w:p w14:paraId="5AE47DFA" w14:textId="77777777" w:rsidR="00EE5C2A" w:rsidRPr="00EE5C2A" w:rsidRDefault="00EE5C2A" w:rsidP="001B78D0">
      <w:pPr>
        <w:pStyle w:val="Odstavecseseznamem"/>
        <w:numPr>
          <w:ilvl w:val="1"/>
          <w:numId w:val="37"/>
        </w:numPr>
        <w:rPr>
          <w:sz w:val="20"/>
          <w:szCs w:val="20"/>
        </w:rPr>
      </w:pPr>
      <w:r w:rsidRPr="00EE5C2A">
        <w:rPr>
          <w:sz w:val="20"/>
          <w:szCs w:val="20"/>
        </w:rPr>
        <w:t>Správu funkčních míst a organizačních jednotek</w:t>
      </w:r>
    </w:p>
    <w:p w14:paraId="0AC1D490" w14:textId="77777777" w:rsidR="00EE5C2A" w:rsidRPr="00EE5C2A" w:rsidRDefault="00EE5C2A" w:rsidP="001B78D0">
      <w:pPr>
        <w:pStyle w:val="Odstavecseseznamem"/>
        <w:numPr>
          <w:ilvl w:val="0"/>
          <w:numId w:val="37"/>
        </w:numPr>
        <w:rPr>
          <w:sz w:val="20"/>
          <w:szCs w:val="20"/>
        </w:rPr>
      </w:pPr>
      <w:r w:rsidRPr="00EE5C2A">
        <w:rPr>
          <w:sz w:val="20"/>
          <w:szCs w:val="20"/>
        </w:rPr>
        <w:t xml:space="preserve">Napojení na IS </w:t>
      </w:r>
      <w:proofErr w:type="spellStart"/>
      <w:r w:rsidRPr="00EE5C2A">
        <w:rPr>
          <w:sz w:val="20"/>
          <w:szCs w:val="20"/>
        </w:rPr>
        <w:t>Cityware</w:t>
      </w:r>
      <w:proofErr w:type="spellEnd"/>
    </w:p>
    <w:p w14:paraId="49044BA3" w14:textId="77777777" w:rsidR="00EE5C2A" w:rsidRPr="00EE5C2A" w:rsidRDefault="00EE5C2A" w:rsidP="001B78D0">
      <w:pPr>
        <w:pStyle w:val="Odstavecseseznamem"/>
        <w:numPr>
          <w:ilvl w:val="1"/>
          <w:numId w:val="37"/>
        </w:numPr>
        <w:rPr>
          <w:sz w:val="20"/>
          <w:szCs w:val="20"/>
        </w:rPr>
      </w:pPr>
      <w:r w:rsidRPr="00EE5C2A">
        <w:rPr>
          <w:sz w:val="20"/>
          <w:szCs w:val="20"/>
        </w:rPr>
        <w:t>Inicializační načtení dat ze systému</w:t>
      </w:r>
    </w:p>
    <w:p w14:paraId="44D69650" w14:textId="77777777" w:rsidR="00EE5C2A" w:rsidRPr="00EE5C2A" w:rsidRDefault="00EE5C2A" w:rsidP="001B78D0">
      <w:pPr>
        <w:pStyle w:val="Odstavecseseznamem"/>
        <w:numPr>
          <w:ilvl w:val="1"/>
          <w:numId w:val="37"/>
        </w:numPr>
        <w:rPr>
          <w:sz w:val="20"/>
          <w:szCs w:val="20"/>
        </w:rPr>
      </w:pPr>
      <w:r w:rsidRPr="00EE5C2A">
        <w:rPr>
          <w:sz w:val="20"/>
          <w:szCs w:val="20"/>
        </w:rPr>
        <w:t>Správu lokálních identit (uživatelů)</w:t>
      </w:r>
    </w:p>
    <w:p w14:paraId="77515CB1" w14:textId="77777777" w:rsidR="00EE5C2A" w:rsidRPr="00EE5C2A" w:rsidRDefault="00EE5C2A" w:rsidP="001B78D0">
      <w:pPr>
        <w:pStyle w:val="Odstavecseseznamem"/>
        <w:numPr>
          <w:ilvl w:val="1"/>
          <w:numId w:val="37"/>
        </w:numPr>
        <w:rPr>
          <w:sz w:val="20"/>
          <w:szCs w:val="20"/>
        </w:rPr>
      </w:pPr>
      <w:r w:rsidRPr="00EE5C2A">
        <w:rPr>
          <w:sz w:val="20"/>
          <w:szCs w:val="20"/>
        </w:rPr>
        <w:t xml:space="preserve">Správu oprávnění pro jednotlivé uživatele na moduly </w:t>
      </w:r>
      <w:proofErr w:type="spellStart"/>
      <w:r w:rsidRPr="00EE5C2A">
        <w:rPr>
          <w:sz w:val="20"/>
          <w:szCs w:val="20"/>
        </w:rPr>
        <w:t>Cityware</w:t>
      </w:r>
      <w:proofErr w:type="spellEnd"/>
    </w:p>
    <w:p w14:paraId="5A83B0F1" w14:textId="261E3C89" w:rsidR="00EE5C2A" w:rsidRPr="00763423" w:rsidRDefault="00EE5C2A" w:rsidP="001B78D0">
      <w:pPr>
        <w:pStyle w:val="Odstavecseseznamem"/>
        <w:numPr>
          <w:ilvl w:val="0"/>
          <w:numId w:val="37"/>
        </w:numPr>
        <w:rPr>
          <w:sz w:val="20"/>
          <w:szCs w:val="20"/>
        </w:rPr>
      </w:pPr>
      <w:r w:rsidRPr="00EE5C2A">
        <w:rPr>
          <w:sz w:val="20"/>
          <w:szCs w:val="20"/>
        </w:rPr>
        <w:t xml:space="preserve">Dodavatel si zjistí technické řešení a obchodní podmínky pro připojení IDM </w:t>
      </w:r>
      <w:proofErr w:type="gramStart"/>
      <w:r w:rsidRPr="00EE5C2A">
        <w:rPr>
          <w:sz w:val="20"/>
          <w:szCs w:val="20"/>
        </w:rPr>
        <w:t>na</w:t>
      </w:r>
      <w:proofErr w:type="gramEnd"/>
      <w:r w:rsidRPr="00EE5C2A">
        <w:rPr>
          <w:sz w:val="20"/>
          <w:szCs w:val="20"/>
        </w:rPr>
        <w:t xml:space="preserve"> IS u dodavatele: </w:t>
      </w:r>
      <w:proofErr w:type="spellStart"/>
      <w:r w:rsidRPr="00763423">
        <w:rPr>
          <w:sz w:val="20"/>
          <w:szCs w:val="20"/>
        </w:rPr>
        <w:t>Geovap</w:t>
      </w:r>
      <w:proofErr w:type="spellEnd"/>
      <w:r w:rsidRPr="00763423">
        <w:rPr>
          <w:sz w:val="20"/>
          <w:szCs w:val="20"/>
        </w:rPr>
        <w:t>, s.r.o., Kontaktní osoba: Ing. Alena Drábková, tel: 466 024 130, e-mail: alena.drabkova@geovap.cz</w:t>
      </w:r>
    </w:p>
    <w:p w14:paraId="78F7CB9E" w14:textId="77777777" w:rsidR="00763423" w:rsidRDefault="00763423" w:rsidP="00765F41">
      <w:pPr>
        <w:spacing w:after="120" w:line="240" w:lineRule="auto"/>
        <w:jc w:val="both"/>
      </w:pPr>
    </w:p>
    <w:p w14:paraId="0927E273" w14:textId="2F12A2AE" w:rsidR="00EE5C2A" w:rsidRPr="00EE5C2A" w:rsidRDefault="00EE5C2A" w:rsidP="00765F41">
      <w:pPr>
        <w:pStyle w:val="Nadpis4"/>
        <w:spacing w:after="120" w:line="240" w:lineRule="auto"/>
        <w:jc w:val="both"/>
      </w:pPr>
      <w:r w:rsidRPr="00EE5C2A">
        <w:t xml:space="preserve">Napojení </w:t>
      </w:r>
      <w:proofErr w:type="gramStart"/>
      <w:r w:rsidRPr="00EE5C2A">
        <w:t>na</w:t>
      </w:r>
      <w:proofErr w:type="gramEnd"/>
      <w:r w:rsidRPr="00EE5C2A">
        <w:t xml:space="preserve"> IS VITA</w:t>
      </w:r>
    </w:p>
    <w:p w14:paraId="5A270189" w14:textId="77777777" w:rsidR="00EE5C2A" w:rsidRPr="00EE5C2A" w:rsidRDefault="00EE5C2A" w:rsidP="001B78D0">
      <w:pPr>
        <w:pStyle w:val="Odstavecseseznamem"/>
        <w:numPr>
          <w:ilvl w:val="0"/>
          <w:numId w:val="38"/>
        </w:numPr>
        <w:rPr>
          <w:sz w:val="20"/>
          <w:szCs w:val="20"/>
        </w:rPr>
      </w:pPr>
      <w:r w:rsidRPr="00EE5C2A">
        <w:rPr>
          <w:sz w:val="20"/>
          <w:szCs w:val="20"/>
        </w:rPr>
        <w:t>Inicializační načtení dat ze systému</w:t>
      </w:r>
    </w:p>
    <w:p w14:paraId="2572C19C" w14:textId="77777777" w:rsidR="00EE5C2A" w:rsidRPr="00EE5C2A" w:rsidRDefault="00EE5C2A" w:rsidP="001B78D0">
      <w:pPr>
        <w:pStyle w:val="Odstavecseseznamem"/>
        <w:numPr>
          <w:ilvl w:val="0"/>
          <w:numId w:val="38"/>
        </w:numPr>
        <w:rPr>
          <w:sz w:val="20"/>
          <w:szCs w:val="20"/>
        </w:rPr>
      </w:pPr>
      <w:r w:rsidRPr="00EE5C2A">
        <w:rPr>
          <w:sz w:val="20"/>
          <w:szCs w:val="20"/>
        </w:rPr>
        <w:lastRenderedPageBreak/>
        <w:t>Správu lokálních identit (uživatelů)</w:t>
      </w:r>
    </w:p>
    <w:p w14:paraId="3E7A332C" w14:textId="77777777" w:rsidR="00EE5C2A" w:rsidRPr="00EE5C2A" w:rsidRDefault="00EE5C2A" w:rsidP="001B78D0">
      <w:pPr>
        <w:pStyle w:val="Odstavecseseznamem"/>
        <w:numPr>
          <w:ilvl w:val="0"/>
          <w:numId w:val="38"/>
        </w:numPr>
        <w:rPr>
          <w:sz w:val="20"/>
          <w:szCs w:val="20"/>
        </w:rPr>
      </w:pPr>
      <w:r w:rsidRPr="00EE5C2A">
        <w:rPr>
          <w:sz w:val="20"/>
          <w:szCs w:val="20"/>
        </w:rPr>
        <w:t>Správu oprávnění pro jednotlivé uživatele na moduly VITA</w:t>
      </w:r>
    </w:p>
    <w:p w14:paraId="285456D2" w14:textId="17A836E5" w:rsidR="00EE5C2A" w:rsidRPr="00763423" w:rsidRDefault="00EE5C2A" w:rsidP="001B78D0">
      <w:pPr>
        <w:pStyle w:val="Odstavecseseznamem"/>
        <w:numPr>
          <w:ilvl w:val="0"/>
          <w:numId w:val="38"/>
        </w:numPr>
        <w:rPr>
          <w:sz w:val="20"/>
          <w:szCs w:val="20"/>
        </w:rPr>
      </w:pPr>
      <w:r w:rsidRPr="00EE5C2A">
        <w:rPr>
          <w:sz w:val="20"/>
          <w:szCs w:val="20"/>
        </w:rPr>
        <w:t xml:space="preserve">Dodavatel si zjistí technické řešení a obchodní podmínky pro připojení IDM </w:t>
      </w:r>
      <w:proofErr w:type="gramStart"/>
      <w:r w:rsidRPr="00EE5C2A">
        <w:rPr>
          <w:sz w:val="20"/>
          <w:szCs w:val="20"/>
        </w:rPr>
        <w:t>na</w:t>
      </w:r>
      <w:proofErr w:type="gramEnd"/>
      <w:r w:rsidRPr="00EE5C2A">
        <w:rPr>
          <w:sz w:val="20"/>
          <w:szCs w:val="20"/>
        </w:rPr>
        <w:t xml:space="preserve"> IS u dodavatele: </w:t>
      </w:r>
      <w:r w:rsidRPr="00763423">
        <w:rPr>
          <w:sz w:val="20"/>
          <w:szCs w:val="20"/>
        </w:rPr>
        <w:t>VITA software, s.r.o, kontaktní osoba: RNDr. Ivana Havlíková, tel. 604 245 991, e-mail:</w:t>
      </w:r>
      <w:r w:rsidRPr="00763423">
        <w:rPr>
          <w:sz w:val="20"/>
          <w:szCs w:val="20"/>
        </w:rPr>
        <w:tab/>
        <w:t>vita@vitasw.cz</w:t>
      </w:r>
    </w:p>
    <w:p w14:paraId="46936FAF" w14:textId="77777777" w:rsidR="00EE5C2A" w:rsidRPr="00EE5C2A" w:rsidRDefault="00EE5C2A" w:rsidP="00765F4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1306BA9" w14:textId="77777777" w:rsidR="00EE5C2A" w:rsidRPr="00EE5C2A" w:rsidRDefault="00EE5C2A" w:rsidP="00765F41">
      <w:pPr>
        <w:pStyle w:val="Nadpis4"/>
        <w:spacing w:after="120" w:line="240" w:lineRule="auto"/>
        <w:jc w:val="both"/>
      </w:pPr>
      <w:r w:rsidRPr="00EE5C2A">
        <w:t xml:space="preserve">Napojení na IS </w:t>
      </w:r>
      <w:proofErr w:type="spellStart"/>
      <w:r w:rsidRPr="00EE5C2A">
        <w:t>Fenix</w:t>
      </w:r>
      <w:proofErr w:type="spellEnd"/>
    </w:p>
    <w:p w14:paraId="599EF920" w14:textId="77777777" w:rsidR="00EE5C2A" w:rsidRPr="00EE5C2A" w:rsidRDefault="00EE5C2A" w:rsidP="001B78D0">
      <w:pPr>
        <w:pStyle w:val="Odstavecseseznamem"/>
        <w:numPr>
          <w:ilvl w:val="0"/>
          <w:numId w:val="39"/>
        </w:numPr>
        <w:rPr>
          <w:sz w:val="20"/>
          <w:szCs w:val="20"/>
        </w:rPr>
      </w:pPr>
      <w:r w:rsidRPr="00EE5C2A">
        <w:rPr>
          <w:sz w:val="20"/>
          <w:szCs w:val="20"/>
        </w:rPr>
        <w:t>Inicializační načtení dat ze systému</w:t>
      </w:r>
    </w:p>
    <w:p w14:paraId="42C82C72" w14:textId="77777777" w:rsidR="00EE5C2A" w:rsidRPr="00EE5C2A" w:rsidRDefault="00EE5C2A" w:rsidP="001B78D0">
      <w:pPr>
        <w:pStyle w:val="Odstavecseseznamem"/>
        <w:numPr>
          <w:ilvl w:val="0"/>
          <w:numId w:val="39"/>
        </w:numPr>
        <w:rPr>
          <w:sz w:val="20"/>
          <w:szCs w:val="20"/>
        </w:rPr>
      </w:pPr>
      <w:r w:rsidRPr="00EE5C2A">
        <w:rPr>
          <w:sz w:val="20"/>
          <w:szCs w:val="20"/>
        </w:rPr>
        <w:t>Správu lokálních identit (uživatelů)</w:t>
      </w:r>
    </w:p>
    <w:p w14:paraId="145DF9DE" w14:textId="77777777" w:rsidR="00EE5C2A" w:rsidRPr="00EE5C2A" w:rsidRDefault="00EE5C2A" w:rsidP="001B78D0">
      <w:pPr>
        <w:pStyle w:val="Odstavecseseznamem"/>
        <w:numPr>
          <w:ilvl w:val="0"/>
          <w:numId w:val="39"/>
        </w:numPr>
        <w:rPr>
          <w:sz w:val="20"/>
          <w:szCs w:val="20"/>
        </w:rPr>
      </w:pPr>
      <w:r w:rsidRPr="00EE5C2A">
        <w:rPr>
          <w:sz w:val="20"/>
          <w:szCs w:val="20"/>
        </w:rPr>
        <w:t xml:space="preserve">Správu oprávnění pro jednotlivé uživatele na moduly </w:t>
      </w:r>
      <w:proofErr w:type="spellStart"/>
      <w:r w:rsidRPr="00EE5C2A">
        <w:rPr>
          <w:sz w:val="20"/>
          <w:szCs w:val="20"/>
        </w:rPr>
        <w:t>Fenix</w:t>
      </w:r>
      <w:proofErr w:type="spellEnd"/>
    </w:p>
    <w:p w14:paraId="7462E896" w14:textId="1DEAE145" w:rsidR="00EE5C2A" w:rsidRPr="00763423" w:rsidRDefault="00EE5C2A" w:rsidP="001B78D0">
      <w:pPr>
        <w:pStyle w:val="Odstavecseseznamem"/>
        <w:numPr>
          <w:ilvl w:val="0"/>
          <w:numId w:val="39"/>
        </w:numPr>
        <w:rPr>
          <w:sz w:val="20"/>
          <w:szCs w:val="20"/>
        </w:rPr>
      </w:pPr>
      <w:r w:rsidRPr="00EE5C2A">
        <w:rPr>
          <w:sz w:val="20"/>
          <w:szCs w:val="20"/>
        </w:rPr>
        <w:t xml:space="preserve">Dodavatel si zjistí technické řešení a obchodní podmínky pro připojení IDM </w:t>
      </w:r>
      <w:proofErr w:type="gramStart"/>
      <w:r w:rsidRPr="00EE5C2A">
        <w:rPr>
          <w:sz w:val="20"/>
          <w:szCs w:val="20"/>
        </w:rPr>
        <w:t>na</w:t>
      </w:r>
      <w:proofErr w:type="gramEnd"/>
      <w:r w:rsidRPr="00EE5C2A">
        <w:rPr>
          <w:sz w:val="20"/>
          <w:szCs w:val="20"/>
        </w:rPr>
        <w:t xml:space="preserve"> IS u dodavatele: </w:t>
      </w:r>
      <w:proofErr w:type="spellStart"/>
      <w:r w:rsidRPr="00763423">
        <w:rPr>
          <w:sz w:val="20"/>
          <w:szCs w:val="20"/>
        </w:rPr>
        <w:t>Asseco</w:t>
      </w:r>
      <w:proofErr w:type="spellEnd"/>
      <w:r w:rsidRPr="00763423">
        <w:rPr>
          <w:sz w:val="20"/>
          <w:szCs w:val="20"/>
        </w:rPr>
        <w:t xml:space="preserve"> </w:t>
      </w:r>
      <w:proofErr w:type="spellStart"/>
      <w:r w:rsidRPr="00763423">
        <w:rPr>
          <w:sz w:val="20"/>
          <w:szCs w:val="20"/>
        </w:rPr>
        <w:t>Solutions</w:t>
      </w:r>
      <w:proofErr w:type="spellEnd"/>
      <w:r w:rsidRPr="00763423">
        <w:rPr>
          <w:sz w:val="20"/>
          <w:szCs w:val="20"/>
        </w:rPr>
        <w:t>, a. s., kontaktní osoba: Petra Zárubová, tel. 731 425 367, e-mail: petra.zarubova@assecosol.com</w:t>
      </w:r>
    </w:p>
    <w:p w14:paraId="1181B36A" w14:textId="77777777" w:rsidR="00EE5C2A" w:rsidRPr="00EE5C2A" w:rsidRDefault="00EE5C2A" w:rsidP="00765F41">
      <w:pPr>
        <w:spacing w:after="12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7CC92CB" w14:textId="77777777" w:rsidR="00EE5C2A" w:rsidRPr="00EE5C2A" w:rsidRDefault="00EE5C2A" w:rsidP="00765F41">
      <w:pPr>
        <w:pStyle w:val="Nadpis4"/>
        <w:spacing w:after="120" w:line="240" w:lineRule="auto"/>
        <w:jc w:val="both"/>
      </w:pPr>
      <w:r w:rsidRPr="00EE5C2A">
        <w:t xml:space="preserve">Napojení na IS 602 </w:t>
      </w:r>
      <w:proofErr w:type="spellStart"/>
      <w:r w:rsidRPr="00EE5C2A">
        <w:t>FormFlow</w:t>
      </w:r>
      <w:proofErr w:type="spellEnd"/>
      <w:r w:rsidRPr="00EE5C2A">
        <w:t xml:space="preserve"> Server</w:t>
      </w:r>
    </w:p>
    <w:p w14:paraId="3E2852CF" w14:textId="77777777" w:rsidR="00EE5C2A" w:rsidRPr="00EE5C2A" w:rsidRDefault="00EE5C2A" w:rsidP="001B78D0">
      <w:pPr>
        <w:pStyle w:val="Odstavecseseznamem"/>
        <w:numPr>
          <w:ilvl w:val="0"/>
          <w:numId w:val="55"/>
        </w:numPr>
        <w:rPr>
          <w:sz w:val="20"/>
          <w:szCs w:val="20"/>
        </w:rPr>
      </w:pPr>
      <w:r w:rsidRPr="00EE5C2A">
        <w:rPr>
          <w:sz w:val="20"/>
          <w:szCs w:val="20"/>
        </w:rPr>
        <w:t>Inicializační načtení dat ze systému</w:t>
      </w:r>
    </w:p>
    <w:p w14:paraId="2BFD999B" w14:textId="77777777" w:rsidR="00EE5C2A" w:rsidRPr="00EE5C2A" w:rsidRDefault="00EE5C2A" w:rsidP="001B78D0">
      <w:pPr>
        <w:pStyle w:val="Odstavecseseznamem"/>
        <w:numPr>
          <w:ilvl w:val="0"/>
          <w:numId w:val="55"/>
        </w:numPr>
        <w:rPr>
          <w:sz w:val="20"/>
          <w:szCs w:val="20"/>
        </w:rPr>
      </w:pPr>
      <w:r w:rsidRPr="00EE5C2A">
        <w:rPr>
          <w:sz w:val="20"/>
          <w:szCs w:val="20"/>
        </w:rPr>
        <w:t>Správu lokálních identit (uživatelů)</w:t>
      </w:r>
    </w:p>
    <w:p w14:paraId="3AFA90F2" w14:textId="77777777" w:rsidR="00EE5C2A" w:rsidRPr="00EE5C2A" w:rsidRDefault="00EE5C2A" w:rsidP="001B78D0">
      <w:pPr>
        <w:pStyle w:val="Odstavecseseznamem"/>
        <w:numPr>
          <w:ilvl w:val="0"/>
          <w:numId w:val="55"/>
        </w:numPr>
        <w:rPr>
          <w:sz w:val="20"/>
          <w:szCs w:val="20"/>
        </w:rPr>
      </w:pPr>
      <w:r w:rsidRPr="00EE5C2A">
        <w:rPr>
          <w:sz w:val="20"/>
          <w:szCs w:val="20"/>
        </w:rPr>
        <w:t>Správu oprávnění pro jednotlivé uživatele</w:t>
      </w:r>
    </w:p>
    <w:p w14:paraId="0206CF08" w14:textId="7AF624FC" w:rsidR="00EE5C2A" w:rsidRPr="006E2C07" w:rsidRDefault="00EE5C2A" w:rsidP="001B78D0">
      <w:pPr>
        <w:pStyle w:val="Odstavecseseznamem"/>
        <w:numPr>
          <w:ilvl w:val="0"/>
          <w:numId w:val="55"/>
        </w:numPr>
        <w:rPr>
          <w:sz w:val="20"/>
          <w:szCs w:val="20"/>
        </w:rPr>
      </w:pPr>
      <w:r w:rsidRPr="00EE5C2A">
        <w:rPr>
          <w:sz w:val="20"/>
          <w:szCs w:val="20"/>
        </w:rPr>
        <w:t xml:space="preserve">Dodavatel si zjistí technické řešení a obchodní podmínky pro připojení IDM </w:t>
      </w:r>
      <w:proofErr w:type="gramStart"/>
      <w:r w:rsidRPr="00EE5C2A">
        <w:rPr>
          <w:sz w:val="20"/>
          <w:szCs w:val="20"/>
        </w:rPr>
        <w:t>na</w:t>
      </w:r>
      <w:proofErr w:type="gramEnd"/>
      <w:r w:rsidRPr="00EE5C2A">
        <w:rPr>
          <w:sz w:val="20"/>
          <w:szCs w:val="20"/>
        </w:rPr>
        <w:t xml:space="preserve"> IS u dodavatele: </w:t>
      </w:r>
      <w:r w:rsidR="006E2C07">
        <w:rPr>
          <w:sz w:val="20"/>
          <w:szCs w:val="20"/>
        </w:rPr>
        <w:t xml:space="preserve"> </w:t>
      </w:r>
      <w:r w:rsidRPr="006E2C07">
        <w:rPr>
          <w:sz w:val="20"/>
          <w:szCs w:val="20"/>
        </w:rPr>
        <w:t>Software 602, a. s., kontaktní osoba: Michal Vejvoda, tel. 725 326 994, e-mail: vejvoda@602.cz</w:t>
      </w:r>
    </w:p>
    <w:p w14:paraId="5A4107D9" w14:textId="77777777" w:rsidR="00EE5C2A" w:rsidRPr="00EE5C2A" w:rsidRDefault="00EE5C2A" w:rsidP="00765F4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BD6F48B" w14:textId="77777777" w:rsidR="00EE5C2A" w:rsidRPr="00EE5C2A" w:rsidRDefault="00EE5C2A" w:rsidP="00765F41">
      <w:pPr>
        <w:pStyle w:val="Nadpis4"/>
        <w:spacing w:after="120" w:line="240" w:lineRule="auto"/>
        <w:jc w:val="both"/>
      </w:pPr>
      <w:r w:rsidRPr="00EE5C2A">
        <w:t xml:space="preserve">Napojení </w:t>
      </w:r>
      <w:proofErr w:type="gramStart"/>
      <w:r w:rsidRPr="00EE5C2A">
        <w:t>na</w:t>
      </w:r>
      <w:proofErr w:type="gramEnd"/>
      <w:r w:rsidRPr="00EE5C2A">
        <w:t xml:space="preserve"> IS ADS RON</w:t>
      </w:r>
    </w:p>
    <w:p w14:paraId="50702168" w14:textId="77777777" w:rsidR="00EE5C2A" w:rsidRPr="00EE5C2A" w:rsidRDefault="00EE5C2A" w:rsidP="001B78D0">
      <w:pPr>
        <w:pStyle w:val="Odstavecseseznamem"/>
        <w:numPr>
          <w:ilvl w:val="0"/>
          <w:numId w:val="56"/>
        </w:numPr>
        <w:rPr>
          <w:sz w:val="20"/>
          <w:szCs w:val="20"/>
        </w:rPr>
      </w:pPr>
      <w:r w:rsidRPr="00EE5C2A">
        <w:rPr>
          <w:sz w:val="20"/>
          <w:szCs w:val="20"/>
        </w:rPr>
        <w:t>Inicializační načtení dat ze systému</w:t>
      </w:r>
    </w:p>
    <w:p w14:paraId="78BE735C" w14:textId="77777777" w:rsidR="00EE5C2A" w:rsidRPr="00EE5C2A" w:rsidRDefault="00EE5C2A" w:rsidP="001B78D0">
      <w:pPr>
        <w:pStyle w:val="Odstavecseseznamem"/>
        <w:numPr>
          <w:ilvl w:val="0"/>
          <w:numId w:val="56"/>
        </w:numPr>
        <w:rPr>
          <w:sz w:val="20"/>
          <w:szCs w:val="20"/>
        </w:rPr>
      </w:pPr>
      <w:r w:rsidRPr="00EE5C2A">
        <w:rPr>
          <w:sz w:val="20"/>
          <w:szCs w:val="20"/>
        </w:rPr>
        <w:t>Správu lokálních identit (uživatelů)</w:t>
      </w:r>
    </w:p>
    <w:p w14:paraId="3D5C95CB" w14:textId="77777777" w:rsidR="00EE5C2A" w:rsidRPr="00EE5C2A" w:rsidRDefault="00EE5C2A" w:rsidP="001B78D0">
      <w:pPr>
        <w:pStyle w:val="Odstavecseseznamem"/>
        <w:numPr>
          <w:ilvl w:val="0"/>
          <w:numId w:val="56"/>
        </w:numPr>
        <w:rPr>
          <w:sz w:val="20"/>
          <w:szCs w:val="20"/>
        </w:rPr>
      </w:pPr>
      <w:r w:rsidRPr="00EE5C2A">
        <w:rPr>
          <w:sz w:val="20"/>
          <w:szCs w:val="20"/>
        </w:rPr>
        <w:t>Správu oprávnění pro jednotlivé uživatele</w:t>
      </w:r>
    </w:p>
    <w:p w14:paraId="1AA2C4F5" w14:textId="45C5FB65" w:rsidR="00EE5C2A" w:rsidRPr="006E2C07" w:rsidRDefault="00EE5C2A" w:rsidP="001B78D0">
      <w:pPr>
        <w:pStyle w:val="Odstavecseseznamem"/>
        <w:numPr>
          <w:ilvl w:val="0"/>
          <w:numId w:val="56"/>
        </w:numPr>
        <w:rPr>
          <w:sz w:val="20"/>
          <w:szCs w:val="20"/>
        </w:rPr>
      </w:pPr>
      <w:r w:rsidRPr="00EE5C2A">
        <w:rPr>
          <w:sz w:val="20"/>
          <w:szCs w:val="20"/>
        </w:rPr>
        <w:t xml:space="preserve">Dodavatel si zjistí technické řešení a obchodní podmínky pro připojení IDM </w:t>
      </w:r>
      <w:proofErr w:type="gramStart"/>
      <w:r w:rsidRPr="00EE5C2A">
        <w:rPr>
          <w:sz w:val="20"/>
          <w:szCs w:val="20"/>
        </w:rPr>
        <w:t>na</w:t>
      </w:r>
      <w:proofErr w:type="gramEnd"/>
      <w:r w:rsidRPr="00EE5C2A">
        <w:rPr>
          <w:sz w:val="20"/>
          <w:szCs w:val="20"/>
        </w:rPr>
        <w:t xml:space="preserve"> IS u dodavatele: </w:t>
      </w:r>
      <w:r w:rsidR="006E2C07">
        <w:rPr>
          <w:sz w:val="20"/>
          <w:szCs w:val="20"/>
        </w:rPr>
        <w:t xml:space="preserve"> </w:t>
      </w:r>
      <w:r w:rsidRPr="006E2C07">
        <w:rPr>
          <w:sz w:val="20"/>
          <w:szCs w:val="20"/>
        </w:rPr>
        <w:t>RON Software, spol. s r.o., kontaktní osoba: Daniel Owczarzy, tel. 596 312 827, e-mail: daniel.owczarzy@ron.cz</w:t>
      </w:r>
    </w:p>
    <w:p w14:paraId="716AACB7" w14:textId="77777777" w:rsidR="00EE5C2A" w:rsidRPr="00EE5C2A" w:rsidRDefault="00EE5C2A" w:rsidP="00765F4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470CDC9" w14:textId="77777777" w:rsidR="00EE5C2A" w:rsidRPr="00EE5C2A" w:rsidRDefault="00EE5C2A" w:rsidP="00765F41">
      <w:pPr>
        <w:pStyle w:val="Nadpis4"/>
        <w:spacing w:after="120" w:line="240" w:lineRule="auto"/>
        <w:jc w:val="both"/>
      </w:pPr>
      <w:r w:rsidRPr="00EE5C2A">
        <w:t xml:space="preserve">Napojení </w:t>
      </w:r>
      <w:proofErr w:type="gramStart"/>
      <w:r w:rsidRPr="00EE5C2A">
        <w:t>na</w:t>
      </w:r>
      <w:proofErr w:type="gramEnd"/>
      <w:r w:rsidRPr="00EE5C2A">
        <w:t xml:space="preserve"> IS FLUX</w:t>
      </w:r>
    </w:p>
    <w:p w14:paraId="169361AD" w14:textId="77777777" w:rsidR="00EE5C2A" w:rsidRPr="00EE5C2A" w:rsidRDefault="00EE5C2A" w:rsidP="001B78D0">
      <w:pPr>
        <w:pStyle w:val="Odstavecseseznamem"/>
        <w:numPr>
          <w:ilvl w:val="0"/>
          <w:numId w:val="40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Inicializační načtení dat ze systému</w:t>
      </w:r>
    </w:p>
    <w:p w14:paraId="2F16F288" w14:textId="77777777" w:rsidR="00EE5C2A" w:rsidRPr="00EE5C2A" w:rsidRDefault="00EE5C2A" w:rsidP="001B78D0">
      <w:pPr>
        <w:pStyle w:val="Odstavecseseznamem"/>
        <w:numPr>
          <w:ilvl w:val="0"/>
          <w:numId w:val="40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Správu lokálních identit (uživatelů)</w:t>
      </w:r>
    </w:p>
    <w:p w14:paraId="1E63063A" w14:textId="77777777" w:rsidR="00EE5C2A" w:rsidRPr="00EE5C2A" w:rsidRDefault="00EE5C2A" w:rsidP="001B78D0">
      <w:pPr>
        <w:pStyle w:val="Odstavecseseznamem"/>
        <w:numPr>
          <w:ilvl w:val="0"/>
          <w:numId w:val="40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Správu oprávnění pro jednotlivé uživatele na moduly FLUX</w:t>
      </w:r>
    </w:p>
    <w:p w14:paraId="57F2A919" w14:textId="77777777" w:rsidR="00EE5C2A" w:rsidRPr="00EE5C2A" w:rsidRDefault="00EE5C2A" w:rsidP="001B78D0">
      <w:pPr>
        <w:pStyle w:val="Odstavecseseznamem"/>
        <w:numPr>
          <w:ilvl w:val="0"/>
          <w:numId w:val="40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Správu organizační struktury</w:t>
      </w:r>
    </w:p>
    <w:p w14:paraId="34B979E3" w14:textId="64A9EB50" w:rsidR="00EE5C2A" w:rsidRPr="006E2C07" w:rsidRDefault="00EE5C2A" w:rsidP="001B78D0">
      <w:pPr>
        <w:pStyle w:val="Odstavecseseznamem"/>
        <w:numPr>
          <w:ilvl w:val="0"/>
          <w:numId w:val="40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 xml:space="preserve">Dodavatel si zjistí technické řešení a obchodní podmínky pro připojení IDM </w:t>
      </w:r>
      <w:proofErr w:type="gramStart"/>
      <w:r w:rsidRPr="00EE5C2A">
        <w:rPr>
          <w:sz w:val="20"/>
          <w:szCs w:val="20"/>
        </w:rPr>
        <w:t>na</w:t>
      </w:r>
      <w:proofErr w:type="gramEnd"/>
      <w:r w:rsidRPr="00EE5C2A">
        <w:rPr>
          <w:sz w:val="20"/>
          <w:szCs w:val="20"/>
        </w:rPr>
        <w:t xml:space="preserve"> IS u dodavatele: </w:t>
      </w:r>
      <w:r w:rsidRPr="006E2C07">
        <w:rPr>
          <w:sz w:val="20"/>
          <w:szCs w:val="20"/>
        </w:rPr>
        <w:t>FLUX, spol. s r.o., kontaktní osoba: Petr Kuchař, tel. 257 221 700, e-mail: petr.kuchar@flux.cz</w:t>
      </w:r>
    </w:p>
    <w:p w14:paraId="4A85C55E" w14:textId="77777777" w:rsidR="00EE5C2A" w:rsidRPr="00B6780C" w:rsidRDefault="00EE5C2A" w:rsidP="00765F41">
      <w:pPr>
        <w:spacing w:after="120" w:line="240" w:lineRule="auto"/>
        <w:ind w:left="425" w:hanging="425"/>
        <w:jc w:val="both"/>
        <w:rPr>
          <w:sz w:val="20"/>
          <w:szCs w:val="20"/>
        </w:rPr>
      </w:pPr>
    </w:p>
    <w:p w14:paraId="08F18111" w14:textId="77777777" w:rsidR="00EE5C2A" w:rsidRPr="00EE5C2A" w:rsidRDefault="00EE5C2A" w:rsidP="00765F41">
      <w:pPr>
        <w:pStyle w:val="Nadpis4"/>
        <w:spacing w:after="120" w:line="240" w:lineRule="auto"/>
        <w:jc w:val="both"/>
      </w:pPr>
      <w:r w:rsidRPr="00EE5C2A">
        <w:t xml:space="preserve">Napojení </w:t>
      </w:r>
      <w:proofErr w:type="gramStart"/>
      <w:r w:rsidRPr="00EE5C2A">
        <w:t>na</w:t>
      </w:r>
      <w:proofErr w:type="gramEnd"/>
      <w:r w:rsidRPr="00EE5C2A">
        <w:t xml:space="preserve"> IS MPK</w:t>
      </w:r>
    </w:p>
    <w:p w14:paraId="33F11B74" w14:textId="77777777" w:rsidR="00EE5C2A" w:rsidRPr="00EE5C2A" w:rsidRDefault="00EE5C2A" w:rsidP="001B78D0">
      <w:pPr>
        <w:pStyle w:val="Odstavecseseznamem"/>
        <w:numPr>
          <w:ilvl w:val="0"/>
          <w:numId w:val="41"/>
        </w:numPr>
        <w:rPr>
          <w:sz w:val="20"/>
          <w:szCs w:val="20"/>
        </w:rPr>
      </w:pPr>
      <w:r w:rsidRPr="00EE5C2A">
        <w:rPr>
          <w:sz w:val="20"/>
          <w:szCs w:val="20"/>
        </w:rPr>
        <w:t>Nastavení konektoru v IDM pomocí webových služeb</w:t>
      </w:r>
    </w:p>
    <w:p w14:paraId="43B70669" w14:textId="77777777" w:rsidR="00EE5C2A" w:rsidRPr="00EE5C2A" w:rsidRDefault="00EE5C2A" w:rsidP="001B78D0">
      <w:pPr>
        <w:pStyle w:val="Odstavecseseznamem"/>
        <w:numPr>
          <w:ilvl w:val="0"/>
          <w:numId w:val="41"/>
        </w:numPr>
        <w:rPr>
          <w:sz w:val="20"/>
          <w:szCs w:val="20"/>
        </w:rPr>
      </w:pPr>
      <w:r w:rsidRPr="00EE5C2A">
        <w:rPr>
          <w:sz w:val="20"/>
          <w:szCs w:val="20"/>
        </w:rPr>
        <w:t>Inicializační načtení dat ze systému</w:t>
      </w:r>
    </w:p>
    <w:p w14:paraId="5F7DB8BE" w14:textId="77777777" w:rsidR="00EE5C2A" w:rsidRPr="00EE5C2A" w:rsidRDefault="00EE5C2A" w:rsidP="001B78D0">
      <w:pPr>
        <w:pStyle w:val="Odstavecseseznamem"/>
        <w:numPr>
          <w:ilvl w:val="0"/>
          <w:numId w:val="41"/>
        </w:numPr>
        <w:rPr>
          <w:sz w:val="20"/>
          <w:szCs w:val="20"/>
        </w:rPr>
      </w:pPr>
      <w:r w:rsidRPr="00EE5C2A">
        <w:rPr>
          <w:sz w:val="20"/>
          <w:szCs w:val="20"/>
        </w:rPr>
        <w:t>Správu lokálních identit (uživatelů)</w:t>
      </w:r>
    </w:p>
    <w:p w14:paraId="75253F9D" w14:textId="77777777" w:rsidR="00EE5C2A" w:rsidRPr="00EE5C2A" w:rsidRDefault="00EE5C2A" w:rsidP="001B78D0">
      <w:pPr>
        <w:pStyle w:val="Odstavecseseznamem"/>
        <w:numPr>
          <w:ilvl w:val="0"/>
          <w:numId w:val="41"/>
        </w:numPr>
        <w:rPr>
          <w:sz w:val="20"/>
          <w:szCs w:val="20"/>
        </w:rPr>
      </w:pPr>
      <w:r w:rsidRPr="00EE5C2A">
        <w:rPr>
          <w:sz w:val="20"/>
          <w:szCs w:val="20"/>
        </w:rPr>
        <w:t>Správu rolí/oprávnění pro jednotlivé uživatele na moduly IS MPK</w:t>
      </w:r>
    </w:p>
    <w:p w14:paraId="31066E23" w14:textId="77777777" w:rsidR="00EE5C2A" w:rsidRPr="00EE5C2A" w:rsidRDefault="00EE5C2A" w:rsidP="00765F4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EBBF12E" w14:textId="77777777" w:rsidR="00EE5C2A" w:rsidRPr="00EE5C2A" w:rsidRDefault="00EE5C2A" w:rsidP="00765F41">
      <w:pPr>
        <w:pStyle w:val="Nadpis4"/>
        <w:spacing w:after="120" w:line="240" w:lineRule="auto"/>
        <w:jc w:val="both"/>
      </w:pPr>
      <w:r w:rsidRPr="00EE5C2A">
        <w:lastRenderedPageBreak/>
        <w:t>Napojení na PCO MPK</w:t>
      </w:r>
    </w:p>
    <w:p w14:paraId="6B2061F4" w14:textId="77777777" w:rsidR="00EE5C2A" w:rsidRPr="00EE5C2A" w:rsidRDefault="00EE5C2A" w:rsidP="001B78D0">
      <w:pPr>
        <w:pStyle w:val="Odstavecseseznamem"/>
        <w:numPr>
          <w:ilvl w:val="0"/>
          <w:numId w:val="42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Správu lokálních identit (uživatelů)</w:t>
      </w:r>
    </w:p>
    <w:p w14:paraId="29443EFF" w14:textId="77777777" w:rsidR="00B54BC3" w:rsidRDefault="00EE5C2A" w:rsidP="00B54BC3">
      <w:pPr>
        <w:pStyle w:val="Odstavecseseznamem"/>
        <w:numPr>
          <w:ilvl w:val="0"/>
          <w:numId w:val="42"/>
        </w:numPr>
        <w:ind w:left="360"/>
        <w:rPr>
          <w:sz w:val="20"/>
          <w:szCs w:val="20"/>
        </w:rPr>
      </w:pPr>
      <w:r w:rsidRPr="00EE5C2A">
        <w:rPr>
          <w:sz w:val="20"/>
          <w:szCs w:val="20"/>
        </w:rPr>
        <w:t>Správu rolí/oprávnění pro jednotlivé uživatele na moduly IS MPK</w:t>
      </w:r>
    </w:p>
    <w:p w14:paraId="643069DA" w14:textId="11687054" w:rsidR="00EE5C2A" w:rsidRPr="00B54BC3" w:rsidRDefault="00EE5C2A" w:rsidP="00B54BC3">
      <w:pPr>
        <w:pStyle w:val="Odstavecseseznamem"/>
        <w:numPr>
          <w:ilvl w:val="0"/>
          <w:numId w:val="42"/>
        </w:numPr>
        <w:ind w:left="360"/>
        <w:rPr>
          <w:sz w:val="20"/>
          <w:szCs w:val="20"/>
        </w:rPr>
      </w:pPr>
      <w:r w:rsidRPr="00B54BC3">
        <w:rPr>
          <w:sz w:val="20"/>
          <w:szCs w:val="20"/>
        </w:rPr>
        <w:t xml:space="preserve">Dodavatel si zjistí technické řešení a obchodní podmínky pro připojení IDM </w:t>
      </w:r>
      <w:proofErr w:type="gramStart"/>
      <w:r w:rsidRPr="00B54BC3">
        <w:rPr>
          <w:sz w:val="20"/>
          <w:szCs w:val="20"/>
        </w:rPr>
        <w:t>na</w:t>
      </w:r>
      <w:proofErr w:type="gramEnd"/>
      <w:r w:rsidRPr="00B54BC3">
        <w:rPr>
          <w:sz w:val="20"/>
          <w:szCs w:val="20"/>
        </w:rPr>
        <w:t xml:space="preserve"> IS u dodavatele: </w:t>
      </w:r>
      <w:r w:rsidR="006E2C07" w:rsidRPr="00B54BC3">
        <w:rPr>
          <w:sz w:val="20"/>
          <w:szCs w:val="20"/>
        </w:rPr>
        <w:t xml:space="preserve"> </w:t>
      </w:r>
      <w:r w:rsidRPr="00B54BC3">
        <w:rPr>
          <w:sz w:val="20"/>
          <w:szCs w:val="20"/>
        </w:rPr>
        <w:t xml:space="preserve">ECHO alarm, s. r.o., kontaktní osoba: </w:t>
      </w:r>
      <w:r w:rsidR="004A6130" w:rsidRPr="00B54BC3">
        <w:rPr>
          <w:sz w:val="20"/>
          <w:szCs w:val="20"/>
        </w:rPr>
        <w:t xml:space="preserve">Lukáš Barvík, </w:t>
      </w:r>
      <w:r w:rsidR="00B54BC3" w:rsidRPr="00B54BC3">
        <w:rPr>
          <w:sz w:val="20"/>
          <w:szCs w:val="20"/>
        </w:rPr>
        <w:t xml:space="preserve">tel. 603 556 561, e-mail: </w:t>
      </w:r>
      <w:r w:rsidR="004A6130" w:rsidRPr="00B54BC3">
        <w:rPr>
          <w:sz w:val="20"/>
          <w:szCs w:val="20"/>
        </w:rPr>
        <w:t>barvik@echoalarm.cz</w:t>
      </w:r>
    </w:p>
    <w:p w14:paraId="3059AD08" w14:textId="77777777" w:rsidR="00EE5C2A" w:rsidRPr="00B6780C" w:rsidRDefault="00EE5C2A" w:rsidP="00765F41">
      <w:pPr>
        <w:spacing w:after="120" w:line="240" w:lineRule="auto"/>
        <w:ind w:left="425" w:hanging="425"/>
        <w:jc w:val="both"/>
        <w:rPr>
          <w:sz w:val="20"/>
          <w:szCs w:val="20"/>
        </w:rPr>
      </w:pPr>
      <w:bookmarkStart w:id="0" w:name="_GoBack"/>
      <w:bookmarkEnd w:id="0"/>
    </w:p>
    <w:p w14:paraId="7B4FE7C4" w14:textId="3EE546CE" w:rsidR="00EE5C2A" w:rsidRPr="00B6780C" w:rsidRDefault="00B6780C" w:rsidP="00765F41">
      <w:pPr>
        <w:pStyle w:val="Nadpis3"/>
        <w:spacing w:before="0" w:after="120" w:line="240" w:lineRule="auto"/>
        <w:jc w:val="both"/>
      </w:pPr>
      <w:r>
        <w:t>I</w:t>
      </w:r>
      <w:r w:rsidR="00EE5C2A" w:rsidRPr="00B6780C">
        <w:t>mplementac</w:t>
      </w:r>
      <w:r>
        <w:t>e</w:t>
      </w:r>
      <w:r w:rsidR="00EE5C2A" w:rsidRPr="00B6780C">
        <w:t xml:space="preserve"> a harmonogram nasazení</w:t>
      </w:r>
    </w:p>
    <w:p w14:paraId="437B3E91" w14:textId="6041618D" w:rsidR="00EE5C2A" w:rsidRPr="00EE5C2A" w:rsidRDefault="00EE5C2A" w:rsidP="001B78D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 w:rsidRPr="00EE5C2A">
        <w:rPr>
          <w:sz w:val="20"/>
          <w:szCs w:val="20"/>
        </w:rPr>
        <w:t>Způsob implementace bude vycházet z projektové dokumentace implementace zpracované dodavatelem v</w:t>
      </w:r>
      <w:r w:rsidRPr="00EE5C2A">
        <w:rPr>
          <w:color w:val="000000" w:themeColor="text1"/>
          <w:sz w:val="20"/>
          <w:szCs w:val="20"/>
        </w:rPr>
        <w:t xml:space="preserve"> </w:t>
      </w:r>
      <w:r w:rsidRPr="00EE5C2A">
        <w:rPr>
          <w:sz w:val="20"/>
          <w:szCs w:val="20"/>
        </w:rPr>
        <w:t xml:space="preserve">rámci </w:t>
      </w:r>
      <w:proofErr w:type="spellStart"/>
      <w:r w:rsidRPr="00EE5C2A">
        <w:rPr>
          <w:sz w:val="20"/>
          <w:szCs w:val="20"/>
        </w:rPr>
        <w:t>předimplementační</w:t>
      </w:r>
      <w:proofErr w:type="spellEnd"/>
      <w:r w:rsidRPr="00EE5C2A">
        <w:rPr>
          <w:sz w:val="20"/>
          <w:szCs w:val="20"/>
        </w:rPr>
        <w:t xml:space="preserve"> analýzy a schválené </w:t>
      </w:r>
      <w:r w:rsidR="0096662D">
        <w:rPr>
          <w:sz w:val="20"/>
          <w:szCs w:val="20"/>
        </w:rPr>
        <w:t>zadavatel</w:t>
      </w:r>
      <w:r w:rsidRPr="00EE5C2A">
        <w:rPr>
          <w:sz w:val="20"/>
          <w:szCs w:val="20"/>
        </w:rPr>
        <w:t>em</w:t>
      </w:r>
      <w:r w:rsidR="00470F3E">
        <w:rPr>
          <w:sz w:val="20"/>
          <w:szCs w:val="20"/>
        </w:rPr>
        <w:t>.</w:t>
      </w:r>
    </w:p>
    <w:p w14:paraId="6A1C1DF6" w14:textId="391A09CB" w:rsidR="00EE5C2A" w:rsidRPr="00EE5C2A" w:rsidRDefault="000F1DDB" w:rsidP="000F1DDB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 w:rsidRPr="000F1DDB">
        <w:rPr>
          <w:color w:val="000000" w:themeColor="text1"/>
          <w:sz w:val="20"/>
          <w:szCs w:val="20"/>
        </w:rPr>
        <w:t xml:space="preserve">Instalace a konfigurace bude provedena na zařízení a programovém vybavení </w:t>
      </w:r>
      <w:r w:rsidR="0096662D">
        <w:rPr>
          <w:color w:val="000000" w:themeColor="text1"/>
          <w:sz w:val="20"/>
          <w:szCs w:val="20"/>
        </w:rPr>
        <w:t>zadavatel</w:t>
      </w:r>
      <w:r w:rsidR="004D0248">
        <w:rPr>
          <w:color w:val="000000" w:themeColor="text1"/>
          <w:sz w:val="20"/>
          <w:szCs w:val="20"/>
        </w:rPr>
        <w:t>e</w:t>
      </w:r>
      <w:r w:rsidRPr="000F1DDB">
        <w:rPr>
          <w:color w:val="000000" w:themeColor="text1"/>
          <w:sz w:val="20"/>
          <w:szCs w:val="20"/>
        </w:rPr>
        <w:t xml:space="preserve">  (servery, pracovní stanice a operační systémy dle uvedené specifikace v bodě VI.).</w:t>
      </w:r>
    </w:p>
    <w:p w14:paraId="53B645AD" w14:textId="2132989C" w:rsidR="00EE5C2A" w:rsidRPr="00EE5C2A" w:rsidRDefault="00EE5C2A" w:rsidP="001B78D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 w:rsidRPr="00EE5C2A">
        <w:rPr>
          <w:color w:val="000000" w:themeColor="text1"/>
          <w:sz w:val="20"/>
          <w:szCs w:val="20"/>
        </w:rPr>
        <w:t xml:space="preserve">Napojení na </w:t>
      </w:r>
      <w:proofErr w:type="gramStart"/>
      <w:r w:rsidRPr="00EE5C2A">
        <w:rPr>
          <w:color w:val="000000" w:themeColor="text1"/>
          <w:sz w:val="20"/>
          <w:szCs w:val="20"/>
        </w:rPr>
        <w:t>IS</w:t>
      </w:r>
      <w:proofErr w:type="gramEnd"/>
      <w:r w:rsidRPr="00EE5C2A">
        <w:rPr>
          <w:color w:val="000000" w:themeColor="text1"/>
          <w:sz w:val="20"/>
          <w:szCs w:val="20"/>
        </w:rPr>
        <w:t xml:space="preserve"> všech organizací dle požadavků výše bude součástí implementace</w:t>
      </w:r>
      <w:r w:rsidR="00470F3E">
        <w:rPr>
          <w:color w:val="000000" w:themeColor="text1"/>
          <w:sz w:val="20"/>
          <w:szCs w:val="20"/>
        </w:rPr>
        <w:t>.</w:t>
      </w:r>
    </w:p>
    <w:p w14:paraId="129BD97D" w14:textId="5F2F8ACD" w:rsidR="00EE5C2A" w:rsidRPr="00EE5C2A" w:rsidRDefault="00470F3E" w:rsidP="001B78D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Š</w:t>
      </w:r>
      <w:r w:rsidR="00EE5C2A" w:rsidRPr="00EE5C2A">
        <w:rPr>
          <w:color w:val="000000" w:themeColor="text1"/>
          <w:sz w:val="20"/>
          <w:szCs w:val="20"/>
        </w:rPr>
        <w:t>kolení uživatelů bude provedeno v odpovídajícím rozsahu s ohledem na organizaci práce pracovníků, a to na počátku testovacího provozu</w:t>
      </w:r>
      <w:r>
        <w:rPr>
          <w:color w:val="000000" w:themeColor="text1"/>
          <w:sz w:val="20"/>
          <w:szCs w:val="20"/>
        </w:rPr>
        <w:t>.</w:t>
      </w:r>
    </w:p>
    <w:p w14:paraId="7FF34980" w14:textId="6ADE0497" w:rsidR="00EE5C2A" w:rsidRPr="00EE5C2A" w:rsidRDefault="00470F3E" w:rsidP="001B78D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K</w:t>
      </w:r>
      <w:r w:rsidR="00EE5C2A" w:rsidRPr="00EE5C2A">
        <w:rPr>
          <w:color w:val="000000" w:themeColor="text1"/>
          <w:sz w:val="20"/>
          <w:szCs w:val="20"/>
        </w:rPr>
        <w:t xml:space="preserve"> software bude průběžně dodávána aktuální dokumentace ve shodě s aktuálním nastavením</w:t>
      </w:r>
      <w:r>
        <w:rPr>
          <w:color w:val="000000" w:themeColor="text1"/>
          <w:sz w:val="20"/>
          <w:szCs w:val="20"/>
        </w:rPr>
        <w:t>.</w:t>
      </w:r>
    </w:p>
    <w:p w14:paraId="3357C370" w14:textId="249336BD" w:rsidR="00EE5C2A" w:rsidRPr="00EE5C2A" w:rsidRDefault="00470F3E" w:rsidP="001B78D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D</w:t>
      </w:r>
      <w:r w:rsidR="00EE5C2A" w:rsidRPr="00EE5C2A">
        <w:rPr>
          <w:color w:val="000000" w:themeColor="text1"/>
          <w:sz w:val="20"/>
          <w:szCs w:val="20"/>
        </w:rPr>
        <w:t>okumentace bude předána v elektronické podobě a bude respektovat požadavky specifikované zákonem č. 365/2000 Sb., O informačních systémech veřejné správy a o změně některých dalších zákonů, a vyhláškou č. 529/2006 Sb., o požadavcích na strukturu a obsah informační koncepce a provozní dokumentace a o požadavcích na řízení bezpečnosti a kvality informačních systémů veřejné správy (vyhláška o dlouhodobém řízení informačních systémů veřejné správy).</w:t>
      </w:r>
    </w:p>
    <w:p w14:paraId="726E461C" w14:textId="4D5031EA" w:rsidR="00EE5C2A" w:rsidRPr="00EE5C2A" w:rsidRDefault="00EE5C2A" w:rsidP="001B78D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proofErr w:type="spellStart"/>
      <w:r w:rsidRPr="00EE5C2A">
        <w:rPr>
          <w:color w:val="000000" w:themeColor="text1"/>
          <w:sz w:val="20"/>
          <w:szCs w:val="20"/>
        </w:rPr>
        <w:t>Předimplementační</w:t>
      </w:r>
      <w:proofErr w:type="spellEnd"/>
      <w:r w:rsidRPr="00EE5C2A">
        <w:rPr>
          <w:color w:val="000000" w:themeColor="text1"/>
          <w:sz w:val="20"/>
          <w:szCs w:val="20"/>
        </w:rPr>
        <w:t xml:space="preserve"> analýza bude provedena v termínu do 1 měsíce od podpisu smlouvy</w:t>
      </w:r>
      <w:r w:rsidR="00470F3E">
        <w:rPr>
          <w:color w:val="000000" w:themeColor="text1"/>
          <w:sz w:val="20"/>
          <w:szCs w:val="20"/>
        </w:rPr>
        <w:t>.</w:t>
      </w:r>
    </w:p>
    <w:p w14:paraId="0B849297" w14:textId="5DFD190C" w:rsidR="00EE5C2A" w:rsidRPr="00EE5C2A" w:rsidRDefault="00470F3E" w:rsidP="001B78D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I</w:t>
      </w:r>
      <w:r w:rsidR="00EE5C2A" w:rsidRPr="00EE5C2A">
        <w:rPr>
          <w:color w:val="000000" w:themeColor="text1"/>
          <w:sz w:val="20"/>
          <w:szCs w:val="20"/>
        </w:rPr>
        <w:t xml:space="preserve">mplementace a zkušební provoz bude probíhat 2 měsíce od ukončení </w:t>
      </w:r>
      <w:proofErr w:type="spellStart"/>
      <w:r w:rsidR="00EE5C2A" w:rsidRPr="00EE5C2A">
        <w:rPr>
          <w:color w:val="000000" w:themeColor="text1"/>
          <w:sz w:val="20"/>
          <w:szCs w:val="20"/>
        </w:rPr>
        <w:t>předimplementační</w:t>
      </w:r>
      <w:proofErr w:type="spellEnd"/>
      <w:r w:rsidR="00EE5C2A" w:rsidRPr="00EE5C2A">
        <w:rPr>
          <w:color w:val="000000" w:themeColor="text1"/>
          <w:sz w:val="20"/>
          <w:szCs w:val="20"/>
        </w:rPr>
        <w:t xml:space="preserve"> analýzy</w:t>
      </w:r>
      <w:r>
        <w:rPr>
          <w:color w:val="000000" w:themeColor="text1"/>
          <w:sz w:val="20"/>
          <w:szCs w:val="20"/>
        </w:rPr>
        <w:t>.</w:t>
      </w:r>
    </w:p>
    <w:p w14:paraId="77F86C6A" w14:textId="00D71BB4" w:rsidR="00EE5C2A" w:rsidRPr="00765F41" w:rsidRDefault="00470F3E" w:rsidP="001B78D0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U</w:t>
      </w:r>
      <w:r w:rsidR="00EE5C2A" w:rsidRPr="00EE5C2A">
        <w:rPr>
          <w:color w:val="000000" w:themeColor="text1"/>
          <w:sz w:val="20"/>
          <w:szCs w:val="20"/>
        </w:rPr>
        <w:t xml:space="preserve">končením zkušebního provozu a odsouhlasením všech implementací </w:t>
      </w:r>
      <w:r w:rsidR="0096662D">
        <w:rPr>
          <w:color w:val="000000" w:themeColor="text1"/>
          <w:sz w:val="20"/>
          <w:szCs w:val="20"/>
        </w:rPr>
        <w:t>zadavatel</w:t>
      </w:r>
      <w:r w:rsidR="00EE5C2A" w:rsidRPr="00EE5C2A">
        <w:rPr>
          <w:color w:val="000000" w:themeColor="text1"/>
          <w:sz w:val="20"/>
          <w:szCs w:val="20"/>
        </w:rPr>
        <w:t xml:space="preserve">em bude projekt předán </w:t>
      </w:r>
      <w:r w:rsidR="0096662D">
        <w:rPr>
          <w:color w:val="000000" w:themeColor="text1"/>
          <w:sz w:val="20"/>
          <w:szCs w:val="20"/>
        </w:rPr>
        <w:t>zadavatel</w:t>
      </w:r>
      <w:r w:rsidR="00EE5C2A" w:rsidRPr="00EE5C2A">
        <w:rPr>
          <w:color w:val="000000" w:themeColor="text1"/>
          <w:sz w:val="20"/>
          <w:szCs w:val="20"/>
        </w:rPr>
        <w:t>i do ostrého provozu.</w:t>
      </w:r>
    </w:p>
    <w:p w14:paraId="50E5200D" w14:textId="77777777" w:rsidR="00765F41" w:rsidRPr="00EE5C2A" w:rsidRDefault="00765F41" w:rsidP="00765F41">
      <w:pPr>
        <w:pStyle w:val="Odstavecseseznamem"/>
        <w:numPr>
          <w:ilvl w:val="0"/>
          <w:numId w:val="0"/>
        </w:numPr>
        <w:ind w:left="360"/>
        <w:rPr>
          <w:sz w:val="20"/>
          <w:szCs w:val="20"/>
        </w:rPr>
      </w:pPr>
    </w:p>
    <w:p w14:paraId="5E9DD44F" w14:textId="47F0B5E4" w:rsidR="00AF1099" w:rsidRDefault="00765F41" w:rsidP="00765F41">
      <w:pPr>
        <w:pStyle w:val="Nadpis3"/>
      </w:pPr>
      <w:r>
        <w:lastRenderedPageBreak/>
        <w:t xml:space="preserve">Schéma </w:t>
      </w:r>
      <w:proofErr w:type="spellStart"/>
      <w:r>
        <w:t>workflow</w:t>
      </w:r>
      <w:proofErr w:type="spellEnd"/>
    </w:p>
    <w:p w14:paraId="50A4C498" w14:textId="25A755C5" w:rsidR="00AF1099" w:rsidRDefault="00765F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5C2A">
        <w:rPr>
          <w:rFonts w:ascii="Arial" w:hAnsi="Arial" w:cs="Arial"/>
          <w:noProof/>
          <w:lang w:eastAsia="cs-CZ"/>
        </w:rPr>
        <w:drawing>
          <wp:inline distT="0" distB="0" distL="0" distR="0" wp14:anchorId="07248AA9" wp14:editId="1FE83CCE">
            <wp:extent cx="5172075" cy="7315200"/>
            <wp:effectExtent l="0" t="0" r="9525" b="0"/>
            <wp:docPr id="1" name="Obrázek 1" descr="Schéma I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éma ID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186" cy="73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F922848" w14:textId="5599920A" w:rsidR="00F0544D" w:rsidRDefault="00F054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7AF6ADF" w14:textId="7ADB6F55" w:rsidR="000F1DDB" w:rsidRDefault="000F1DDB" w:rsidP="000F1DDB">
      <w:pPr>
        <w:pStyle w:val="Nadpis3"/>
        <w:ind w:left="567" w:hanging="567"/>
      </w:pPr>
      <w:r>
        <w:lastRenderedPageBreak/>
        <w:t xml:space="preserve">Popis prostředí </w:t>
      </w:r>
      <w:r w:rsidR="0096662D">
        <w:t>zadavatel</w:t>
      </w:r>
      <w:r w:rsidR="004D0248">
        <w:t>e</w:t>
      </w:r>
    </w:p>
    <w:p w14:paraId="7FA3D516" w14:textId="77777777" w:rsidR="000F1DDB" w:rsidRPr="000F1DDB" w:rsidRDefault="000F1DDB" w:rsidP="000F1DDB">
      <w:pPr>
        <w:spacing w:after="120"/>
        <w:rPr>
          <w:rFonts w:ascii="Arial" w:hAnsi="Arial" w:cs="Arial"/>
          <w:b/>
          <w:sz w:val="20"/>
          <w:szCs w:val="20"/>
        </w:rPr>
      </w:pPr>
      <w:r w:rsidRPr="000F1DDB">
        <w:rPr>
          <w:rFonts w:ascii="Arial" w:hAnsi="Arial" w:cs="Arial"/>
          <w:b/>
          <w:sz w:val="20"/>
          <w:szCs w:val="20"/>
        </w:rPr>
        <w:t>Servery:</w:t>
      </w:r>
    </w:p>
    <w:p w14:paraId="4B329DC2" w14:textId="0DDA259F" w:rsidR="000F1DDB" w:rsidRPr="000F1DDB" w:rsidRDefault="000F1DDB" w:rsidP="000F1DDB">
      <w:pPr>
        <w:pStyle w:val="Styl1sodsazenm"/>
        <w:numPr>
          <w:ilvl w:val="0"/>
          <w:numId w:val="68"/>
        </w:numPr>
      </w:pPr>
      <w:r w:rsidRPr="000F1DDB">
        <w:t xml:space="preserve">Datové centrum </w:t>
      </w:r>
      <w:r w:rsidR="0096662D">
        <w:t>zadavatel</w:t>
      </w:r>
      <w:r w:rsidRPr="000F1DDB">
        <w:t xml:space="preserve">e disponuje </w:t>
      </w:r>
      <w:proofErr w:type="spellStart"/>
      <w:r w:rsidRPr="000F1DDB">
        <w:t>virtualizačním</w:t>
      </w:r>
      <w:proofErr w:type="spellEnd"/>
      <w:r w:rsidRPr="000F1DDB">
        <w:t xml:space="preserve"> řešením </w:t>
      </w:r>
      <w:proofErr w:type="spellStart"/>
      <w:r w:rsidRPr="000F1DDB">
        <w:t>VMWare</w:t>
      </w:r>
      <w:proofErr w:type="spellEnd"/>
      <w:r w:rsidRPr="000F1DDB">
        <w:t xml:space="preserve"> v režimu vysoké dostupnosti, verze 6.0,</w:t>
      </w:r>
    </w:p>
    <w:p w14:paraId="6FDB038D" w14:textId="77777777" w:rsidR="000F1DDB" w:rsidRPr="000F1DDB" w:rsidRDefault="000F1DDB" w:rsidP="000F1DDB">
      <w:pPr>
        <w:numPr>
          <w:ilvl w:val="0"/>
          <w:numId w:val="6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DDB">
        <w:rPr>
          <w:rFonts w:ascii="Arial" w:hAnsi="Arial" w:cs="Arial"/>
          <w:sz w:val="20"/>
          <w:szCs w:val="20"/>
        </w:rPr>
        <w:t>Podporované verze OS serverů jsou Microsoft Windows 2012R2 a vyšší,</w:t>
      </w:r>
    </w:p>
    <w:p w14:paraId="40241D87" w14:textId="77777777" w:rsidR="000F1DDB" w:rsidRPr="000F1DDB" w:rsidRDefault="000F1DDB" w:rsidP="000F1DDB">
      <w:pPr>
        <w:pStyle w:val="Styl1sodsazenm"/>
        <w:numPr>
          <w:ilvl w:val="0"/>
          <w:numId w:val="68"/>
        </w:numPr>
      </w:pPr>
      <w:r w:rsidRPr="000F1DDB">
        <w:t xml:space="preserve">V případě distribucí Linux, musí být součástí dodávky licence </w:t>
      </w:r>
      <w:proofErr w:type="gramStart"/>
      <w:r w:rsidRPr="000F1DDB">
        <w:t>pro</w:t>
      </w:r>
      <w:proofErr w:type="gramEnd"/>
      <w:r w:rsidRPr="000F1DDB">
        <w:t xml:space="preserve"> OS </w:t>
      </w:r>
      <w:proofErr w:type="gramStart"/>
      <w:r w:rsidRPr="000F1DDB">
        <w:t>pokud</w:t>
      </w:r>
      <w:proofErr w:type="gramEnd"/>
      <w:r w:rsidRPr="000F1DDB">
        <w:t xml:space="preserve"> je vyžadována a OS musí být uveden na </w:t>
      </w:r>
      <w:proofErr w:type="spellStart"/>
      <w:r w:rsidRPr="000F1DDB">
        <w:t>compatibility</w:t>
      </w:r>
      <w:proofErr w:type="spellEnd"/>
      <w:r w:rsidRPr="000F1DDB">
        <w:t xml:space="preserve"> listu </w:t>
      </w:r>
      <w:proofErr w:type="spellStart"/>
      <w:r w:rsidRPr="000F1DDB">
        <w:t>VMware</w:t>
      </w:r>
      <w:proofErr w:type="spellEnd"/>
      <w:r w:rsidRPr="000F1DDB">
        <w:t>,</w:t>
      </w:r>
    </w:p>
    <w:p w14:paraId="448D8DB3" w14:textId="77777777" w:rsidR="000F1DDB" w:rsidRPr="000F1DDB" w:rsidRDefault="000F1DDB" w:rsidP="000F1DDB">
      <w:pPr>
        <w:numPr>
          <w:ilvl w:val="0"/>
          <w:numId w:val="6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DDB">
        <w:rPr>
          <w:rFonts w:ascii="Arial" w:hAnsi="Arial" w:cs="Arial"/>
          <w:sz w:val="20"/>
          <w:szCs w:val="20"/>
        </w:rPr>
        <w:t>Přidělené systémové prostředky (procesor, RAM, diskový prostor) je možné upravovat ve virtuálním prostředí a jsou k dispozici v přiměřené kapacitě (procesor 6x 2,8 GHz, 8 GB RAM, 100 GB diskového prostoru),</w:t>
      </w:r>
    </w:p>
    <w:p w14:paraId="0581D4B6" w14:textId="7A6286D0" w:rsidR="000F1DDB" w:rsidRDefault="000F1DDB" w:rsidP="000F1DDB">
      <w:pPr>
        <w:pStyle w:val="Styl1sodsazenm"/>
        <w:numPr>
          <w:ilvl w:val="0"/>
          <w:numId w:val="68"/>
        </w:numPr>
      </w:pPr>
      <w:r w:rsidRPr="000F1DDB">
        <w:t xml:space="preserve">Zálohovacím SW je </w:t>
      </w:r>
      <w:proofErr w:type="spellStart"/>
      <w:r w:rsidRPr="000F1DDB">
        <w:t>Tivoli</w:t>
      </w:r>
      <w:proofErr w:type="spellEnd"/>
      <w:r w:rsidRPr="000F1DDB">
        <w:t xml:space="preserve"> </w:t>
      </w:r>
      <w:proofErr w:type="spellStart"/>
      <w:r w:rsidRPr="000F1DDB">
        <w:t>Storage</w:t>
      </w:r>
      <w:proofErr w:type="spellEnd"/>
      <w:r w:rsidRPr="000F1DDB">
        <w:t xml:space="preserve"> M</w:t>
      </w:r>
      <w:r>
        <w:t>anager (TSM) – denní zálohování.</w:t>
      </w:r>
    </w:p>
    <w:p w14:paraId="55E955C4" w14:textId="77777777" w:rsidR="000F1DDB" w:rsidRDefault="000F1DDB" w:rsidP="000F1DDB">
      <w:pPr>
        <w:pStyle w:val="Styl1sodsazenm"/>
        <w:tabs>
          <w:tab w:val="clear" w:pos="1072"/>
        </w:tabs>
        <w:ind w:left="0" w:firstLine="0"/>
        <w:rPr>
          <w:b/>
        </w:rPr>
      </w:pPr>
    </w:p>
    <w:p w14:paraId="30DACC94" w14:textId="14427E06" w:rsidR="000F1DDB" w:rsidRPr="000F1DDB" w:rsidRDefault="000F1DDB" w:rsidP="000F1DDB">
      <w:pPr>
        <w:pStyle w:val="Styl1sodsazenm"/>
        <w:tabs>
          <w:tab w:val="clear" w:pos="1072"/>
        </w:tabs>
        <w:spacing w:after="120"/>
        <w:ind w:left="0" w:firstLine="0"/>
        <w:rPr>
          <w:b/>
        </w:rPr>
      </w:pPr>
      <w:r w:rsidRPr="000F1DDB">
        <w:rPr>
          <w:b/>
        </w:rPr>
        <w:t>Pracovní stanice</w:t>
      </w:r>
      <w:r>
        <w:rPr>
          <w:b/>
        </w:rPr>
        <w:t>:</w:t>
      </w:r>
    </w:p>
    <w:p w14:paraId="048E186C" w14:textId="77777777" w:rsidR="000F1DDB" w:rsidRPr="000F1DDB" w:rsidRDefault="000F1DDB" w:rsidP="000F1DDB">
      <w:pPr>
        <w:numPr>
          <w:ilvl w:val="0"/>
          <w:numId w:val="7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DDB">
        <w:rPr>
          <w:rFonts w:ascii="Arial" w:hAnsi="Arial" w:cs="Arial"/>
          <w:sz w:val="20"/>
          <w:szCs w:val="20"/>
        </w:rPr>
        <w:t>Virtuální PC (</w:t>
      </w:r>
      <w:proofErr w:type="spellStart"/>
      <w:r w:rsidRPr="000F1DDB">
        <w:rPr>
          <w:rFonts w:ascii="Arial" w:hAnsi="Arial" w:cs="Arial"/>
          <w:sz w:val="20"/>
          <w:szCs w:val="20"/>
        </w:rPr>
        <w:t>VMware</w:t>
      </w:r>
      <w:proofErr w:type="spellEnd"/>
      <w:r w:rsidRPr="000F1D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1DDB">
        <w:rPr>
          <w:rFonts w:ascii="Arial" w:hAnsi="Arial" w:cs="Arial"/>
          <w:sz w:val="20"/>
          <w:szCs w:val="20"/>
        </w:rPr>
        <w:t>Horizon</w:t>
      </w:r>
      <w:proofErr w:type="spellEnd"/>
      <w:r w:rsidRPr="000F1D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1DDB">
        <w:rPr>
          <w:rFonts w:ascii="Arial" w:hAnsi="Arial" w:cs="Arial"/>
          <w:sz w:val="20"/>
          <w:szCs w:val="20"/>
        </w:rPr>
        <w:t>View</w:t>
      </w:r>
      <w:proofErr w:type="spellEnd"/>
      <w:r w:rsidRPr="000F1DDB">
        <w:rPr>
          <w:rFonts w:ascii="Arial" w:hAnsi="Arial" w:cs="Arial"/>
          <w:sz w:val="20"/>
          <w:szCs w:val="20"/>
        </w:rPr>
        <w:t>), fyzická PC a notebooky</w:t>
      </w:r>
    </w:p>
    <w:p w14:paraId="5A4B88BA" w14:textId="77777777" w:rsidR="000F1DDB" w:rsidRPr="000F1DDB" w:rsidRDefault="000F1DDB" w:rsidP="000F1DDB">
      <w:pPr>
        <w:numPr>
          <w:ilvl w:val="0"/>
          <w:numId w:val="7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DDB">
        <w:rPr>
          <w:rFonts w:ascii="Arial" w:hAnsi="Arial" w:cs="Arial"/>
          <w:sz w:val="20"/>
          <w:szCs w:val="20"/>
        </w:rPr>
        <w:t>Operační systémy Windows 7 a 10 (32/64 bit)</w:t>
      </w:r>
    </w:p>
    <w:p w14:paraId="1EC928D4" w14:textId="77777777" w:rsidR="000F1DDB" w:rsidRPr="000F1DDB" w:rsidRDefault="000F1DDB" w:rsidP="000F1DDB">
      <w:pPr>
        <w:numPr>
          <w:ilvl w:val="0"/>
          <w:numId w:val="7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DDB">
        <w:rPr>
          <w:rFonts w:ascii="Arial" w:hAnsi="Arial" w:cs="Arial"/>
          <w:sz w:val="20"/>
          <w:szCs w:val="20"/>
        </w:rPr>
        <w:t>Kancelářské aplikace MS Office 2016 Standard</w:t>
      </w:r>
    </w:p>
    <w:p w14:paraId="60CA04EF" w14:textId="26301E04" w:rsidR="000F1DDB" w:rsidRPr="000F1DDB" w:rsidRDefault="000F1DDB" w:rsidP="000F1DDB">
      <w:pPr>
        <w:numPr>
          <w:ilvl w:val="0"/>
          <w:numId w:val="7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DDB">
        <w:rPr>
          <w:rFonts w:ascii="Arial" w:hAnsi="Arial" w:cs="Arial"/>
          <w:sz w:val="20"/>
          <w:szCs w:val="20"/>
        </w:rPr>
        <w:t xml:space="preserve">Prohlížeč MS Explorer (poslední dostupná verze), MS </w:t>
      </w:r>
      <w:proofErr w:type="spellStart"/>
      <w:r w:rsidRPr="000F1DDB">
        <w:rPr>
          <w:rFonts w:ascii="Arial" w:hAnsi="Arial" w:cs="Arial"/>
          <w:sz w:val="20"/>
          <w:szCs w:val="20"/>
        </w:rPr>
        <w:t>Edge</w:t>
      </w:r>
      <w:proofErr w:type="spellEnd"/>
      <w:r w:rsidRPr="000F1DDB">
        <w:rPr>
          <w:rFonts w:ascii="Arial" w:hAnsi="Arial" w:cs="Arial"/>
          <w:sz w:val="20"/>
          <w:szCs w:val="20"/>
        </w:rPr>
        <w:t xml:space="preserve"> (poslední dostupná verze), </w:t>
      </w:r>
      <w:proofErr w:type="spellStart"/>
      <w:r w:rsidRPr="000F1DDB">
        <w:rPr>
          <w:rFonts w:ascii="Arial" w:hAnsi="Arial" w:cs="Arial"/>
          <w:sz w:val="20"/>
          <w:szCs w:val="20"/>
        </w:rPr>
        <w:t>Firefox</w:t>
      </w:r>
      <w:proofErr w:type="spellEnd"/>
      <w:r w:rsidRPr="000F1DDB">
        <w:rPr>
          <w:rFonts w:ascii="Arial" w:hAnsi="Arial" w:cs="Arial"/>
          <w:sz w:val="20"/>
          <w:szCs w:val="20"/>
        </w:rPr>
        <w:t xml:space="preserve"> (poslední dostupná verze), Chrome (poslední dostupná verze)</w:t>
      </w:r>
    </w:p>
    <w:p w14:paraId="58026A80" w14:textId="77777777" w:rsidR="000F1DDB" w:rsidRPr="000F1DDB" w:rsidRDefault="000F1DDB" w:rsidP="000F1DDB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6FBCA370" w14:textId="77777777" w:rsidR="000F1DDB" w:rsidRPr="000F1DDB" w:rsidRDefault="000F1DDB" w:rsidP="000F1DDB">
      <w:pPr>
        <w:suppressAutoHyphens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F1DDB">
        <w:rPr>
          <w:rFonts w:ascii="Arial" w:hAnsi="Arial" w:cs="Arial"/>
          <w:b/>
          <w:sz w:val="20"/>
          <w:szCs w:val="20"/>
        </w:rPr>
        <w:t>Databáze:</w:t>
      </w:r>
    </w:p>
    <w:p w14:paraId="32D6F1F4" w14:textId="322FAD16" w:rsidR="000F1DDB" w:rsidRPr="000F1DDB" w:rsidRDefault="0096662D" w:rsidP="000F1DDB">
      <w:pPr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</w:t>
      </w:r>
      <w:r w:rsidR="000F1DDB" w:rsidRPr="000F1DDB">
        <w:rPr>
          <w:rFonts w:ascii="Arial" w:hAnsi="Arial" w:cs="Arial"/>
          <w:sz w:val="20"/>
          <w:szCs w:val="20"/>
        </w:rPr>
        <w:t xml:space="preserve"> disponuje databází </w:t>
      </w:r>
      <w:proofErr w:type="spellStart"/>
      <w:r w:rsidR="000F1DDB" w:rsidRPr="000F1DDB">
        <w:rPr>
          <w:rFonts w:ascii="Arial" w:hAnsi="Arial" w:cs="Arial"/>
          <w:sz w:val="20"/>
          <w:szCs w:val="20"/>
        </w:rPr>
        <w:t>Oracle</w:t>
      </w:r>
      <w:proofErr w:type="spellEnd"/>
      <w:r w:rsidR="000F1DDB" w:rsidRPr="000F1DDB">
        <w:rPr>
          <w:rFonts w:ascii="Arial" w:hAnsi="Arial" w:cs="Arial"/>
          <w:sz w:val="20"/>
          <w:szCs w:val="20"/>
        </w:rPr>
        <w:t xml:space="preserve"> 12.0.1., s dostatečným výkonem a nastaveným systémem zálohování (TSM)</w:t>
      </w:r>
    </w:p>
    <w:p w14:paraId="7B0CF7A0" w14:textId="77777777" w:rsidR="000F1DDB" w:rsidRPr="000F1DDB" w:rsidRDefault="000F1DDB" w:rsidP="000F1DDB">
      <w:pPr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DDB">
        <w:rPr>
          <w:rFonts w:ascii="Arial" w:hAnsi="Arial" w:cs="Arial"/>
          <w:sz w:val="20"/>
          <w:szCs w:val="20"/>
        </w:rPr>
        <w:t>Pokud je součástí dodávky provoz na jiné databázi, musí dodavatel zajistit:</w:t>
      </w:r>
    </w:p>
    <w:p w14:paraId="3B84BB19" w14:textId="77777777" w:rsidR="000F1DDB" w:rsidRPr="000F1DDB" w:rsidRDefault="000F1DDB" w:rsidP="000F1DDB">
      <w:pPr>
        <w:numPr>
          <w:ilvl w:val="1"/>
          <w:numId w:val="7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DDB">
        <w:rPr>
          <w:rFonts w:ascii="Arial" w:hAnsi="Arial" w:cs="Arial"/>
          <w:sz w:val="20"/>
          <w:szCs w:val="20"/>
        </w:rPr>
        <w:t>dodávku databáze, včetně instalace a všech licencí potřebných pro provoz a pro 420 interních uživatelů a neomezený počet externích uživatelů (připojovaných z Internetu);</w:t>
      </w:r>
    </w:p>
    <w:p w14:paraId="6E0A7F3A" w14:textId="77777777" w:rsidR="000F1DDB" w:rsidRPr="000F1DDB" w:rsidRDefault="000F1DDB" w:rsidP="000F1DDB">
      <w:pPr>
        <w:numPr>
          <w:ilvl w:val="1"/>
          <w:numId w:val="7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DDB">
        <w:rPr>
          <w:rFonts w:ascii="Arial" w:hAnsi="Arial" w:cs="Arial"/>
          <w:sz w:val="20"/>
          <w:szCs w:val="20"/>
        </w:rPr>
        <w:t>neomezenou velikost dodané databáze;</w:t>
      </w:r>
    </w:p>
    <w:p w14:paraId="23BFC969" w14:textId="77777777" w:rsidR="000F1DDB" w:rsidRPr="000F1DDB" w:rsidRDefault="000F1DDB" w:rsidP="000F1DDB">
      <w:pPr>
        <w:numPr>
          <w:ilvl w:val="1"/>
          <w:numId w:val="7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DDB">
        <w:rPr>
          <w:rFonts w:ascii="Arial" w:hAnsi="Arial" w:cs="Arial"/>
          <w:sz w:val="20"/>
          <w:szCs w:val="20"/>
        </w:rPr>
        <w:t>servisní podporu databáze na dobu 5 let;</w:t>
      </w:r>
    </w:p>
    <w:p w14:paraId="0F9E8602" w14:textId="77777777" w:rsidR="000F1DDB" w:rsidRPr="000F1DDB" w:rsidRDefault="000F1DDB" w:rsidP="000F1DDB">
      <w:pPr>
        <w:numPr>
          <w:ilvl w:val="1"/>
          <w:numId w:val="7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DDB">
        <w:rPr>
          <w:rFonts w:ascii="Arial" w:hAnsi="Arial" w:cs="Arial"/>
          <w:sz w:val="20"/>
          <w:szCs w:val="20"/>
        </w:rPr>
        <w:t>integraci databáze do systému zálohování MMK a úpravy zálohovacích plánů a dokumentace.</w:t>
      </w:r>
    </w:p>
    <w:p w14:paraId="7F8463C5" w14:textId="72F0F71E" w:rsidR="00F0544D" w:rsidRDefault="00F0544D" w:rsidP="000F1DDB">
      <w:pPr>
        <w:pStyle w:val="Nadpis3"/>
        <w:numPr>
          <w:ilvl w:val="0"/>
          <w:numId w:val="0"/>
        </w:numPr>
        <w:ind w:left="426"/>
      </w:pPr>
    </w:p>
    <w:sectPr w:rsidR="00F0544D" w:rsidSect="00045611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BE992" w14:textId="77777777" w:rsidR="00A94C59" w:rsidRDefault="00A94C59" w:rsidP="00752097">
      <w:pPr>
        <w:spacing w:after="0" w:line="240" w:lineRule="auto"/>
      </w:pPr>
      <w:r>
        <w:separator/>
      </w:r>
    </w:p>
  </w:endnote>
  <w:endnote w:type="continuationSeparator" w:id="0">
    <w:p w14:paraId="3523277B" w14:textId="77777777" w:rsidR="00A94C59" w:rsidRDefault="00A94C59" w:rsidP="0075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F5640" w14:textId="74174AD0" w:rsidR="00983B2B" w:rsidRDefault="00983B2B" w:rsidP="006D21C6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D18A6" w14:textId="20967D64" w:rsidR="00983B2B" w:rsidRPr="004B35B2" w:rsidRDefault="00983B2B" w:rsidP="00F4270B">
    <w:pPr>
      <w:pStyle w:val="Zpat"/>
      <w:jc w:val="center"/>
      <w:rPr>
        <w:sz w:val="16"/>
      </w:rPr>
    </w:pPr>
    <w:r w:rsidRPr="004B35B2">
      <w:rPr>
        <w:sz w:val="16"/>
      </w:rPr>
      <w:t xml:space="preserve">Stránka </w:t>
    </w:r>
    <w:r w:rsidRPr="004B35B2">
      <w:rPr>
        <w:b/>
        <w:bCs/>
        <w:sz w:val="16"/>
      </w:rPr>
      <w:fldChar w:fldCharType="begin"/>
    </w:r>
    <w:r w:rsidRPr="004B35B2">
      <w:rPr>
        <w:b/>
        <w:bCs/>
        <w:sz w:val="16"/>
      </w:rPr>
      <w:instrText>PAGE  \* Arabic  \* MERGEFORMAT</w:instrText>
    </w:r>
    <w:r w:rsidRPr="004B35B2">
      <w:rPr>
        <w:b/>
        <w:bCs/>
        <w:sz w:val="16"/>
      </w:rPr>
      <w:fldChar w:fldCharType="separate"/>
    </w:r>
    <w:r w:rsidR="00F51A27">
      <w:rPr>
        <w:b/>
        <w:bCs/>
        <w:noProof/>
        <w:sz w:val="16"/>
      </w:rPr>
      <w:t>15</w:t>
    </w:r>
    <w:r w:rsidRPr="004B35B2">
      <w:rPr>
        <w:b/>
        <w:bCs/>
        <w:sz w:val="16"/>
      </w:rPr>
      <w:fldChar w:fldCharType="end"/>
    </w:r>
    <w:r w:rsidRPr="004B35B2">
      <w:rPr>
        <w:sz w:val="16"/>
      </w:rPr>
      <w:t xml:space="preserve"> z </w:t>
    </w:r>
    <w:r w:rsidRPr="004B35B2">
      <w:rPr>
        <w:b/>
        <w:bCs/>
        <w:sz w:val="16"/>
      </w:rPr>
      <w:fldChar w:fldCharType="begin"/>
    </w:r>
    <w:r w:rsidRPr="004B35B2">
      <w:rPr>
        <w:b/>
        <w:bCs/>
        <w:sz w:val="16"/>
      </w:rPr>
      <w:instrText>NUMPAGES  \* Arabic  \* MERGEFORMAT</w:instrText>
    </w:r>
    <w:r w:rsidRPr="004B35B2">
      <w:rPr>
        <w:b/>
        <w:bCs/>
        <w:sz w:val="16"/>
      </w:rPr>
      <w:fldChar w:fldCharType="separate"/>
    </w:r>
    <w:r w:rsidR="00F51A27">
      <w:rPr>
        <w:b/>
        <w:bCs/>
        <w:noProof/>
        <w:sz w:val="16"/>
      </w:rPr>
      <w:t>15</w:t>
    </w:r>
    <w:r w:rsidRPr="004B35B2">
      <w:rPr>
        <w:b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23EBF" w14:textId="4E88D33D" w:rsidR="00983B2B" w:rsidRPr="006D21C6" w:rsidRDefault="00983B2B" w:rsidP="006D21C6">
    <w:pPr>
      <w:pStyle w:val="Zpat"/>
      <w:jc w:val="center"/>
      <w:rPr>
        <w:rFonts w:ascii="Arial" w:hAnsi="Arial" w:cs="Arial"/>
        <w:sz w:val="16"/>
      </w:rPr>
    </w:pPr>
    <w:r w:rsidRPr="006D21C6">
      <w:rPr>
        <w:rFonts w:ascii="Arial" w:hAnsi="Arial" w:cs="Arial"/>
        <w:sz w:val="16"/>
      </w:rPr>
      <w:t xml:space="preserve">Stránka </w:t>
    </w:r>
    <w:r w:rsidRPr="006D21C6">
      <w:rPr>
        <w:rFonts w:ascii="Arial" w:hAnsi="Arial" w:cs="Arial"/>
        <w:b/>
        <w:bCs/>
        <w:sz w:val="16"/>
      </w:rPr>
      <w:fldChar w:fldCharType="begin"/>
    </w:r>
    <w:r w:rsidRPr="006D21C6">
      <w:rPr>
        <w:rFonts w:ascii="Arial" w:hAnsi="Arial" w:cs="Arial"/>
        <w:b/>
        <w:bCs/>
        <w:sz w:val="16"/>
      </w:rPr>
      <w:instrText>PAGE  \* Arabic  \* MERGEFORMAT</w:instrText>
    </w:r>
    <w:r w:rsidRPr="006D21C6">
      <w:rPr>
        <w:rFonts w:ascii="Arial" w:hAnsi="Arial" w:cs="Arial"/>
        <w:b/>
        <w:bCs/>
        <w:sz w:val="16"/>
      </w:rPr>
      <w:fldChar w:fldCharType="separate"/>
    </w:r>
    <w:r w:rsidR="00F51A27">
      <w:rPr>
        <w:rFonts w:ascii="Arial" w:hAnsi="Arial" w:cs="Arial"/>
        <w:b/>
        <w:bCs/>
        <w:noProof/>
        <w:sz w:val="16"/>
      </w:rPr>
      <w:t>1</w:t>
    </w:r>
    <w:r w:rsidRPr="006D21C6">
      <w:rPr>
        <w:rFonts w:ascii="Arial" w:hAnsi="Arial" w:cs="Arial"/>
        <w:b/>
        <w:bCs/>
        <w:sz w:val="16"/>
      </w:rPr>
      <w:fldChar w:fldCharType="end"/>
    </w:r>
    <w:r w:rsidRPr="006D21C6">
      <w:rPr>
        <w:rFonts w:ascii="Arial" w:hAnsi="Arial" w:cs="Arial"/>
        <w:sz w:val="16"/>
      </w:rPr>
      <w:t xml:space="preserve"> z </w:t>
    </w:r>
    <w:r w:rsidRPr="006D21C6">
      <w:rPr>
        <w:rFonts w:ascii="Arial" w:hAnsi="Arial" w:cs="Arial"/>
        <w:b/>
        <w:bCs/>
        <w:sz w:val="16"/>
      </w:rPr>
      <w:fldChar w:fldCharType="begin"/>
    </w:r>
    <w:r w:rsidRPr="006D21C6">
      <w:rPr>
        <w:rFonts w:ascii="Arial" w:hAnsi="Arial" w:cs="Arial"/>
        <w:b/>
        <w:bCs/>
        <w:sz w:val="16"/>
      </w:rPr>
      <w:instrText>NUMPAGES  \* Arabic  \* MERGEFORMAT</w:instrText>
    </w:r>
    <w:r w:rsidRPr="006D21C6">
      <w:rPr>
        <w:rFonts w:ascii="Arial" w:hAnsi="Arial" w:cs="Arial"/>
        <w:b/>
        <w:bCs/>
        <w:sz w:val="16"/>
      </w:rPr>
      <w:fldChar w:fldCharType="separate"/>
    </w:r>
    <w:r w:rsidR="00F51A27">
      <w:rPr>
        <w:rFonts w:ascii="Arial" w:hAnsi="Arial" w:cs="Arial"/>
        <w:b/>
        <w:bCs/>
        <w:noProof/>
        <w:sz w:val="16"/>
      </w:rPr>
      <w:t>15</w:t>
    </w:r>
    <w:r w:rsidRPr="006D21C6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DDA8B" w14:textId="77777777" w:rsidR="00A94C59" w:rsidRDefault="00A94C59" w:rsidP="00752097">
      <w:pPr>
        <w:spacing w:after="0" w:line="240" w:lineRule="auto"/>
      </w:pPr>
      <w:r>
        <w:separator/>
      </w:r>
    </w:p>
  </w:footnote>
  <w:footnote w:type="continuationSeparator" w:id="0">
    <w:p w14:paraId="189F15E5" w14:textId="77777777" w:rsidR="00A94C59" w:rsidRDefault="00A94C59" w:rsidP="0075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810CD" w14:textId="77777777" w:rsidR="00CD267B" w:rsidRPr="003E5910" w:rsidRDefault="00CD267B" w:rsidP="003E59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785"/>
    <w:multiLevelType w:val="hybridMultilevel"/>
    <w:tmpl w:val="2022123A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062D"/>
    <w:multiLevelType w:val="hybridMultilevel"/>
    <w:tmpl w:val="F1C24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23BB"/>
    <w:multiLevelType w:val="hybridMultilevel"/>
    <w:tmpl w:val="D04A64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634"/>
    <w:multiLevelType w:val="singleLevel"/>
    <w:tmpl w:val="7E283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646AEC"/>
    <w:multiLevelType w:val="hybridMultilevel"/>
    <w:tmpl w:val="C172E3AC"/>
    <w:lvl w:ilvl="0" w:tplc="FBE89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C7850"/>
    <w:multiLevelType w:val="hybridMultilevel"/>
    <w:tmpl w:val="5CA8F49E"/>
    <w:lvl w:ilvl="0" w:tplc="20746F7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0EB73C17"/>
    <w:multiLevelType w:val="hybridMultilevel"/>
    <w:tmpl w:val="CD421B8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D1680E"/>
    <w:multiLevelType w:val="hybridMultilevel"/>
    <w:tmpl w:val="95FC4A0C"/>
    <w:lvl w:ilvl="0" w:tplc="04050017">
      <w:start w:val="1"/>
      <w:numFmt w:val="lowerLetter"/>
      <w:lvlText w:val="%1)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55EDF"/>
    <w:multiLevelType w:val="hybridMultilevel"/>
    <w:tmpl w:val="CD421B8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E125E3"/>
    <w:multiLevelType w:val="hybridMultilevel"/>
    <w:tmpl w:val="E130B4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5A344A"/>
    <w:multiLevelType w:val="hybridMultilevel"/>
    <w:tmpl w:val="D4F2DF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1148EE"/>
    <w:multiLevelType w:val="hybridMultilevel"/>
    <w:tmpl w:val="DB26DC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284F5F"/>
    <w:multiLevelType w:val="hybridMultilevel"/>
    <w:tmpl w:val="3418E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C00E5"/>
    <w:multiLevelType w:val="hybridMultilevel"/>
    <w:tmpl w:val="0EB461E6"/>
    <w:lvl w:ilvl="0" w:tplc="D026CC20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757E6"/>
    <w:multiLevelType w:val="hybridMultilevel"/>
    <w:tmpl w:val="7FF8DE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4F12A6"/>
    <w:multiLevelType w:val="hybridMultilevel"/>
    <w:tmpl w:val="D6A62A9A"/>
    <w:lvl w:ilvl="0" w:tplc="D772E40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E27920"/>
    <w:multiLevelType w:val="hybridMultilevel"/>
    <w:tmpl w:val="31BC3FCC"/>
    <w:lvl w:ilvl="0" w:tplc="FE545F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700F6"/>
    <w:multiLevelType w:val="multilevel"/>
    <w:tmpl w:val="4208913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F0E60B3"/>
    <w:multiLevelType w:val="hybridMultilevel"/>
    <w:tmpl w:val="F1C24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57C26"/>
    <w:multiLevelType w:val="hybridMultilevel"/>
    <w:tmpl w:val="0572368C"/>
    <w:lvl w:ilvl="0" w:tplc="2A905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A39B4"/>
    <w:multiLevelType w:val="hybridMultilevel"/>
    <w:tmpl w:val="8D684A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C458A4"/>
    <w:multiLevelType w:val="hybridMultilevel"/>
    <w:tmpl w:val="8FFC27EC"/>
    <w:lvl w:ilvl="0" w:tplc="5A3AF6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7254840"/>
    <w:multiLevelType w:val="hybridMultilevel"/>
    <w:tmpl w:val="FE06DF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21186"/>
    <w:multiLevelType w:val="hybridMultilevel"/>
    <w:tmpl w:val="E88849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149F1"/>
    <w:multiLevelType w:val="multilevel"/>
    <w:tmpl w:val="8CD42002"/>
    <w:lvl w:ilvl="0">
      <w:start w:val="12"/>
      <w:numFmt w:val="upperRoman"/>
      <w:lvlText w:val="%1."/>
      <w:lvlJc w:val="right"/>
      <w:pPr>
        <w:ind w:left="3119" w:firstLine="0"/>
      </w:pPr>
      <w:rPr>
        <w:rFonts w:hint="default"/>
        <w:b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isLgl/>
      <w:lvlText w:val="%2."/>
      <w:lvlJc w:val="left"/>
      <w:pPr>
        <w:ind w:left="1275" w:hanging="567"/>
      </w:pPr>
      <w:rPr>
        <w:rFonts w:ascii="Arial" w:eastAsia="Times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992" w:firstLine="28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992" w:firstLine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5" w15:restartNumberingAfterBreak="0">
    <w:nsid w:val="3E6F7583"/>
    <w:multiLevelType w:val="hybridMultilevel"/>
    <w:tmpl w:val="E1A88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A6631"/>
    <w:multiLevelType w:val="hybridMultilevel"/>
    <w:tmpl w:val="463CE124"/>
    <w:lvl w:ilvl="0" w:tplc="B98A81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F146E3"/>
    <w:multiLevelType w:val="multilevel"/>
    <w:tmpl w:val="F06E67EE"/>
    <w:lvl w:ilvl="0">
      <w:start w:val="1"/>
      <w:numFmt w:val="upperRoman"/>
      <w:lvlText w:val="%1."/>
      <w:lvlJc w:val="right"/>
      <w:pPr>
        <w:ind w:left="4679" w:firstLine="0"/>
      </w:pPr>
      <w:rPr>
        <w:rFonts w:hint="default"/>
        <w:b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isLgl/>
      <w:lvlText w:val="%2."/>
      <w:lvlJc w:val="left"/>
      <w:pPr>
        <w:ind w:left="567" w:hanging="567"/>
      </w:pPr>
      <w:rPr>
        <w:rFonts w:ascii="Arial" w:eastAsia="Calibri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284" w:firstLine="28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FF56127"/>
    <w:multiLevelType w:val="hybridMultilevel"/>
    <w:tmpl w:val="CD421B8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0CC189D"/>
    <w:multiLevelType w:val="hybridMultilevel"/>
    <w:tmpl w:val="8B8ABA3A"/>
    <w:lvl w:ilvl="0" w:tplc="04050017">
      <w:start w:val="1"/>
      <w:numFmt w:val="lowerLetter"/>
      <w:lvlText w:val="%1)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2238F"/>
    <w:multiLevelType w:val="hybridMultilevel"/>
    <w:tmpl w:val="01546198"/>
    <w:lvl w:ilvl="0" w:tplc="670802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Helvetica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0D58AC"/>
    <w:multiLevelType w:val="hybridMultilevel"/>
    <w:tmpl w:val="CD421B8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AB764B"/>
    <w:multiLevelType w:val="hybridMultilevel"/>
    <w:tmpl w:val="CD421B8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9F463BC"/>
    <w:multiLevelType w:val="hybridMultilevel"/>
    <w:tmpl w:val="463CE124"/>
    <w:lvl w:ilvl="0" w:tplc="B98A81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527B86"/>
    <w:multiLevelType w:val="hybridMultilevel"/>
    <w:tmpl w:val="463CE124"/>
    <w:lvl w:ilvl="0" w:tplc="B98A81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B540A3E"/>
    <w:multiLevelType w:val="hybridMultilevel"/>
    <w:tmpl w:val="CDB65304"/>
    <w:lvl w:ilvl="0" w:tplc="FBE89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4F4712"/>
    <w:multiLevelType w:val="hybridMultilevel"/>
    <w:tmpl w:val="12C693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C95268A"/>
    <w:multiLevelType w:val="hybridMultilevel"/>
    <w:tmpl w:val="F678F4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CD718C2"/>
    <w:multiLevelType w:val="hybridMultilevel"/>
    <w:tmpl w:val="94B44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CF212CD"/>
    <w:multiLevelType w:val="hybridMultilevel"/>
    <w:tmpl w:val="CC72B6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7">
      <w:start w:val="1"/>
      <w:numFmt w:val="lowerLetter"/>
      <w:lvlText w:val="%4)"/>
      <w:lvlJc w:val="left"/>
      <w:pPr>
        <w:ind w:left="252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E195282"/>
    <w:multiLevelType w:val="hybridMultilevel"/>
    <w:tmpl w:val="26726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E038C4"/>
    <w:multiLevelType w:val="hybridMultilevel"/>
    <w:tmpl w:val="7EF4D5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6307D6"/>
    <w:multiLevelType w:val="hybridMultilevel"/>
    <w:tmpl w:val="CCFA4B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B3F3F4A"/>
    <w:multiLevelType w:val="hybridMultilevel"/>
    <w:tmpl w:val="F90A8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D677EE"/>
    <w:multiLevelType w:val="hybridMultilevel"/>
    <w:tmpl w:val="CD421B8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EF47B48"/>
    <w:multiLevelType w:val="hybridMultilevel"/>
    <w:tmpl w:val="FC76FEF8"/>
    <w:lvl w:ilvl="0" w:tplc="F5F2EE4E">
      <w:start w:val="1"/>
      <w:numFmt w:val="upperLetter"/>
      <w:pStyle w:val="Nadpis4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0F436BE"/>
    <w:multiLevelType w:val="multilevel"/>
    <w:tmpl w:val="4C0A7250"/>
    <w:lvl w:ilvl="0">
      <w:start w:val="12"/>
      <w:numFmt w:val="upperRoman"/>
      <w:lvlText w:val="%1."/>
      <w:lvlJc w:val="right"/>
      <w:pPr>
        <w:ind w:left="3119" w:firstLine="0"/>
      </w:pPr>
      <w:rPr>
        <w:rFonts w:hint="default"/>
        <w:b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isLgl/>
      <w:lvlText w:val="%2."/>
      <w:lvlJc w:val="left"/>
      <w:pPr>
        <w:ind w:left="1275" w:hanging="567"/>
      </w:pPr>
      <w:rPr>
        <w:rFonts w:ascii="Arial" w:eastAsia="Times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992" w:firstLine="28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992" w:firstLine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48" w15:restartNumberingAfterBreak="0">
    <w:nsid w:val="623B399D"/>
    <w:multiLevelType w:val="multilevel"/>
    <w:tmpl w:val="BBF09816"/>
    <w:lvl w:ilvl="0">
      <w:start w:val="1"/>
      <w:numFmt w:val="upperRoman"/>
      <w:lvlText w:val="%1."/>
      <w:lvlJc w:val="right"/>
      <w:pPr>
        <w:ind w:left="4679" w:firstLine="0"/>
      </w:pPr>
      <w:rPr>
        <w:rFonts w:hint="default"/>
        <w:b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isLgl/>
      <w:lvlText w:val="%2."/>
      <w:lvlJc w:val="left"/>
      <w:pPr>
        <w:ind w:left="567" w:hanging="567"/>
      </w:pPr>
      <w:rPr>
        <w:rFonts w:ascii="Arial" w:eastAsia="Calibri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284" w:firstLine="28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3417848"/>
    <w:multiLevelType w:val="hybridMultilevel"/>
    <w:tmpl w:val="7E04FC16"/>
    <w:lvl w:ilvl="0" w:tplc="F104E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717C2E"/>
    <w:multiLevelType w:val="hybridMultilevel"/>
    <w:tmpl w:val="E130B4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5BE7806"/>
    <w:multiLevelType w:val="hybridMultilevel"/>
    <w:tmpl w:val="D980AEEC"/>
    <w:lvl w:ilvl="0" w:tplc="4450441C">
      <w:start w:val="1"/>
      <w:numFmt w:val="upperRoman"/>
      <w:pStyle w:val="Nadpis3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9E0BEA"/>
    <w:multiLevelType w:val="hybridMultilevel"/>
    <w:tmpl w:val="E08A8CB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76B3FCE"/>
    <w:multiLevelType w:val="hybridMultilevel"/>
    <w:tmpl w:val="18FE3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8615A9"/>
    <w:multiLevelType w:val="hybridMultilevel"/>
    <w:tmpl w:val="463CE124"/>
    <w:lvl w:ilvl="0" w:tplc="B98A81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9ED7C79"/>
    <w:multiLevelType w:val="hybridMultilevel"/>
    <w:tmpl w:val="E130B4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D04085D"/>
    <w:multiLevelType w:val="hybridMultilevel"/>
    <w:tmpl w:val="AEEC0F72"/>
    <w:lvl w:ilvl="0" w:tplc="D026CC20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772CF4"/>
    <w:multiLevelType w:val="hybridMultilevel"/>
    <w:tmpl w:val="48FE852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6F25401F"/>
    <w:multiLevelType w:val="hybridMultilevel"/>
    <w:tmpl w:val="8B8ABA3A"/>
    <w:lvl w:ilvl="0" w:tplc="04050017">
      <w:start w:val="1"/>
      <w:numFmt w:val="lowerLetter"/>
      <w:lvlText w:val="%1)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117AC7"/>
    <w:multiLevelType w:val="hybridMultilevel"/>
    <w:tmpl w:val="8B8ABA3A"/>
    <w:lvl w:ilvl="0" w:tplc="04050017">
      <w:start w:val="1"/>
      <w:numFmt w:val="lowerLetter"/>
      <w:lvlText w:val="%1)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473354"/>
    <w:multiLevelType w:val="hybridMultilevel"/>
    <w:tmpl w:val="18B4FED8"/>
    <w:lvl w:ilvl="0" w:tplc="CD70D182">
      <w:start w:val="3"/>
      <w:numFmt w:val="bullet"/>
      <w:lvlText w:val="-"/>
      <w:lvlJc w:val="left"/>
      <w:pPr>
        <w:ind w:left="720" w:hanging="360"/>
      </w:pPr>
      <w:rPr>
        <w:rFonts w:ascii="Calibri-OneByteIdentityH" w:eastAsiaTheme="minorHAnsi" w:hAnsi="Calibri-OneByteIdentityH" w:cs="Calibri-OneByteIdentityH" w:hint="default"/>
      </w:rPr>
    </w:lvl>
    <w:lvl w:ilvl="1" w:tplc="3102798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A476B6"/>
    <w:multiLevelType w:val="hybridMultilevel"/>
    <w:tmpl w:val="B804EE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5AC2B45"/>
    <w:multiLevelType w:val="hybridMultilevel"/>
    <w:tmpl w:val="6E0EA4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6FE48C5"/>
    <w:multiLevelType w:val="hybridMultilevel"/>
    <w:tmpl w:val="1B0870CC"/>
    <w:lvl w:ilvl="0" w:tplc="CE9016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9641CC"/>
    <w:multiLevelType w:val="hybridMultilevel"/>
    <w:tmpl w:val="216801F8"/>
    <w:lvl w:ilvl="0" w:tplc="EDAA52E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5" w15:restartNumberingAfterBreak="0">
    <w:nsid w:val="7AA55664"/>
    <w:multiLevelType w:val="hybridMultilevel"/>
    <w:tmpl w:val="34BEDA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ED6C0F"/>
    <w:multiLevelType w:val="multilevel"/>
    <w:tmpl w:val="24EE0124"/>
    <w:lvl w:ilvl="0">
      <w:start w:val="1"/>
      <w:numFmt w:val="decimal"/>
      <w:pStyle w:val="ALTECNadpis1kapitol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LTECNadpis2kapitola"/>
      <w:lvlText w:val="%1.%2."/>
      <w:lvlJc w:val="left"/>
      <w:pPr>
        <w:tabs>
          <w:tab w:val="num" w:pos="1000"/>
        </w:tabs>
        <w:ind w:left="1000" w:hanging="432"/>
      </w:pPr>
      <w:rPr>
        <w:color w:val="auto"/>
      </w:rPr>
    </w:lvl>
    <w:lvl w:ilvl="2">
      <w:start w:val="1"/>
      <w:numFmt w:val="decimal"/>
      <w:pStyle w:val="ALTECNadpis3kapitola"/>
      <w:lvlText w:val="%1.%2.%3."/>
      <w:lvlJc w:val="left"/>
      <w:pPr>
        <w:tabs>
          <w:tab w:val="num" w:pos="1288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1"/>
  </w:num>
  <w:num w:numId="2">
    <w:abstractNumId w:val="53"/>
  </w:num>
  <w:num w:numId="3">
    <w:abstractNumId w:val="15"/>
  </w:num>
  <w:num w:numId="4">
    <w:abstractNumId w:val="1"/>
  </w:num>
  <w:num w:numId="5">
    <w:abstractNumId w:val="16"/>
  </w:num>
  <w:num w:numId="6">
    <w:abstractNumId w:val="65"/>
  </w:num>
  <w:num w:numId="7">
    <w:abstractNumId w:val="4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</w:num>
  <w:num w:numId="12">
    <w:abstractNumId w:val="2"/>
  </w:num>
  <w:num w:numId="13">
    <w:abstractNumId w:val="66"/>
  </w:num>
  <w:num w:numId="14">
    <w:abstractNumId w:val="27"/>
  </w:num>
  <w:num w:numId="15">
    <w:abstractNumId w:val="47"/>
  </w:num>
  <w:num w:numId="16">
    <w:abstractNumId w:val="64"/>
  </w:num>
  <w:num w:numId="17">
    <w:abstractNumId w:val="17"/>
  </w:num>
  <w:num w:numId="18">
    <w:abstractNumId w:val="24"/>
  </w:num>
  <w:num w:numId="19">
    <w:abstractNumId w:val="18"/>
  </w:num>
  <w:num w:numId="20">
    <w:abstractNumId w:val="22"/>
  </w:num>
  <w:num w:numId="21">
    <w:abstractNumId w:val="56"/>
  </w:num>
  <w:num w:numId="22">
    <w:abstractNumId w:val="56"/>
    <w:lvlOverride w:ilvl="0">
      <w:startOverride w:val="1"/>
    </w:lvlOverride>
  </w:num>
  <w:num w:numId="23">
    <w:abstractNumId w:val="63"/>
  </w:num>
  <w:num w:numId="24">
    <w:abstractNumId w:val="21"/>
  </w:num>
  <w:num w:numId="25">
    <w:abstractNumId w:val="36"/>
  </w:num>
  <w:num w:numId="26">
    <w:abstractNumId w:val="56"/>
    <w:lvlOverride w:ilvl="0">
      <w:startOverride w:val="1"/>
    </w:lvlOverride>
  </w:num>
  <w:num w:numId="27">
    <w:abstractNumId w:val="14"/>
  </w:num>
  <w:num w:numId="28">
    <w:abstractNumId w:val="23"/>
  </w:num>
  <w:num w:numId="29">
    <w:abstractNumId w:val="49"/>
  </w:num>
  <w:num w:numId="30">
    <w:abstractNumId w:val="5"/>
  </w:num>
  <w:num w:numId="31">
    <w:abstractNumId w:val="44"/>
  </w:num>
  <w:num w:numId="32">
    <w:abstractNumId w:val="30"/>
  </w:num>
  <w:num w:numId="33">
    <w:abstractNumId w:val="25"/>
  </w:num>
  <w:num w:numId="34">
    <w:abstractNumId w:val="12"/>
  </w:num>
  <w:num w:numId="35">
    <w:abstractNumId w:val="19"/>
  </w:num>
  <w:num w:numId="36">
    <w:abstractNumId w:val="60"/>
  </w:num>
  <w:num w:numId="37">
    <w:abstractNumId w:val="43"/>
  </w:num>
  <w:num w:numId="38">
    <w:abstractNumId w:val="61"/>
  </w:num>
  <w:num w:numId="39">
    <w:abstractNumId w:val="50"/>
  </w:num>
  <w:num w:numId="40">
    <w:abstractNumId w:val="52"/>
  </w:num>
  <w:num w:numId="41">
    <w:abstractNumId w:val="40"/>
  </w:num>
  <w:num w:numId="42">
    <w:abstractNumId w:val="57"/>
  </w:num>
  <w:num w:numId="43">
    <w:abstractNumId w:val="37"/>
  </w:num>
  <w:num w:numId="44">
    <w:abstractNumId w:val="39"/>
  </w:num>
  <w:num w:numId="45">
    <w:abstractNumId w:val="0"/>
  </w:num>
  <w:num w:numId="46">
    <w:abstractNumId w:val="62"/>
  </w:num>
  <w:num w:numId="47">
    <w:abstractNumId w:val="11"/>
  </w:num>
  <w:num w:numId="48">
    <w:abstractNumId w:val="20"/>
  </w:num>
  <w:num w:numId="49">
    <w:abstractNumId w:val="38"/>
  </w:num>
  <w:num w:numId="50">
    <w:abstractNumId w:val="10"/>
  </w:num>
  <w:num w:numId="51">
    <w:abstractNumId w:val="26"/>
  </w:num>
  <w:num w:numId="52">
    <w:abstractNumId w:val="34"/>
  </w:num>
  <w:num w:numId="53">
    <w:abstractNumId w:val="35"/>
  </w:num>
  <w:num w:numId="54">
    <w:abstractNumId w:val="54"/>
  </w:num>
  <w:num w:numId="55">
    <w:abstractNumId w:val="55"/>
  </w:num>
  <w:num w:numId="56">
    <w:abstractNumId w:val="9"/>
  </w:num>
  <w:num w:numId="57">
    <w:abstractNumId w:val="51"/>
  </w:num>
  <w:num w:numId="58">
    <w:abstractNumId w:val="28"/>
  </w:num>
  <w:num w:numId="59">
    <w:abstractNumId w:val="33"/>
  </w:num>
  <w:num w:numId="60">
    <w:abstractNumId w:val="31"/>
  </w:num>
  <w:num w:numId="61">
    <w:abstractNumId w:val="45"/>
  </w:num>
  <w:num w:numId="62">
    <w:abstractNumId w:val="8"/>
  </w:num>
  <w:num w:numId="63">
    <w:abstractNumId w:val="6"/>
  </w:num>
  <w:num w:numId="64">
    <w:abstractNumId w:val="46"/>
  </w:num>
  <w:num w:numId="65">
    <w:abstractNumId w:val="46"/>
    <w:lvlOverride w:ilvl="0">
      <w:startOverride w:val="1"/>
    </w:lvlOverride>
  </w:num>
  <w:num w:numId="66">
    <w:abstractNumId w:val="46"/>
    <w:lvlOverride w:ilvl="0">
      <w:startOverride w:val="1"/>
    </w:lvlOverride>
  </w:num>
  <w:num w:numId="67">
    <w:abstractNumId w:val="13"/>
  </w:num>
  <w:num w:numId="68">
    <w:abstractNumId w:val="59"/>
  </w:num>
  <w:num w:numId="69">
    <w:abstractNumId w:val="7"/>
  </w:num>
  <w:num w:numId="70">
    <w:abstractNumId w:val="29"/>
  </w:num>
  <w:num w:numId="71">
    <w:abstractNumId w:val="5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8E"/>
    <w:rsid w:val="0000296D"/>
    <w:rsid w:val="0000454A"/>
    <w:rsid w:val="00005E61"/>
    <w:rsid w:val="00017646"/>
    <w:rsid w:val="000274DF"/>
    <w:rsid w:val="00034FD8"/>
    <w:rsid w:val="00036F84"/>
    <w:rsid w:val="00045611"/>
    <w:rsid w:val="000551FA"/>
    <w:rsid w:val="00055D80"/>
    <w:rsid w:val="000776E2"/>
    <w:rsid w:val="000810D5"/>
    <w:rsid w:val="000821CE"/>
    <w:rsid w:val="00087D57"/>
    <w:rsid w:val="000D7ED6"/>
    <w:rsid w:val="000E6F3A"/>
    <w:rsid w:val="000F1020"/>
    <w:rsid w:val="000F1DDB"/>
    <w:rsid w:val="000F5C0C"/>
    <w:rsid w:val="00126279"/>
    <w:rsid w:val="00156B8C"/>
    <w:rsid w:val="00156DCD"/>
    <w:rsid w:val="001634E5"/>
    <w:rsid w:val="00191458"/>
    <w:rsid w:val="001B37B5"/>
    <w:rsid w:val="001B78D0"/>
    <w:rsid w:val="001E6FC1"/>
    <w:rsid w:val="001E78E1"/>
    <w:rsid w:val="001F048E"/>
    <w:rsid w:val="00204001"/>
    <w:rsid w:val="00222E59"/>
    <w:rsid w:val="002245FA"/>
    <w:rsid w:val="002728A9"/>
    <w:rsid w:val="00281659"/>
    <w:rsid w:val="0029555C"/>
    <w:rsid w:val="002A181B"/>
    <w:rsid w:val="002B062E"/>
    <w:rsid w:val="002B7EFA"/>
    <w:rsid w:val="002C5F89"/>
    <w:rsid w:val="002D3FC7"/>
    <w:rsid w:val="002F31AD"/>
    <w:rsid w:val="003074E0"/>
    <w:rsid w:val="00307CB0"/>
    <w:rsid w:val="00311E49"/>
    <w:rsid w:val="00334EC5"/>
    <w:rsid w:val="00361FC7"/>
    <w:rsid w:val="003C4D8C"/>
    <w:rsid w:val="003E5910"/>
    <w:rsid w:val="003E7C0D"/>
    <w:rsid w:val="003F58EB"/>
    <w:rsid w:val="00402FF2"/>
    <w:rsid w:val="0040309D"/>
    <w:rsid w:val="00403788"/>
    <w:rsid w:val="00404CF7"/>
    <w:rsid w:val="004140E0"/>
    <w:rsid w:val="0042414F"/>
    <w:rsid w:val="00434CC5"/>
    <w:rsid w:val="00437687"/>
    <w:rsid w:val="0044265A"/>
    <w:rsid w:val="00446113"/>
    <w:rsid w:val="00462287"/>
    <w:rsid w:val="004629D7"/>
    <w:rsid w:val="00463004"/>
    <w:rsid w:val="00465C1D"/>
    <w:rsid w:val="00470F3E"/>
    <w:rsid w:val="0047171C"/>
    <w:rsid w:val="00492F45"/>
    <w:rsid w:val="004A21D8"/>
    <w:rsid w:val="004A36CF"/>
    <w:rsid w:val="004A6130"/>
    <w:rsid w:val="004B29A0"/>
    <w:rsid w:val="004B35B2"/>
    <w:rsid w:val="004D0248"/>
    <w:rsid w:val="004E4B2E"/>
    <w:rsid w:val="004F5C11"/>
    <w:rsid w:val="0050502E"/>
    <w:rsid w:val="00507055"/>
    <w:rsid w:val="00527EE5"/>
    <w:rsid w:val="00530735"/>
    <w:rsid w:val="005334A2"/>
    <w:rsid w:val="0053499F"/>
    <w:rsid w:val="00537433"/>
    <w:rsid w:val="00545D31"/>
    <w:rsid w:val="0054795F"/>
    <w:rsid w:val="0057044E"/>
    <w:rsid w:val="00580682"/>
    <w:rsid w:val="005C111D"/>
    <w:rsid w:val="005C5D31"/>
    <w:rsid w:val="005D7660"/>
    <w:rsid w:val="005D79DE"/>
    <w:rsid w:val="005F1937"/>
    <w:rsid w:val="005F3BE4"/>
    <w:rsid w:val="00610F4A"/>
    <w:rsid w:val="00613B12"/>
    <w:rsid w:val="00631601"/>
    <w:rsid w:val="00670C22"/>
    <w:rsid w:val="006903CB"/>
    <w:rsid w:val="006B52E0"/>
    <w:rsid w:val="006B53C2"/>
    <w:rsid w:val="006C51E5"/>
    <w:rsid w:val="006C75DF"/>
    <w:rsid w:val="006D21C6"/>
    <w:rsid w:val="006E1620"/>
    <w:rsid w:val="006E2C07"/>
    <w:rsid w:val="006F1590"/>
    <w:rsid w:val="00713954"/>
    <w:rsid w:val="007201DE"/>
    <w:rsid w:val="007257B2"/>
    <w:rsid w:val="00734CAD"/>
    <w:rsid w:val="0073775D"/>
    <w:rsid w:val="0074313F"/>
    <w:rsid w:val="00751756"/>
    <w:rsid w:val="00752097"/>
    <w:rsid w:val="007536FC"/>
    <w:rsid w:val="00763423"/>
    <w:rsid w:val="00763B4F"/>
    <w:rsid w:val="00765F41"/>
    <w:rsid w:val="007A1AB3"/>
    <w:rsid w:val="007B16D4"/>
    <w:rsid w:val="007B2B6E"/>
    <w:rsid w:val="007F1485"/>
    <w:rsid w:val="007F2287"/>
    <w:rsid w:val="00803B87"/>
    <w:rsid w:val="00807FF4"/>
    <w:rsid w:val="00813101"/>
    <w:rsid w:val="008142E2"/>
    <w:rsid w:val="00817006"/>
    <w:rsid w:val="00844B26"/>
    <w:rsid w:val="00847AE1"/>
    <w:rsid w:val="00857018"/>
    <w:rsid w:val="00861C50"/>
    <w:rsid w:val="00876F0D"/>
    <w:rsid w:val="0087771F"/>
    <w:rsid w:val="0088263E"/>
    <w:rsid w:val="008B3586"/>
    <w:rsid w:val="008C0EC2"/>
    <w:rsid w:val="008C67DF"/>
    <w:rsid w:val="008D573D"/>
    <w:rsid w:val="008D766C"/>
    <w:rsid w:val="00922843"/>
    <w:rsid w:val="00927D25"/>
    <w:rsid w:val="009343B3"/>
    <w:rsid w:val="009412DC"/>
    <w:rsid w:val="0095145F"/>
    <w:rsid w:val="0096662D"/>
    <w:rsid w:val="0097146B"/>
    <w:rsid w:val="00983B2B"/>
    <w:rsid w:val="0098537F"/>
    <w:rsid w:val="00996118"/>
    <w:rsid w:val="009A3FF3"/>
    <w:rsid w:val="009D0677"/>
    <w:rsid w:val="009D0E99"/>
    <w:rsid w:val="009D71BC"/>
    <w:rsid w:val="009F1076"/>
    <w:rsid w:val="009F4B17"/>
    <w:rsid w:val="009F7325"/>
    <w:rsid w:val="00A3672B"/>
    <w:rsid w:val="00A62567"/>
    <w:rsid w:val="00A625B8"/>
    <w:rsid w:val="00A637D7"/>
    <w:rsid w:val="00A76473"/>
    <w:rsid w:val="00A94C59"/>
    <w:rsid w:val="00AB6EE5"/>
    <w:rsid w:val="00AC37BC"/>
    <w:rsid w:val="00AF1099"/>
    <w:rsid w:val="00B031F0"/>
    <w:rsid w:val="00B04C63"/>
    <w:rsid w:val="00B17CB7"/>
    <w:rsid w:val="00B22BAC"/>
    <w:rsid w:val="00B25C1F"/>
    <w:rsid w:val="00B42410"/>
    <w:rsid w:val="00B54BC3"/>
    <w:rsid w:val="00B5611F"/>
    <w:rsid w:val="00B6780C"/>
    <w:rsid w:val="00B733BD"/>
    <w:rsid w:val="00BB4F38"/>
    <w:rsid w:val="00BB5859"/>
    <w:rsid w:val="00BC427B"/>
    <w:rsid w:val="00BF1BC3"/>
    <w:rsid w:val="00BF4A84"/>
    <w:rsid w:val="00BF538B"/>
    <w:rsid w:val="00BF7ED4"/>
    <w:rsid w:val="00C27837"/>
    <w:rsid w:val="00C32B97"/>
    <w:rsid w:val="00C34B75"/>
    <w:rsid w:val="00C40528"/>
    <w:rsid w:val="00C5002A"/>
    <w:rsid w:val="00C53039"/>
    <w:rsid w:val="00C86913"/>
    <w:rsid w:val="00C93E81"/>
    <w:rsid w:val="00CA317D"/>
    <w:rsid w:val="00CA3931"/>
    <w:rsid w:val="00CA3A82"/>
    <w:rsid w:val="00CA7688"/>
    <w:rsid w:val="00CC0E02"/>
    <w:rsid w:val="00CD267B"/>
    <w:rsid w:val="00CE5150"/>
    <w:rsid w:val="00CE7B6B"/>
    <w:rsid w:val="00CF70E9"/>
    <w:rsid w:val="00D0464F"/>
    <w:rsid w:val="00D05D62"/>
    <w:rsid w:val="00D20674"/>
    <w:rsid w:val="00D25EB4"/>
    <w:rsid w:val="00D41BCC"/>
    <w:rsid w:val="00D42125"/>
    <w:rsid w:val="00D42562"/>
    <w:rsid w:val="00D47823"/>
    <w:rsid w:val="00D47AB7"/>
    <w:rsid w:val="00D75A4B"/>
    <w:rsid w:val="00D765C9"/>
    <w:rsid w:val="00D80168"/>
    <w:rsid w:val="00DA043A"/>
    <w:rsid w:val="00DA2480"/>
    <w:rsid w:val="00DA4A3C"/>
    <w:rsid w:val="00DA5F49"/>
    <w:rsid w:val="00DA7E04"/>
    <w:rsid w:val="00DC3166"/>
    <w:rsid w:val="00DC5BBD"/>
    <w:rsid w:val="00DE6D8E"/>
    <w:rsid w:val="00DF2695"/>
    <w:rsid w:val="00DF735B"/>
    <w:rsid w:val="00E00E5F"/>
    <w:rsid w:val="00E0711B"/>
    <w:rsid w:val="00E12876"/>
    <w:rsid w:val="00E12E23"/>
    <w:rsid w:val="00E13ABF"/>
    <w:rsid w:val="00E17B95"/>
    <w:rsid w:val="00E25215"/>
    <w:rsid w:val="00E3142C"/>
    <w:rsid w:val="00E3599B"/>
    <w:rsid w:val="00E665A3"/>
    <w:rsid w:val="00E73081"/>
    <w:rsid w:val="00E8538A"/>
    <w:rsid w:val="00EA62F1"/>
    <w:rsid w:val="00EB05F3"/>
    <w:rsid w:val="00ED7607"/>
    <w:rsid w:val="00EE5C2A"/>
    <w:rsid w:val="00EF0F94"/>
    <w:rsid w:val="00F03AE1"/>
    <w:rsid w:val="00F0544D"/>
    <w:rsid w:val="00F0782C"/>
    <w:rsid w:val="00F41920"/>
    <w:rsid w:val="00F4270B"/>
    <w:rsid w:val="00F440AE"/>
    <w:rsid w:val="00F51A27"/>
    <w:rsid w:val="00F6595A"/>
    <w:rsid w:val="00F66E6B"/>
    <w:rsid w:val="00F67E52"/>
    <w:rsid w:val="00F81A27"/>
    <w:rsid w:val="00F915E5"/>
    <w:rsid w:val="00FA6F76"/>
    <w:rsid w:val="00FB1C5E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06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1F048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B1C5E"/>
    <w:pPr>
      <w:keepNext/>
      <w:keepLines/>
      <w:spacing w:before="480" w:after="0"/>
      <w:jc w:val="center"/>
      <w:outlineLvl w:val="0"/>
    </w:pPr>
    <w:rPr>
      <w:rFonts w:ascii="Arial" w:eastAsia="Times New Roman" w:hAnsi="Arial" w:cs="Arial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5C2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E2C07"/>
    <w:pPr>
      <w:keepNext/>
      <w:keepLines/>
      <w:numPr>
        <w:numId w:val="57"/>
      </w:numPr>
      <w:spacing w:before="40" w:after="0"/>
      <w:ind w:left="426" w:hanging="426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65F41"/>
    <w:pPr>
      <w:numPr>
        <w:numId w:val="64"/>
      </w:numPr>
      <w:ind w:left="426" w:hanging="426"/>
      <w:outlineLvl w:val="3"/>
    </w:pPr>
    <w:rPr>
      <w:rFonts w:ascii="Arial" w:hAnsi="Arial" w:cs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FB1C5E"/>
    <w:pPr>
      <w:numPr>
        <w:numId w:val="21"/>
      </w:numPr>
      <w:spacing w:after="120" w:line="240" w:lineRule="auto"/>
      <w:ind w:left="425" w:hanging="425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2B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62E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071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E071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E071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E0711B"/>
    <w:rPr>
      <w:b/>
      <w:bCs/>
    </w:rPr>
  </w:style>
  <w:style w:type="character" w:customStyle="1" w:styleId="PedmtkomenteChar">
    <w:name w:val="Předmět komentáře Char"/>
    <w:link w:val="Pedmtkomente"/>
    <w:rsid w:val="00E0711B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rsid w:val="0075209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7520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rsid w:val="00752097"/>
    <w:rPr>
      <w:vertAlign w:val="superscript"/>
    </w:rPr>
  </w:style>
  <w:style w:type="paragraph" w:customStyle="1" w:styleId="CharCharCharCharChar1CharCharCharCharCharChar">
    <w:name w:val="Char Char Char Char Char1 Char Char Char Char Char Char"/>
    <w:basedOn w:val="Normln"/>
    <w:rsid w:val="0063160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Nadpis4Char">
    <w:name w:val="Nadpis 4 Char"/>
    <w:link w:val="Nadpis4"/>
    <w:rsid w:val="00765F41"/>
    <w:rPr>
      <w:rFonts w:ascii="Arial" w:hAnsi="Arial" w:cs="Arial"/>
      <w:b/>
      <w:lang w:eastAsia="en-US"/>
    </w:rPr>
  </w:style>
  <w:style w:type="paragraph" w:customStyle="1" w:styleId="ALTECNadpis1kapitola">
    <w:name w:val="ALTEC Nadpis 1 (kapitola)"/>
    <w:basedOn w:val="Nadpis1"/>
    <w:next w:val="Normln"/>
    <w:rsid w:val="00631601"/>
    <w:pPr>
      <w:keepLines w:val="0"/>
      <w:numPr>
        <w:numId w:val="13"/>
      </w:numPr>
      <w:tabs>
        <w:tab w:val="clear" w:pos="360"/>
      </w:tabs>
      <w:spacing w:before="600" w:line="240" w:lineRule="auto"/>
      <w:ind w:left="357" w:right="-346" w:hanging="357"/>
    </w:pPr>
    <w:rPr>
      <w:rFonts w:ascii="Tahoma" w:eastAsia="Times" w:hAnsi="Tahoma" w:cs="Tahoma"/>
      <w:bCs w:val="0"/>
      <w:smallCaps/>
      <w:color w:val="333399"/>
      <w:sz w:val="24"/>
      <w:szCs w:val="20"/>
      <w:lang w:eastAsia="cs-CZ"/>
    </w:rPr>
  </w:style>
  <w:style w:type="paragraph" w:customStyle="1" w:styleId="ALTECNadpis3kapitola">
    <w:name w:val="ALTEC Nadpis 3 (kapitola)"/>
    <w:basedOn w:val="ALTECNadpis1kapitola"/>
    <w:rsid w:val="00631601"/>
    <w:pPr>
      <w:numPr>
        <w:ilvl w:val="2"/>
      </w:numPr>
      <w:tabs>
        <w:tab w:val="clear" w:pos="1288"/>
        <w:tab w:val="num" w:pos="1134"/>
      </w:tabs>
      <w:spacing w:before="120"/>
      <w:ind w:left="1134" w:hanging="709"/>
    </w:pPr>
    <w:rPr>
      <w:b w:val="0"/>
      <w:bCs/>
      <w:smallCaps w:val="0"/>
      <w:color w:val="auto"/>
      <w:sz w:val="18"/>
    </w:rPr>
  </w:style>
  <w:style w:type="paragraph" w:customStyle="1" w:styleId="ALTECNadpis2kapitola">
    <w:name w:val="ALTEC Nadpis 2 (kapitola)"/>
    <w:basedOn w:val="ALTECNadpis3kapitola"/>
    <w:rsid w:val="00631601"/>
    <w:pPr>
      <w:numPr>
        <w:ilvl w:val="1"/>
      </w:numPr>
    </w:pPr>
  </w:style>
  <w:style w:type="paragraph" w:customStyle="1" w:styleId="odrkyChar">
    <w:name w:val="odrážky Char"/>
    <w:basedOn w:val="Zkladntextodsazen"/>
    <w:rsid w:val="00631601"/>
    <w:pPr>
      <w:spacing w:before="120" w:line="240" w:lineRule="auto"/>
      <w:ind w:left="0"/>
      <w:jc w:val="both"/>
    </w:pPr>
    <w:rPr>
      <w:rFonts w:ascii="Arial" w:eastAsia="Times New Roman" w:hAnsi="Arial" w:cs="Arial"/>
      <w:lang w:eastAsia="cs-CZ"/>
    </w:rPr>
  </w:style>
  <w:style w:type="character" w:customStyle="1" w:styleId="Nadpis1Char">
    <w:name w:val="Nadpis 1 Char"/>
    <w:link w:val="Nadpis1"/>
    <w:rsid w:val="00FB1C5E"/>
    <w:rPr>
      <w:rFonts w:ascii="Arial" w:eastAsia="Times New Roman" w:hAnsi="Arial" w:cs="Arial"/>
      <w:b/>
      <w:bCs/>
      <w:sz w:val="22"/>
      <w:szCs w:val="28"/>
      <w:lang w:eastAsia="en-US"/>
    </w:rPr>
  </w:style>
  <w:style w:type="paragraph" w:styleId="Zkladntextodsazen">
    <w:name w:val="Body Text Indent"/>
    <w:basedOn w:val="Normln"/>
    <w:link w:val="ZkladntextodsazenChar"/>
    <w:rsid w:val="006316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31601"/>
  </w:style>
  <w:style w:type="paragraph" w:customStyle="1" w:styleId="CharCharCharCharChar1CharCharCharCharCharChar0">
    <w:name w:val="Char Char Char Char Char1 Char Char Char Char Char Char"/>
    <w:basedOn w:val="Normln"/>
    <w:rsid w:val="00087D5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Zkladntext">
    <w:name w:val="Body Text"/>
    <w:basedOn w:val="Normln"/>
    <w:link w:val="ZkladntextChar"/>
    <w:rsid w:val="009714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7146B"/>
  </w:style>
  <w:style w:type="paragraph" w:styleId="Zhlav">
    <w:name w:val="header"/>
    <w:basedOn w:val="Normln"/>
    <w:link w:val="ZhlavChar"/>
    <w:uiPriority w:val="99"/>
    <w:rsid w:val="0069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3CB"/>
  </w:style>
  <w:style w:type="paragraph" w:styleId="Zpat">
    <w:name w:val="footer"/>
    <w:basedOn w:val="Normln"/>
    <w:link w:val="ZpatChar"/>
    <w:rsid w:val="0069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903CB"/>
  </w:style>
  <w:style w:type="paragraph" w:styleId="Bezmezer">
    <w:name w:val="No Spacing"/>
    <w:link w:val="BezmezerChar"/>
    <w:uiPriority w:val="1"/>
    <w:qFormat/>
    <w:rsid w:val="000274DF"/>
    <w:rPr>
      <w:sz w:val="22"/>
      <w:szCs w:val="22"/>
      <w:lang w:eastAsia="en-US"/>
    </w:rPr>
  </w:style>
  <w:style w:type="character" w:styleId="Hypertextovodkaz">
    <w:name w:val="Hyperlink"/>
    <w:basedOn w:val="Standardnpsmoodstavce"/>
    <w:rsid w:val="00C86913"/>
    <w:rPr>
      <w:color w:val="0563C1" w:themeColor="hyperlink"/>
      <w:u w:val="single"/>
    </w:rPr>
  </w:style>
  <w:style w:type="paragraph" w:styleId="Revize">
    <w:name w:val="Revision"/>
    <w:hidden/>
    <w:rsid w:val="006B53C2"/>
    <w:rPr>
      <w:sz w:val="22"/>
      <w:szCs w:val="22"/>
      <w:lang w:eastAsia="en-US"/>
    </w:rPr>
  </w:style>
  <w:style w:type="character" w:customStyle="1" w:styleId="datalabel">
    <w:name w:val="datalabel"/>
    <w:basedOn w:val="Standardnpsmoodstavce"/>
    <w:rsid w:val="006B53C2"/>
  </w:style>
  <w:style w:type="character" w:customStyle="1" w:styleId="apple-converted-space">
    <w:name w:val="apple-converted-space"/>
    <w:basedOn w:val="Standardnpsmoodstavce"/>
    <w:rsid w:val="00DC3166"/>
  </w:style>
  <w:style w:type="character" w:styleId="Zstupntext">
    <w:name w:val="Placeholder Text"/>
    <w:basedOn w:val="Standardnpsmoodstavce"/>
    <w:rsid w:val="00126279"/>
    <w:rPr>
      <w:color w:val="808080"/>
    </w:rPr>
  </w:style>
  <w:style w:type="character" w:customStyle="1" w:styleId="Styl1">
    <w:name w:val="Styl1"/>
    <w:basedOn w:val="Standardnpsmoodstavce"/>
    <w:uiPriority w:val="1"/>
    <w:rsid w:val="000F5C0C"/>
    <w:rPr>
      <w:rFonts w:ascii="Arial" w:hAnsi="Arial"/>
      <w:color w:val="FF0000"/>
      <w:sz w:val="20"/>
    </w:rPr>
  </w:style>
  <w:style w:type="character" w:customStyle="1" w:styleId="Styl2">
    <w:name w:val="Styl2"/>
    <w:basedOn w:val="Standardnpsmoodstavce"/>
    <w:uiPriority w:val="1"/>
    <w:rsid w:val="00A62567"/>
    <w:rPr>
      <w:rFonts w:ascii="Arial" w:hAnsi="Arial"/>
      <w:b/>
      <w:color w:val="FF0000"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EE5C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34"/>
    <w:rsid w:val="00EE5C2A"/>
    <w:rPr>
      <w:rFonts w:ascii="Arial" w:hAnsi="Arial" w:cs="Arial"/>
      <w:sz w:val="22"/>
      <w:szCs w:val="22"/>
      <w:lang w:eastAsia="en-US"/>
    </w:rPr>
  </w:style>
  <w:style w:type="character" w:customStyle="1" w:styleId="ACNormlnChar">
    <w:name w:val="AC Normální Char"/>
    <w:link w:val="ACNormln"/>
    <w:locked/>
    <w:rsid w:val="00EE5C2A"/>
    <w:rPr>
      <w:rFonts w:ascii="Tahoma" w:hAnsi="Tahoma" w:cs="Tahoma"/>
      <w:color w:val="000000"/>
    </w:rPr>
  </w:style>
  <w:style w:type="paragraph" w:customStyle="1" w:styleId="ACNormln">
    <w:name w:val="AC Normální"/>
    <w:basedOn w:val="Normln"/>
    <w:link w:val="ACNormlnChar"/>
    <w:qFormat/>
    <w:rsid w:val="00EE5C2A"/>
    <w:pPr>
      <w:widowControl w:val="0"/>
      <w:spacing w:after="120" w:line="240" w:lineRule="auto"/>
      <w:jc w:val="both"/>
    </w:pPr>
    <w:rPr>
      <w:rFonts w:ascii="Tahoma" w:hAnsi="Tahoma" w:cs="Tahoma"/>
      <w:color w:val="00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E2C07"/>
    <w:rPr>
      <w:rFonts w:ascii="Arial" w:eastAsiaTheme="majorEastAsia" w:hAnsi="Arial" w:cs="Arial"/>
      <w:b/>
      <w:sz w:val="24"/>
      <w:szCs w:val="24"/>
      <w:lang w:eastAsia="en-US"/>
    </w:rPr>
  </w:style>
  <w:style w:type="table" w:styleId="Mkatabulky">
    <w:name w:val="Table Grid"/>
    <w:basedOn w:val="Normlntabulka"/>
    <w:rsid w:val="009F4B17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zmezerChar">
    <w:name w:val="Bez mezer Char"/>
    <w:basedOn w:val="Standardnpsmoodstavce"/>
    <w:link w:val="Bezmezer"/>
    <w:uiPriority w:val="1"/>
    <w:rsid w:val="00CD267B"/>
    <w:rPr>
      <w:sz w:val="22"/>
      <w:szCs w:val="22"/>
      <w:lang w:eastAsia="en-US"/>
    </w:rPr>
  </w:style>
  <w:style w:type="paragraph" w:customStyle="1" w:styleId="Styl1sodsazenm">
    <w:name w:val="Styl1 s odsazením"/>
    <w:basedOn w:val="Normln"/>
    <w:link w:val="Styl1sodsazenmChar"/>
    <w:qFormat/>
    <w:rsid w:val="000F1DDB"/>
    <w:pPr>
      <w:tabs>
        <w:tab w:val="num" w:pos="1072"/>
      </w:tabs>
      <w:suppressAutoHyphens/>
      <w:spacing w:after="0" w:line="240" w:lineRule="auto"/>
      <w:ind w:left="1072" w:hanging="363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Styl1sodsazenmChar">
    <w:name w:val="Styl1 s odsazením Char"/>
    <w:basedOn w:val="Standardnpsmoodstavce"/>
    <w:link w:val="Styl1sodsazenm"/>
    <w:rsid w:val="000F1DD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87F2A-36A9-481C-AB7C-8DBE5B6B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5602</Words>
  <Characters>33054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2017-08-18T13:06:00Z</dcterms:created>
  <dcterms:modified xsi:type="dcterms:W3CDTF">2017-10-16T08:29:00Z</dcterms:modified>
</cp:coreProperties>
</file>