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2714" w14:textId="749342EE" w:rsidR="001B0B6D" w:rsidRPr="00A7578E" w:rsidRDefault="001B0B6D" w:rsidP="001B0B6D">
      <w:pPr>
        <w:suppressAutoHyphens/>
        <w:jc w:val="center"/>
        <w:rPr>
          <w:rFonts w:asciiTheme="minorHAnsi" w:hAnsiTheme="minorHAnsi" w:cstheme="minorHAnsi"/>
          <w:b/>
        </w:rPr>
      </w:pPr>
      <w:r w:rsidRPr="00A7578E">
        <w:rPr>
          <w:rFonts w:asciiTheme="minorHAnsi" w:hAnsiTheme="minorHAnsi" w:cstheme="minorHAnsi"/>
          <w:b/>
        </w:rPr>
        <w:t>Smlouva o dílo</w:t>
      </w:r>
      <w:r w:rsidR="005E404F">
        <w:rPr>
          <w:rFonts w:asciiTheme="minorHAnsi" w:hAnsiTheme="minorHAnsi" w:cstheme="minorHAnsi"/>
          <w:b/>
        </w:rPr>
        <w:t xml:space="preserve"> - </w:t>
      </w:r>
      <w:r w:rsidR="005E404F" w:rsidRPr="005E404F">
        <w:rPr>
          <w:rFonts w:asciiTheme="minorHAnsi" w:hAnsiTheme="minorHAnsi" w:cstheme="minorHAnsi"/>
          <w:b/>
          <w:color w:val="EE0000"/>
        </w:rPr>
        <w:t>VZOR</w:t>
      </w:r>
    </w:p>
    <w:p w14:paraId="25300827" w14:textId="77777777" w:rsidR="001B0B6D" w:rsidRPr="00A7578E" w:rsidRDefault="001B0B6D" w:rsidP="001B0B6D">
      <w:pPr>
        <w:suppressAutoHyphens/>
        <w:jc w:val="center"/>
        <w:rPr>
          <w:rFonts w:asciiTheme="minorHAnsi" w:hAnsiTheme="minorHAnsi" w:cstheme="minorHAnsi"/>
        </w:rPr>
      </w:pPr>
      <w:r w:rsidRPr="00A7578E">
        <w:rPr>
          <w:rFonts w:asciiTheme="minorHAnsi" w:hAnsiTheme="minorHAnsi" w:cstheme="minorHAnsi"/>
        </w:rPr>
        <w:t>uzavřena podle § 2586 a následujících zákona č. 89/2012 Sb., občanského zákoníku,</w:t>
      </w:r>
    </w:p>
    <w:p w14:paraId="3EB58A7F" w14:textId="77777777" w:rsidR="001B0B6D" w:rsidRPr="00A7578E" w:rsidRDefault="001B0B6D" w:rsidP="001B0B6D">
      <w:pPr>
        <w:suppressAutoHyphens/>
        <w:jc w:val="center"/>
        <w:rPr>
          <w:rFonts w:asciiTheme="minorHAnsi" w:hAnsiTheme="minorHAnsi" w:cstheme="minorHAnsi"/>
        </w:rPr>
      </w:pPr>
      <w:r w:rsidRPr="00A7578E">
        <w:rPr>
          <w:rFonts w:asciiTheme="minorHAnsi" w:hAnsiTheme="minorHAnsi" w:cstheme="minorHAnsi"/>
        </w:rPr>
        <w:t>ve znění pozdějších předpisů</w:t>
      </w:r>
    </w:p>
    <w:p w14:paraId="6BAC5313" w14:textId="00813993" w:rsidR="001B0B6D" w:rsidRPr="00A7578E" w:rsidRDefault="001B0B6D" w:rsidP="001B0B6D">
      <w:pPr>
        <w:suppressAutoHyphens/>
        <w:spacing w:before="40" w:after="60"/>
        <w:jc w:val="both"/>
        <w:rPr>
          <w:rFonts w:asciiTheme="minorHAnsi" w:hAnsiTheme="minorHAnsi" w:cstheme="minorHAnsi"/>
        </w:rPr>
      </w:pPr>
      <w:r w:rsidRPr="00A7578E">
        <w:rPr>
          <w:rFonts w:asciiTheme="minorHAnsi" w:hAnsiTheme="minorHAnsi" w:cstheme="minorHAnsi"/>
        </w:rPr>
        <w:t xml:space="preserve">Číslo smlouvy objednatele: </w:t>
      </w:r>
    </w:p>
    <w:p w14:paraId="4CFBF3AB" w14:textId="77777777" w:rsidR="001B0B6D" w:rsidRPr="00A7578E" w:rsidRDefault="001B0B6D" w:rsidP="001B0B6D">
      <w:pPr>
        <w:suppressAutoHyphens/>
        <w:spacing w:before="40" w:after="60"/>
        <w:jc w:val="both"/>
        <w:rPr>
          <w:rFonts w:asciiTheme="minorHAnsi" w:hAnsiTheme="minorHAnsi" w:cstheme="minorHAnsi"/>
        </w:rPr>
      </w:pPr>
    </w:p>
    <w:p w14:paraId="78BFB305" w14:textId="77777777" w:rsidR="001B0B6D" w:rsidRPr="00A7578E" w:rsidRDefault="001B0B6D" w:rsidP="001B0B6D">
      <w:pPr>
        <w:pStyle w:val="Nadpis1"/>
        <w:tabs>
          <w:tab w:val="clear" w:pos="540"/>
          <w:tab w:val="num" w:pos="567"/>
        </w:tabs>
        <w:suppressAutoHyphens/>
        <w:spacing w:before="40" w:after="60"/>
        <w:jc w:val="both"/>
        <w:rPr>
          <w:rFonts w:asciiTheme="minorHAnsi" w:hAnsiTheme="minorHAnsi" w:cstheme="minorHAnsi"/>
          <w:sz w:val="20"/>
          <w:szCs w:val="20"/>
        </w:rPr>
      </w:pPr>
      <w:r w:rsidRPr="00A7578E">
        <w:rPr>
          <w:rFonts w:asciiTheme="minorHAnsi" w:hAnsiTheme="minorHAnsi" w:cstheme="minorHAnsi"/>
          <w:sz w:val="20"/>
          <w:szCs w:val="20"/>
        </w:rPr>
        <w:t>Smluvní strany</w:t>
      </w:r>
    </w:p>
    <w:p w14:paraId="6D43C717" w14:textId="77777777" w:rsidR="001B0B6D" w:rsidRPr="00A7578E" w:rsidRDefault="001B0B6D" w:rsidP="001B0B6D">
      <w:pPr>
        <w:pStyle w:val="Nadpis2"/>
        <w:tabs>
          <w:tab w:val="clear" w:pos="860"/>
          <w:tab w:val="num" w:pos="567"/>
        </w:tabs>
        <w:ind w:left="567" w:hanging="567"/>
        <w:rPr>
          <w:rFonts w:asciiTheme="minorHAnsi" w:hAnsiTheme="minorHAnsi" w:cstheme="minorHAnsi"/>
          <w:b/>
          <w:sz w:val="20"/>
          <w:szCs w:val="20"/>
        </w:rPr>
      </w:pPr>
      <w:r w:rsidRPr="00A7578E">
        <w:rPr>
          <w:rFonts w:asciiTheme="minorHAnsi" w:hAnsiTheme="minorHAnsi" w:cstheme="minorHAnsi"/>
          <w:b/>
          <w:sz w:val="20"/>
          <w:szCs w:val="20"/>
        </w:rPr>
        <w:t>statutární město Karviná</w:t>
      </w:r>
    </w:p>
    <w:p w14:paraId="5C39BC5C" w14:textId="77777777" w:rsidR="001B0B6D" w:rsidRPr="00A7578E" w:rsidRDefault="001B0B6D" w:rsidP="001B0B6D">
      <w:pPr>
        <w:pStyle w:val="Zkladntext"/>
        <w:tabs>
          <w:tab w:val="left" w:pos="0"/>
          <w:tab w:val="num" w:pos="567"/>
        </w:tabs>
        <w:ind w:left="567" w:hanging="567"/>
        <w:rPr>
          <w:rFonts w:asciiTheme="minorHAnsi" w:hAnsiTheme="minorHAnsi" w:cstheme="minorHAnsi"/>
          <w:sz w:val="20"/>
          <w:szCs w:val="20"/>
        </w:rPr>
      </w:pPr>
      <w:r w:rsidRPr="00A7578E">
        <w:rPr>
          <w:rFonts w:asciiTheme="minorHAnsi" w:hAnsiTheme="minorHAnsi" w:cstheme="minorHAnsi"/>
          <w:sz w:val="20"/>
          <w:szCs w:val="20"/>
        </w:rPr>
        <w:tab/>
        <w:t>se sídlem:</w:t>
      </w:r>
      <w:r w:rsidRPr="00A7578E">
        <w:rPr>
          <w:rFonts w:asciiTheme="minorHAnsi" w:hAnsiTheme="minorHAnsi" w:cstheme="minorHAnsi"/>
          <w:sz w:val="20"/>
          <w:szCs w:val="20"/>
        </w:rPr>
        <w:tab/>
      </w:r>
      <w:r w:rsidRPr="00A7578E">
        <w:rPr>
          <w:rFonts w:asciiTheme="minorHAnsi" w:hAnsiTheme="minorHAnsi" w:cstheme="minorHAnsi"/>
          <w:sz w:val="20"/>
          <w:szCs w:val="20"/>
        </w:rPr>
        <w:tab/>
      </w:r>
      <w:r w:rsidRPr="00A7578E">
        <w:rPr>
          <w:rFonts w:asciiTheme="minorHAnsi" w:hAnsiTheme="minorHAnsi" w:cstheme="minorHAnsi"/>
          <w:sz w:val="20"/>
          <w:szCs w:val="20"/>
        </w:rPr>
        <w:tab/>
        <w:t>Fryštátská 72/1, 733 24 Karviná Fryštát</w:t>
      </w:r>
    </w:p>
    <w:p w14:paraId="0A12D2E6" w14:textId="26E193A0" w:rsidR="008E5E91" w:rsidRPr="00A7578E" w:rsidRDefault="001B0B6D" w:rsidP="00EC0294">
      <w:pPr>
        <w:pStyle w:val="Zkladntext"/>
        <w:tabs>
          <w:tab w:val="left" w:pos="0"/>
          <w:tab w:val="num" w:pos="567"/>
        </w:tabs>
        <w:ind w:left="567" w:hanging="567"/>
        <w:rPr>
          <w:rFonts w:asciiTheme="minorHAnsi" w:hAnsiTheme="minorHAnsi" w:cstheme="minorHAnsi"/>
          <w:sz w:val="20"/>
          <w:szCs w:val="20"/>
        </w:rPr>
      </w:pPr>
      <w:r w:rsidRPr="00A7578E">
        <w:rPr>
          <w:rFonts w:asciiTheme="minorHAnsi" w:hAnsiTheme="minorHAnsi" w:cstheme="minorHAnsi"/>
          <w:sz w:val="20"/>
          <w:szCs w:val="20"/>
        </w:rPr>
        <w:tab/>
        <w:t>zastoupeno</w:t>
      </w:r>
      <w:r w:rsidRPr="00A7578E">
        <w:rPr>
          <w:rFonts w:asciiTheme="minorHAnsi" w:hAnsiTheme="minorHAnsi" w:cstheme="minorHAnsi"/>
          <w:sz w:val="20"/>
          <w:szCs w:val="20"/>
        </w:rPr>
        <w:tab/>
      </w:r>
      <w:r w:rsidRPr="00A7578E">
        <w:rPr>
          <w:rFonts w:asciiTheme="minorHAnsi" w:hAnsiTheme="minorHAnsi" w:cstheme="minorHAnsi"/>
          <w:sz w:val="20"/>
          <w:szCs w:val="20"/>
        </w:rPr>
        <w:tab/>
      </w:r>
      <w:r w:rsidRPr="00A7578E">
        <w:rPr>
          <w:rFonts w:asciiTheme="minorHAnsi" w:hAnsiTheme="minorHAnsi" w:cstheme="minorHAnsi"/>
          <w:sz w:val="20"/>
          <w:szCs w:val="20"/>
        </w:rPr>
        <w:tab/>
      </w:r>
      <w:r w:rsidR="008E5E91" w:rsidRPr="00A7578E">
        <w:rPr>
          <w:rFonts w:asciiTheme="minorHAnsi" w:hAnsiTheme="minorHAnsi" w:cstheme="minorHAnsi"/>
          <w:sz w:val="20"/>
          <w:szCs w:val="20"/>
        </w:rPr>
        <w:t>Ing. Janem Wolfem</w:t>
      </w:r>
      <w:r w:rsidRPr="00A7578E">
        <w:rPr>
          <w:rFonts w:asciiTheme="minorHAnsi" w:hAnsiTheme="minorHAnsi" w:cstheme="minorHAnsi"/>
          <w:sz w:val="20"/>
          <w:szCs w:val="20"/>
        </w:rPr>
        <w:t>, primátorem města</w:t>
      </w:r>
    </w:p>
    <w:p w14:paraId="0F3179D4" w14:textId="63A56880" w:rsidR="008E5E91" w:rsidRPr="00A7578E" w:rsidRDefault="00EC0294" w:rsidP="008E5E91">
      <w:pPr>
        <w:pStyle w:val="Normln0"/>
        <w:tabs>
          <w:tab w:val="left" w:pos="3119"/>
        </w:tabs>
        <w:spacing w:line="240" w:lineRule="auto"/>
        <w:ind w:left="426"/>
        <w:jc w:val="both"/>
        <w:rPr>
          <w:rFonts w:asciiTheme="minorHAnsi" w:hAnsiTheme="minorHAnsi" w:cstheme="minorHAnsi"/>
          <w:sz w:val="20"/>
        </w:rPr>
      </w:pPr>
      <w:r w:rsidRPr="00A7578E">
        <w:rPr>
          <w:rFonts w:asciiTheme="minorHAnsi" w:hAnsiTheme="minorHAnsi" w:cstheme="minorHAnsi"/>
          <w:sz w:val="20"/>
        </w:rPr>
        <w:t xml:space="preserve">   </w:t>
      </w:r>
      <w:r w:rsidR="008E5E91" w:rsidRPr="00A7578E">
        <w:rPr>
          <w:rFonts w:asciiTheme="minorHAnsi" w:hAnsiTheme="minorHAnsi" w:cstheme="minorHAnsi"/>
          <w:sz w:val="20"/>
        </w:rPr>
        <w:t>k podpisu smlouvy oprávněn na základě pověření ze dne 4.1.2021:</w:t>
      </w:r>
    </w:p>
    <w:p w14:paraId="781B7D4C" w14:textId="77777777" w:rsidR="008E5E91" w:rsidRPr="00A7578E" w:rsidRDefault="008E5E91" w:rsidP="008E5E91">
      <w:pPr>
        <w:pStyle w:val="Normln0"/>
        <w:tabs>
          <w:tab w:val="left" w:pos="3119"/>
        </w:tabs>
        <w:spacing w:line="240" w:lineRule="auto"/>
        <w:ind w:left="3540"/>
        <w:jc w:val="both"/>
        <w:rPr>
          <w:rFonts w:asciiTheme="minorHAnsi" w:hAnsiTheme="minorHAnsi" w:cstheme="minorHAnsi"/>
          <w:sz w:val="20"/>
        </w:rPr>
      </w:pPr>
      <w:r w:rsidRPr="00A7578E">
        <w:rPr>
          <w:rFonts w:asciiTheme="minorHAnsi" w:hAnsiTheme="minorHAnsi" w:cstheme="minorHAnsi"/>
          <w:sz w:val="20"/>
        </w:rPr>
        <w:t xml:space="preserve">Ing. Jana Maierová, MPA, vedoucí Odboru komunálních služeb MMK </w:t>
      </w:r>
    </w:p>
    <w:p w14:paraId="51A2D128" w14:textId="42095CD7" w:rsidR="008E5E91" w:rsidRPr="00A7578E" w:rsidRDefault="00EC0294" w:rsidP="008E5E91">
      <w:pPr>
        <w:pStyle w:val="Zkladntext"/>
        <w:tabs>
          <w:tab w:val="left" w:pos="0"/>
        </w:tabs>
        <w:ind w:firstLine="397"/>
        <w:rPr>
          <w:rFonts w:asciiTheme="minorHAnsi" w:hAnsiTheme="minorHAnsi" w:cstheme="minorHAnsi"/>
          <w:sz w:val="20"/>
          <w:szCs w:val="20"/>
        </w:rPr>
      </w:pPr>
      <w:r w:rsidRPr="00A7578E">
        <w:rPr>
          <w:rFonts w:asciiTheme="minorHAnsi" w:hAnsiTheme="minorHAnsi" w:cstheme="minorHAnsi"/>
          <w:sz w:val="20"/>
          <w:szCs w:val="20"/>
        </w:rPr>
        <w:t xml:space="preserve">    </w:t>
      </w:r>
      <w:r w:rsidR="008E5E91" w:rsidRPr="00A7578E">
        <w:rPr>
          <w:rFonts w:asciiTheme="minorHAnsi" w:hAnsiTheme="minorHAnsi" w:cstheme="minorHAnsi"/>
          <w:sz w:val="20"/>
          <w:szCs w:val="20"/>
        </w:rPr>
        <w:t>jednání ve věcech:</w:t>
      </w:r>
    </w:p>
    <w:p w14:paraId="6E3ED1CE" w14:textId="77777777" w:rsidR="008E5E91" w:rsidRPr="00A7578E" w:rsidRDefault="008E5E91" w:rsidP="008E5E91">
      <w:pPr>
        <w:pStyle w:val="Zkladntext"/>
        <w:tabs>
          <w:tab w:val="left" w:pos="0"/>
        </w:tabs>
        <w:rPr>
          <w:rFonts w:asciiTheme="minorHAnsi" w:hAnsiTheme="minorHAnsi" w:cstheme="minorHAnsi"/>
          <w:sz w:val="20"/>
          <w:szCs w:val="20"/>
        </w:rPr>
      </w:pPr>
      <w:r w:rsidRPr="00A7578E">
        <w:rPr>
          <w:rFonts w:asciiTheme="minorHAnsi" w:hAnsiTheme="minorHAnsi" w:cstheme="minorHAnsi"/>
          <w:sz w:val="20"/>
          <w:szCs w:val="20"/>
        </w:rPr>
        <w:tab/>
        <w:t>smluvních:</w:t>
      </w:r>
      <w:r w:rsidRPr="00A7578E">
        <w:rPr>
          <w:rFonts w:asciiTheme="minorHAnsi" w:hAnsiTheme="minorHAnsi" w:cstheme="minorHAnsi"/>
          <w:sz w:val="20"/>
          <w:szCs w:val="20"/>
        </w:rPr>
        <w:tab/>
      </w:r>
      <w:r w:rsidRPr="00A7578E">
        <w:rPr>
          <w:rFonts w:asciiTheme="minorHAnsi" w:hAnsiTheme="minorHAnsi" w:cstheme="minorHAnsi"/>
          <w:sz w:val="20"/>
          <w:szCs w:val="20"/>
        </w:rPr>
        <w:tab/>
      </w:r>
      <w:r w:rsidRPr="00A7578E">
        <w:rPr>
          <w:rFonts w:asciiTheme="minorHAnsi" w:hAnsiTheme="minorHAnsi" w:cstheme="minorHAnsi"/>
          <w:sz w:val="20"/>
          <w:szCs w:val="20"/>
        </w:rPr>
        <w:tab/>
        <w:t>Ing. Jana Maierová, MPA, vedoucí OKS MMK</w:t>
      </w:r>
    </w:p>
    <w:p w14:paraId="09ED8024" w14:textId="77777777" w:rsidR="00EC0294" w:rsidRPr="00A7578E" w:rsidRDefault="008E5E91" w:rsidP="00EC0294">
      <w:pPr>
        <w:pStyle w:val="Normln0"/>
        <w:tabs>
          <w:tab w:val="left" w:pos="426"/>
        </w:tabs>
        <w:spacing w:line="240" w:lineRule="auto"/>
        <w:jc w:val="both"/>
        <w:rPr>
          <w:rFonts w:asciiTheme="minorHAnsi" w:hAnsiTheme="minorHAnsi" w:cstheme="minorHAnsi"/>
          <w:sz w:val="20"/>
        </w:rPr>
      </w:pPr>
      <w:r w:rsidRPr="00A7578E">
        <w:rPr>
          <w:rFonts w:asciiTheme="minorHAnsi" w:hAnsiTheme="minorHAnsi" w:cstheme="minorHAnsi"/>
          <w:sz w:val="20"/>
        </w:rPr>
        <w:tab/>
      </w:r>
      <w:r w:rsidRPr="00A7578E">
        <w:rPr>
          <w:rFonts w:asciiTheme="minorHAnsi" w:hAnsiTheme="minorHAnsi" w:cstheme="minorHAnsi"/>
          <w:sz w:val="20"/>
        </w:rPr>
        <w:tab/>
        <w:t xml:space="preserve">technických: </w:t>
      </w:r>
      <w:r w:rsidRPr="00A7578E">
        <w:rPr>
          <w:rFonts w:asciiTheme="minorHAnsi" w:hAnsiTheme="minorHAnsi" w:cstheme="minorHAnsi"/>
          <w:sz w:val="20"/>
        </w:rPr>
        <w:tab/>
      </w:r>
      <w:r w:rsidRPr="00A7578E">
        <w:rPr>
          <w:rFonts w:asciiTheme="minorHAnsi" w:hAnsiTheme="minorHAnsi" w:cstheme="minorHAnsi"/>
          <w:sz w:val="20"/>
        </w:rPr>
        <w:tab/>
      </w:r>
      <w:r w:rsidRPr="00A7578E">
        <w:rPr>
          <w:rFonts w:asciiTheme="minorHAnsi" w:hAnsiTheme="minorHAnsi" w:cstheme="minorHAnsi"/>
          <w:sz w:val="20"/>
        </w:rPr>
        <w:tab/>
      </w:r>
      <w:r w:rsidR="00EC0294" w:rsidRPr="00A7578E">
        <w:rPr>
          <w:rFonts w:asciiTheme="minorHAnsi" w:hAnsiTheme="minorHAnsi" w:cstheme="minorHAnsi"/>
          <w:sz w:val="20"/>
        </w:rPr>
        <w:t>Ing. Jana Salamonová, MPA</w:t>
      </w:r>
    </w:p>
    <w:p w14:paraId="2A2FE162" w14:textId="434BC162" w:rsidR="00EC0294" w:rsidRPr="00A7578E" w:rsidRDefault="00EC0294" w:rsidP="00EC0294">
      <w:pPr>
        <w:pStyle w:val="Normln0"/>
        <w:tabs>
          <w:tab w:val="left" w:pos="426"/>
        </w:tabs>
        <w:spacing w:line="240" w:lineRule="auto"/>
        <w:jc w:val="both"/>
        <w:rPr>
          <w:rFonts w:asciiTheme="minorHAnsi" w:hAnsiTheme="minorHAnsi" w:cstheme="minorHAnsi"/>
          <w:sz w:val="20"/>
        </w:rPr>
      </w:pPr>
      <w:r w:rsidRPr="00A7578E">
        <w:rPr>
          <w:rFonts w:asciiTheme="minorHAnsi" w:hAnsiTheme="minorHAnsi" w:cstheme="minorHAnsi"/>
          <w:sz w:val="20"/>
        </w:rPr>
        <w:tab/>
      </w:r>
      <w:r w:rsidRPr="00A7578E">
        <w:rPr>
          <w:rFonts w:asciiTheme="minorHAnsi" w:hAnsiTheme="minorHAnsi" w:cstheme="minorHAnsi"/>
          <w:sz w:val="20"/>
        </w:rPr>
        <w:tab/>
      </w:r>
      <w:r w:rsidRPr="00A7578E">
        <w:rPr>
          <w:rFonts w:asciiTheme="minorHAnsi" w:hAnsiTheme="minorHAnsi" w:cstheme="minorHAnsi"/>
          <w:sz w:val="20"/>
        </w:rPr>
        <w:tab/>
      </w:r>
      <w:r w:rsidRPr="00A7578E">
        <w:rPr>
          <w:rFonts w:asciiTheme="minorHAnsi" w:hAnsiTheme="minorHAnsi" w:cstheme="minorHAnsi"/>
          <w:sz w:val="20"/>
        </w:rPr>
        <w:tab/>
      </w:r>
      <w:r w:rsidRPr="00A7578E">
        <w:rPr>
          <w:rFonts w:asciiTheme="minorHAnsi" w:hAnsiTheme="minorHAnsi" w:cstheme="minorHAnsi"/>
          <w:sz w:val="20"/>
        </w:rPr>
        <w:tab/>
      </w:r>
      <w:r w:rsidRPr="00A7578E">
        <w:rPr>
          <w:rFonts w:asciiTheme="minorHAnsi" w:hAnsiTheme="minorHAnsi" w:cstheme="minorHAnsi"/>
          <w:sz w:val="20"/>
        </w:rPr>
        <w:tab/>
        <w:t>Natalie Hübnerová</w:t>
      </w:r>
      <w:r w:rsidR="001B0B6D" w:rsidRPr="00A7578E">
        <w:rPr>
          <w:rFonts w:asciiTheme="minorHAnsi" w:hAnsiTheme="minorHAnsi" w:cstheme="minorHAnsi"/>
          <w:sz w:val="20"/>
        </w:rPr>
        <w:tab/>
      </w:r>
    </w:p>
    <w:p w14:paraId="34C5CC86" w14:textId="61125B44" w:rsidR="001B0B6D" w:rsidRPr="00A7578E" w:rsidRDefault="00EC0294" w:rsidP="00EC0294">
      <w:pPr>
        <w:pStyle w:val="Normln0"/>
        <w:tabs>
          <w:tab w:val="left" w:pos="426"/>
        </w:tabs>
        <w:spacing w:line="240" w:lineRule="auto"/>
        <w:jc w:val="both"/>
        <w:rPr>
          <w:rFonts w:asciiTheme="minorHAnsi" w:hAnsiTheme="minorHAnsi" w:cstheme="minorHAnsi"/>
          <w:sz w:val="20"/>
        </w:rPr>
      </w:pPr>
      <w:r w:rsidRPr="00A7578E">
        <w:rPr>
          <w:rFonts w:asciiTheme="minorHAnsi" w:hAnsiTheme="minorHAnsi" w:cstheme="minorHAnsi"/>
          <w:sz w:val="20"/>
        </w:rPr>
        <w:tab/>
      </w:r>
      <w:r w:rsidRPr="00A7578E">
        <w:rPr>
          <w:rFonts w:asciiTheme="minorHAnsi" w:hAnsiTheme="minorHAnsi" w:cstheme="minorHAnsi"/>
          <w:sz w:val="20"/>
        </w:rPr>
        <w:tab/>
      </w:r>
      <w:r w:rsidR="001B0B6D" w:rsidRPr="00A7578E">
        <w:rPr>
          <w:rFonts w:asciiTheme="minorHAnsi" w:hAnsiTheme="minorHAnsi" w:cstheme="minorHAnsi"/>
          <w:sz w:val="20"/>
        </w:rPr>
        <w:t>IČ:</w:t>
      </w:r>
      <w:r w:rsidR="001B0B6D" w:rsidRPr="00A7578E">
        <w:rPr>
          <w:rFonts w:asciiTheme="minorHAnsi" w:hAnsiTheme="minorHAnsi" w:cstheme="minorHAnsi"/>
          <w:sz w:val="20"/>
        </w:rPr>
        <w:tab/>
      </w:r>
      <w:r w:rsidR="001B0B6D" w:rsidRPr="00A7578E">
        <w:rPr>
          <w:rFonts w:asciiTheme="minorHAnsi" w:hAnsiTheme="minorHAnsi" w:cstheme="minorHAnsi"/>
          <w:sz w:val="20"/>
        </w:rPr>
        <w:tab/>
      </w:r>
      <w:r w:rsidR="001B0B6D" w:rsidRPr="00A7578E">
        <w:rPr>
          <w:rFonts w:asciiTheme="minorHAnsi" w:hAnsiTheme="minorHAnsi" w:cstheme="minorHAnsi"/>
          <w:sz w:val="20"/>
        </w:rPr>
        <w:tab/>
      </w:r>
      <w:r w:rsidR="001B0B6D" w:rsidRPr="00A7578E">
        <w:rPr>
          <w:rFonts w:asciiTheme="minorHAnsi" w:hAnsiTheme="minorHAnsi" w:cstheme="minorHAnsi"/>
          <w:sz w:val="20"/>
        </w:rPr>
        <w:tab/>
        <w:t>00297534</w:t>
      </w:r>
    </w:p>
    <w:p w14:paraId="56B2995B" w14:textId="77777777" w:rsidR="00A7578E" w:rsidRPr="00A7578E" w:rsidRDefault="001B0B6D" w:rsidP="00A7578E">
      <w:pPr>
        <w:pStyle w:val="Zkladntext"/>
        <w:tabs>
          <w:tab w:val="left" w:pos="0"/>
          <w:tab w:val="num" w:pos="567"/>
        </w:tabs>
        <w:ind w:left="567" w:hanging="567"/>
        <w:rPr>
          <w:rFonts w:asciiTheme="minorHAnsi" w:hAnsiTheme="minorHAnsi" w:cstheme="minorHAnsi"/>
          <w:sz w:val="20"/>
          <w:szCs w:val="20"/>
        </w:rPr>
      </w:pPr>
      <w:r w:rsidRPr="00A7578E">
        <w:rPr>
          <w:rFonts w:asciiTheme="minorHAnsi" w:hAnsiTheme="minorHAnsi" w:cstheme="minorHAnsi"/>
          <w:sz w:val="20"/>
          <w:szCs w:val="20"/>
        </w:rPr>
        <w:tab/>
        <w:t>DIČ:</w:t>
      </w:r>
      <w:r w:rsidRPr="00A7578E">
        <w:rPr>
          <w:rFonts w:asciiTheme="minorHAnsi" w:hAnsiTheme="minorHAnsi" w:cstheme="minorHAnsi"/>
          <w:sz w:val="20"/>
          <w:szCs w:val="20"/>
        </w:rPr>
        <w:tab/>
      </w:r>
      <w:r w:rsidRPr="00A7578E">
        <w:rPr>
          <w:rFonts w:asciiTheme="minorHAnsi" w:hAnsiTheme="minorHAnsi" w:cstheme="minorHAnsi"/>
          <w:sz w:val="20"/>
          <w:szCs w:val="20"/>
        </w:rPr>
        <w:tab/>
      </w:r>
      <w:r w:rsidRPr="00A7578E">
        <w:rPr>
          <w:rFonts w:asciiTheme="minorHAnsi" w:hAnsiTheme="minorHAnsi" w:cstheme="minorHAnsi"/>
          <w:sz w:val="20"/>
          <w:szCs w:val="20"/>
        </w:rPr>
        <w:tab/>
      </w:r>
      <w:r w:rsidRPr="00A7578E">
        <w:rPr>
          <w:rFonts w:asciiTheme="minorHAnsi" w:hAnsiTheme="minorHAnsi" w:cstheme="minorHAnsi"/>
          <w:sz w:val="20"/>
          <w:szCs w:val="20"/>
        </w:rPr>
        <w:tab/>
      </w:r>
      <w:r w:rsidR="00A7578E" w:rsidRPr="00A7578E">
        <w:rPr>
          <w:rFonts w:asciiTheme="minorHAnsi" w:hAnsiTheme="minorHAnsi" w:cstheme="minorHAnsi"/>
          <w:sz w:val="20"/>
          <w:szCs w:val="20"/>
        </w:rPr>
        <w:t>CZ699007109</w:t>
      </w:r>
    </w:p>
    <w:p w14:paraId="635A2D9C" w14:textId="6C821D80" w:rsidR="001B0B6D" w:rsidRPr="00A7578E" w:rsidRDefault="001B0B6D" w:rsidP="00A7578E">
      <w:pPr>
        <w:pStyle w:val="Zkladntext"/>
        <w:tabs>
          <w:tab w:val="left" w:pos="0"/>
          <w:tab w:val="num" w:pos="567"/>
        </w:tabs>
        <w:ind w:left="567" w:hanging="567"/>
        <w:rPr>
          <w:rFonts w:asciiTheme="minorHAnsi" w:hAnsiTheme="minorHAnsi" w:cstheme="minorHAnsi"/>
          <w:b/>
          <w:bCs/>
          <w:iCs/>
          <w:sz w:val="20"/>
          <w:szCs w:val="20"/>
        </w:rPr>
      </w:pPr>
      <w:r w:rsidRPr="00A7578E">
        <w:rPr>
          <w:rFonts w:asciiTheme="minorHAnsi" w:hAnsiTheme="minorHAnsi" w:cstheme="minorHAnsi"/>
          <w:b/>
          <w:bCs/>
          <w:iCs/>
          <w:sz w:val="20"/>
          <w:szCs w:val="20"/>
        </w:rPr>
        <w:tab/>
        <w:t xml:space="preserve">(dále jen </w:t>
      </w:r>
      <w:r w:rsidR="003409B2" w:rsidRPr="00A7578E">
        <w:rPr>
          <w:rFonts w:asciiTheme="minorHAnsi" w:hAnsiTheme="minorHAnsi" w:cstheme="minorHAnsi"/>
          <w:b/>
          <w:bCs/>
          <w:iCs/>
          <w:sz w:val="20"/>
          <w:szCs w:val="20"/>
        </w:rPr>
        <w:t>„</w:t>
      </w:r>
      <w:r w:rsidRPr="00A7578E">
        <w:rPr>
          <w:rFonts w:asciiTheme="minorHAnsi" w:hAnsiTheme="minorHAnsi" w:cstheme="minorHAnsi"/>
          <w:b/>
          <w:bCs/>
          <w:iCs/>
          <w:sz w:val="20"/>
          <w:szCs w:val="20"/>
        </w:rPr>
        <w:t>objednatel</w:t>
      </w:r>
      <w:r w:rsidR="003409B2" w:rsidRPr="00A7578E">
        <w:rPr>
          <w:rFonts w:asciiTheme="minorHAnsi" w:hAnsiTheme="minorHAnsi" w:cstheme="minorHAnsi"/>
          <w:b/>
          <w:bCs/>
          <w:iCs/>
          <w:sz w:val="20"/>
          <w:szCs w:val="20"/>
        </w:rPr>
        <w:t>“</w:t>
      </w:r>
      <w:r w:rsidRPr="00A7578E">
        <w:rPr>
          <w:rFonts w:asciiTheme="minorHAnsi" w:hAnsiTheme="minorHAnsi" w:cstheme="minorHAnsi"/>
          <w:b/>
          <w:bCs/>
          <w:iCs/>
          <w:sz w:val="20"/>
          <w:szCs w:val="20"/>
        </w:rPr>
        <w:t xml:space="preserve">) </w:t>
      </w:r>
    </w:p>
    <w:p w14:paraId="03DCCCDF" w14:textId="3881EE2F" w:rsidR="001B0B6D" w:rsidRPr="00A7578E" w:rsidRDefault="001B0B6D" w:rsidP="00EC0294">
      <w:pPr>
        <w:tabs>
          <w:tab w:val="left" w:pos="426"/>
        </w:tabs>
        <w:spacing w:before="40" w:after="40"/>
        <w:ind w:left="567" w:hanging="567"/>
        <w:rPr>
          <w:rFonts w:asciiTheme="minorHAnsi" w:hAnsiTheme="minorHAnsi" w:cstheme="minorHAnsi"/>
          <w:b/>
          <w:bCs/>
        </w:rPr>
      </w:pPr>
      <w:r w:rsidRPr="00A7578E">
        <w:rPr>
          <w:rFonts w:asciiTheme="minorHAnsi" w:hAnsiTheme="minorHAnsi" w:cstheme="minorHAnsi"/>
          <w:b/>
          <w:bCs/>
        </w:rPr>
        <w:tab/>
      </w:r>
      <w:r w:rsidRPr="00A7578E">
        <w:rPr>
          <w:rFonts w:asciiTheme="minorHAnsi" w:hAnsiTheme="minorHAnsi" w:cstheme="minorHAnsi"/>
          <w:b/>
          <w:bCs/>
        </w:rPr>
        <w:tab/>
        <w:t>a</w:t>
      </w:r>
    </w:p>
    <w:p w14:paraId="48AC455A" w14:textId="14D38988" w:rsidR="001B0B6D" w:rsidRPr="00A7578E" w:rsidRDefault="001B0B6D" w:rsidP="001B0B6D">
      <w:pPr>
        <w:pStyle w:val="Nadpis1"/>
        <w:numPr>
          <w:ilvl w:val="0"/>
          <w:numId w:val="0"/>
        </w:numPr>
        <w:spacing w:before="40" w:after="40"/>
        <w:ind w:left="567" w:hanging="567"/>
        <w:rPr>
          <w:rFonts w:asciiTheme="minorHAnsi" w:hAnsiTheme="minorHAnsi" w:cstheme="minorHAnsi"/>
          <w:b w:val="0"/>
          <w:sz w:val="20"/>
          <w:szCs w:val="20"/>
        </w:rPr>
      </w:pPr>
      <w:r w:rsidRPr="00A7578E">
        <w:rPr>
          <w:rFonts w:asciiTheme="minorHAnsi" w:hAnsiTheme="minorHAnsi" w:cstheme="minorHAnsi"/>
          <w:sz w:val="20"/>
          <w:szCs w:val="20"/>
        </w:rPr>
        <w:t xml:space="preserve">1.2 </w:t>
      </w:r>
      <w:r w:rsidRPr="00A7578E">
        <w:rPr>
          <w:rFonts w:asciiTheme="minorHAnsi" w:hAnsiTheme="minorHAnsi" w:cstheme="minorHAnsi"/>
          <w:sz w:val="20"/>
          <w:szCs w:val="20"/>
        </w:rPr>
        <w:tab/>
      </w:r>
      <w:permStart w:id="1408577340" w:edGrp="everyone"/>
      <w:r w:rsidRPr="00A7578E">
        <w:rPr>
          <w:rFonts w:asciiTheme="minorHAnsi" w:hAnsiTheme="minorHAnsi" w:cstheme="minorHAnsi"/>
          <w:sz w:val="20"/>
          <w:szCs w:val="20"/>
        </w:rPr>
        <w:t>Obchodní firma / Jméno / Název:</w:t>
      </w:r>
      <w:r w:rsidR="005E404F">
        <w:rPr>
          <w:rFonts w:asciiTheme="minorHAnsi" w:hAnsiTheme="minorHAnsi" w:cstheme="minorHAnsi"/>
          <w:sz w:val="20"/>
          <w:szCs w:val="20"/>
        </w:rPr>
        <w:t xml:space="preserve"> </w:t>
      </w:r>
      <w:r w:rsidR="005E404F" w:rsidRPr="005E404F">
        <w:rPr>
          <w:rFonts w:asciiTheme="minorHAnsi" w:hAnsiTheme="minorHAnsi" w:cstheme="minorHAnsi"/>
          <w:color w:val="EE0000"/>
          <w:sz w:val="20"/>
          <w:szCs w:val="20"/>
        </w:rPr>
        <w:t>DOPLNÍ ÚČASTNÍK</w:t>
      </w:r>
      <w:r w:rsidRPr="005E404F">
        <w:rPr>
          <w:rFonts w:asciiTheme="minorHAnsi" w:hAnsiTheme="minorHAnsi" w:cstheme="minorHAnsi"/>
          <w:color w:val="EE0000"/>
          <w:sz w:val="20"/>
          <w:szCs w:val="20"/>
        </w:rPr>
        <w:tab/>
      </w:r>
      <w:r w:rsidRPr="00A7578E">
        <w:rPr>
          <w:rFonts w:asciiTheme="minorHAnsi" w:hAnsiTheme="minorHAnsi" w:cstheme="minorHAnsi"/>
          <w:sz w:val="20"/>
          <w:szCs w:val="20"/>
        </w:rPr>
        <w:tab/>
      </w:r>
    </w:p>
    <w:p w14:paraId="13ED6C55" w14:textId="77777777" w:rsidR="001B0B6D" w:rsidRPr="005E404F" w:rsidRDefault="001B0B6D" w:rsidP="001B0B6D">
      <w:pPr>
        <w:pStyle w:val="Normln1"/>
        <w:tabs>
          <w:tab w:val="num" w:pos="426"/>
          <w:tab w:val="left" w:pos="3119"/>
        </w:tabs>
        <w:spacing w:line="240" w:lineRule="auto"/>
        <w:ind w:left="567" w:hanging="567"/>
        <w:jc w:val="both"/>
        <w:rPr>
          <w:rFonts w:asciiTheme="minorHAnsi" w:hAnsiTheme="minorHAnsi" w:cstheme="minorHAnsi"/>
          <w:i/>
          <w:sz w:val="20"/>
        </w:rPr>
      </w:pPr>
      <w:r w:rsidRPr="00A7578E">
        <w:rPr>
          <w:rFonts w:asciiTheme="minorHAnsi" w:hAnsiTheme="minorHAnsi" w:cstheme="minorHAnsi"/>
          <w:sz w:val="20"/>
        </w:rPr>
        <w:tab/>
      </w:r>
      <w:r w:rsidRPr="00A7578E">
        <w:rPr>
          <w:rFonts w:asciiTheme="minorHAnsi" w:hAnsiTheme="minorHAnsi" w:cstheme="minorHAnsi"/>
          <w:sz w:val="20"/>
        </w:rPr>
        <w:tab/>
      </w:r>
      <w:r w:rsidRPr="005E404F">
        <w:rPr>
          <w:rFonts w:asciiTheme="minorHAnsi" w:hAnsiTheme="minorHAnsi" w:cstheme="minorHAnsi"/>
          <w:sz w:val="20"/>
        </w:rPr>
        <w:t xml:space="preserve">zapsána v …… </w:t>
      </w:r>
      <w:r w:rsidRPr="005E404F">
        <w:rPr>
          <w:rFonts w:asciiTheme="minorHAnsi" w:hAnsiTheme="minorHAnsi" w:cstheme="minorHAnsi"/>
          <w:i/>
          <w:sz w:val="20"/>
        </w:rPr>
        <w:t>(např. obchodním rejstříku vedeném ……. soudem v </w:t>
      </w:r>
      <w:proofErr w:type="gramStart"/>
      <w:r w:rsidRPr="005E404F">
        <w:rPr>
          <w:rFonts w:asciiTheme="minorHAnsi" w:hAnsiTheme="minorHAnsi" w:cstheme="minorHAnsi"/>
          <w:i/>
          <w:sz w:val="20"/>
        </w:rPr>
        <w:t>…….</w:t>
      </w:r>
      <w:proofErr w:type="gramEnd"/>
      <w:r w:rsidRPr="005E404F">
        <w:rPr>
          <w:rFonts w:asciiTheme="minorHAnsi" w:hAnsiTheme="minorHAnsi" w:cstheme="minorHAnsi"/>
          <w:i/>
          <w:sz w:val="20"/>
        </w:rPr>
        <w:t>, oddíl</w:t>
      </w:r>
      <w:proofErr w:type="gramStart"/>
      <w:r w:rsidRPr="005E404F">
        <w:rPr>
          <w:rFonts w:asciiTheme="minorHAnsi" w:hAnsiTheme="minorHAnsi" w:cstheme="minorHAnsi"/>
          <w:i/>
          <w:sz w:val="20"/>
        </w:rPr>
        <w:t xml:space="preserve"> ….,  vložka</w:t>
      </w:r>
      <w:proofErr w:type="gramEnd"/>
      <w:r w:rsidRPr="005E404F">
        <w:rPr>
          <w:rFonts w:asciiTheme="minorHAnsi" w:hAnsiTheme="minorHAnsi" w:cstheme="minorHAnsi"/>
          <w:i/>
          <w:sz w:val="20"/>
        </w:rPr>
        <w:t xml:space="preserve"> ……. / živnostenském rejstříku / nebo uvést jinou evidenci) </w:t>
      </w:r>
    </w:p>
    <w:p w14:paraId="1661BC2B" w14:textId="77777777" w:rsidR="001B0B6D" w:rsidRPr="005E404F" w:rsidRDefault="001B0B6D" w:rsidP="001B0B6D">
      <w:pPr>
        <w:pStyle w:val="Normln1"/>
        <w:tabs>
          <w:tab w:val="num" w:pos="426"/>
          <w:tab w:val="left" w:pos="3119"/>
        </w:tabs>
        <w:spacing w:line="240" w:lineRule="auto"/>
        <w:ind w:left="567" w:hanging="567"/>
        <w:jc w:val="both"/>
        <w:rPr>
          <w:rFonts w:asciiTheme="minorHAnsi" w:hAnsiTheme="minorHAnsi" w:cstheme="minorHAnsi"/>
          <w:i/>
          <w:sz w:val="20"/>
        </w:rPr>
      </w:pPr>
      <w:r w:rsidRPr="005E404F">
        <w:rPr>
          <w:rFonts w:asciiTheme="minorHAnsi" w:hAnsiTheme="minorHAnsi" w:cstheme="minorHAnsi"/>
          <w:sz w:val="20"/>
        </w:rPr>
        <w:tab/>
      </w:r>
      <w:r w:rsidRPr="005E404F">
        <w:rPr>
          <w:rFonts w:asciiTheme="minorHAnsi" w:hAnsiTheme="minorHAnsi" w:cstheme="minorHAnsi"/>
          <w:sz w:val="20"/>
        </w:rPr>
        <w:tab/>
        <w:t>zastoupena: (</w:t>
      </w:r>
      <w:r w:rsidRPr="005E404F">
        <w:rPr>
          <w:rFonts w:asciiTheme="minorHAnsi" w:hAnsiTheme="minorHAnsi" w:cstheme="minorHAnsi"/>
          <w:i/>
          <w:sz w:val="20"/>
        </w:rPr>
        <w:t>uvést u právnické osoby: doplnit statutární orgán, jméno, příjmení, funkci)</w:t>
      </w:r>
    </w:p>
    <w:p w14:paraId="3E7C7571" w14:textId="77777777" w:rsidR="001B0B6D" w:rsidRPr="005E404F" w:rsidRDefault="001B0B6D" w:rsidP="001B0B6D">
      <w:pPr>
        <w:pStyle w:val="Normln1"/>
        <w:tabs>
          <w:tab w:val="num" w:pos="426"/>
          <w:tab w:val="left" w:pos="3119"/>
        </w:tabs>
        <w:spacing w:line="240" w:lineRule="auto"/>
        <w:ind w:left="567" w:hanging="567"/>
        <w:jc w:val="both"/>
        <w:rPr>
          <w:rFonts w:asciiTheme="minorHAnsi" w:hAnsiTheme="minorHAnsi" w:cstheme="minorHAnsi"/>
          <w:i/>
          <w:sz w:val="20"/>
        </w:rPr>
      </w:pPr>
      <w:r w:rsidRPr="005E404F">
        <w:rPr>
          <w:rFonts w:asciiTheme="minorHAnsi" w:hAnsiTheme="minorHAnsi" w:cstheme="minorHAnsi"/>
          <w:sz w:val="20"/>
        </w:rPr>
        <w:tab/>
      </w:r>
      <w:r w:rsidRPr="005E404F">
        <w:rPr>
          <w:rFonts w:asciiTheme="minorHAnsi" w:hAnsiTheme="minorHAnsi" w:cstheme="minorHAnsi"/>
          <w:sz w:val="20"/>
        </w:rPr>
        <w:tab/>
        <w:t xml:space="preserve">k podpisu oprávněn na základě </w:t>
      </w:r>
      <w:proofErr w:type="gramStart"/>
      <w:r w:rsidRPr="005E404F">
        <w:rPr>
          <w:rFonts w:asciiTheme="minorHAnsi" w:hAnsiTheme="minorHAnsi" w:cstheme="minorHAnsi"/>
          <w:sz w:val="20"/>
        </w:rPr>
        <w:t>…….</w:t>
      </w:r>
      <w:proofErr w:type="gramEnd"/>
      <w:r w:rsidRPr="005E404F">
        <w:rPr>
          <w:rFonts w:asciiTheme="minorHAnsi" w:hAnsiTheme="minorHAnsi" w:cstheme="minorHAnsi"/>
          <w:sz w:val="20"/>
        </w:rPr>
        <w:t>. ze dne</w:t>
      </w:r>
      <w:proofErr w:type="gramStart"/>
      <w:r w:rsidRPr="005E404F">
        <w:rPr>
          <w:rFonts w:asciiTheme="minorHAnsi" w:hAnsiTheme="minorHAnsi" w:cstheme="minorHAnsi"/>
          <w:sz w:val="20"/>
        </w:rPr>
        <w:t xml:space="preserve"> ….</w:t>
      </w:r>
      <w:proofErr w:type="gramEnd"/>
      <w:r w:rsidRPr="005E404F">
        <w:rPr>
          <w:rFonts w:asciiTheme="minorHAnsi" w:hAnsiTheme="minorHAnsi" w:cstheme="minorHAnsi"/>
          <w:sz w:val="20"/>
        </w:rPr>
        <w:t xml:space="preserve">.: </w:t>
      </w:r>
      <w:r w:rsidRPr="005E404F">
        <w:rPr>
          <w:rFonts w:asciiTheme="minorHAnsi" w:hAnsiTheme="minorHAnsi" w:cstheme="minorHAnsi"/>
          <w:i/>
          <w:sz w:val="20"/>
        </w:rPr>
        <w:t>(uvést u právnické osoby: pokud nepodepisuje statutární orgán nebo uvést u fyzické osoby podnikatele, je-li zastoupena např. na základě plné moci) (doplnit jméno, příjmení a funkci)</w:t>
      </w:r>
    </w:p>
    <w:p w14:paraId="47B25641" w14:textId="2941C5E9" w:rsidR="001B0B6D" w:rsidRPr="005E404F" w:rsidRDefault="001B0B6D" w:rsidP="000242BE">
      <w:pPr>
        <w:pStyle w:val="Normln1"/>
        <w:tabs>
          <w:tab w:val="left" w:pos="3544"/>
        </w:tabs>
        <w:spacing w:line="240" w:lineRule="auto"/>
        <w:ind w:left="567" w:hanging="567"/>
        <w:jc w:val="both"/>
        <w:rPr>
          <w:rFonts w:asciiTheme="minorHAnsi" w:hAnsiTheme="minorHAnsi" w:cstheme="minorHAnsi"/>
          <w:sz w:val="20"/>
        </w:rPr>
      </w:pPr>
      <w:r w:rsidRPr="005E404F">
        <w:rPr>
          <w:rFonts w:asciiTheme="minorHAnsi" w:hAnsiTheme="minorHAnsi" w:cstheme="minorHAnsi"/>
          <w:sz w:val="20"/>
        </w:rPr>
        <w:tab/>
        <w:t>se sídlem:</w:t>
      </w:r>
      <w:r w:rsidR="000242BE" w:rsidRPr="005E404F">
        <w:rPr>
          <w:rFonts w:asciiTheme="minorHAnsi" w:hAnsiTheme="minorHAnsi" w:cstheme="minorHAnsi"/>
          <w:sz w:val="20"/>
        </w:rPr>
        <w:tab/>
        <w:t>………….</w:t>
      </w:r>
      <w:r w:rsidRPr="005E404F">
        <w:rPr>
          <w:rFonts w:asciiTheme="minorHAnsi" w:hAnsiTheme="minorHAnsi" w:cstheme="minorHAnsi"/>
          <w:sz w:val="20"/>
        </w:rPr>
        <w:tab/>
      </w:r>
      <w:r w:rsidRPr="005E404F">
        <w:rPr>
          <w:rFonts w:asciiTheme="minorHAnsi" w:hAnsiTheme="minorHAnsi" w:cstheme="minorHAnsi"/>
          <w:sz w:val="20"/>
        </w:rPr>
        <w:tab/>
      </w:r>
      <w:r w:rsidRPr="005E404F">
        <w:rPr>
          <w:rFonts w:asciiTheme="minorHAnsi" w:hAnsiTheme="minorHAnsi" w:cstheme="minorHAnsi"/>
          <w:sz w:val="20"/>
        </w:rPr>
        <w:tab/>
      </w:r>
      <w:r w:rsidRPr="005E404F">
        <w:rPr>
          <w:rFonts w:asciiTheme="minorHAnsi" w:hAnsiTheme="minorHAnsi" w:cstheme="minorHAnsi"/>
          <w:sz w:val="20"/>
        </w:rPr>
        <w:tab/>
      </w:r>
    </w:p>
    <w:p w14:paraId="1FA3CC2A" w14:textId="49EBFE21" w:rsidR="001B0B6D" w:rsidRPr="005E404F" w:rsidRDefault="001B0B6D" w:rsidP="000242BE">
      <w:pPr>
        <w:pStyle w:val="Normln1"/>
        <w:tabs>
          <w:tab w:val="left" w:pos="3119"/>
          <w:tab w:val="left" w:pos="3544"/>
        </w:tabs>
        <w:spacing w:line="240" w:lineRule="auto"/>
        <w:ind w:left="567" w:hanging="567"/>
        <w:jc w:val="left"/>
        <w:rPr>
          <w:rFonts w:asciiTheme="minorHAnsi" w:hAnsiTheme="minorHAnsi" w:cstheme="minorHAnsi"/>
          <w:sz w:val="20"/>
        </w:rPr>
      </w:pPr>
      <w:r w:rsidRPr="005E404F">
        <w:rPr>
          <w:rFonts w:asciiTheme="minorHAnsi" w:hAnsiTheme="minorHAnsi" w:cstheme="minorHAnsi"/>
          <w:sz w:val="20"/>
        </w:rPr>
        <w:tab/>
        <w:t>IČ:</w:t>
      </w:r>
      <w:r w:rsidRPr="005E404F">
        <w:rPr>
          <w:rFonts w:asciiTheme="minorHAnsi" w:hAnsiTheme="minorHAnsi" w:cstheme="minorHAnsi"/>
          <w:sz w:val="20"/>
        </w:rPr>
        <w:tab/>
      </w:r>
      <w:r w:rsidRPr="005E404F">
        <w:rPr>
          <w:rFonts w:asciiTheme="minorHAnsi" w:hAnsiTheme="minorHAnsi" w:cstheme="minorHAnsi"/>
          <w:sz w:val="20"/>
        </w:rPr>
        <w:tab/>
      </w:r>
      <w:r w:rsidR="000242BE" w:rsidRPr="005E404F">
        <w:rPr>
          <w:rFonts w:asciiTheme="minorHAnsi" w:hAnsiTheme="minorHAnsi" w:cstheme="minorHAnsi"/>
          <w:sz w:val="20"/>
        </w:rPr>
        <w:t>………….</w:t>
      </w:r>
      <w:r w:rsidRPr="005E404F">
        <w:rPr>
          <w:rFonts w:asciiTheme="minorHAnsi" w:hAnsiTheme="minorHAnsi" w:cstheme="minorHAnsi"/>
          <w:sz w:val="20"/>
        </w:rPr>
        <w:tab/>
      </w:r>
      <w:r w:rsidRPr="005E404F">
        <w:rPr>
          <w:rFonts w:asciiTheme="minorHAnsi" w:hAnsiTheme="minorHAnsi" w:cstheme="minorHAnsi"/>
          <w:sz w:val="20"/>
        </w:rPr>
        <w:tab/>
      </w:r>
      <w:r w:rsidRPr="005E404F">
        <w:rPr>
          <w:rFonts w:asciiTheme="minorHAnsi" w:hAnsiTheme="minorHAnsi" w:cstheme="minorHAnsi"/>
          <w:sz w:val="20"/>
        </w:rPr>
        <w:tab/>
      </w:r>
      <w:r w:rsidRPr="005E404F">
        <w:rPr>
          <w:rFonts w:asciiTheme="minorHAnsi" w:hAnsiTheme="minorHAnsi" w:cstheme="minorHAnsi"/>
          <w:sz w:val="20"/>
        </w:rPr>
        <w:tab/>
      </w:r>
    </w:p>
    <w:p w14:paraId="69DC24D9" w14:textId="35F46CFD" w:rsidR="001B0B6D" w:rsidRPr="00A7578E" w:rsidRDefault="001B0B6D" w:rsidP="000242BE">
      <w:pPr>
        <w:pStyle w:val="NormlnIMP"/>
        <w:tabs>
          <w:tab w:val="left" w:pos="3119"/>
          <w:tab w:val="left" w:pos="3544"/>
        </w:tabs>
        <w:spacing w:line="240" w:lineRule="auto"/>
        <w:ind w:left="567" w:hanging="567"/>
        <w:rPr>
          <w:rFonts w:asciiTheme="minorHAnsi" w:hAnsiTheme="minorHAnsi" w:cstheme="minorHAnsi"/>
          <w:sz w:val="20"/>
        </w:rPr>
      </w:pPr>
      <w:r w:rsidRPr="005E404F">
        <w:rPr>
          <w:rFonts w:asciiTheme="minorHAnsi" w:hAnsiTheme="minorHAnsi" w:cstheme="minorHAnsi"/>
          <w:sz w:val="20"/>
        </w:rPr>
        <w:tab/>
        <w:t>DIČ:</w:t>
      </w:r>
      <w:r w:rsidRPr="005E404F">
        <w:rPr>
          <w:rFonts w:asciiTheme="minorHAnsi" w:hAnsiTheme="minorHAnsi" w:cstheme="minorHAnsi"/>
          <w:sz w:val="20"/>
        </w:rPr>
        <w:tab/>
      </w:r>
      <w:r w:rsidRPr="005E404F">
        <w:rPr>
          <w:rFonts w:asciiTheme="minorHAnsi" w:hAnsiTheme="minorHAnsi" w:cstheme="minorHAnsi"/>
          <w:sz w:val="20"/>
        </w:rPr>
        <w:tab/>
      </w:r>
      <w:r w:rsidR="000242BE" w:rsidRPr="005E404F">
        <w:rPr>
          <w:rFonts w:asciiTheme="minorHAnsi" w:hAnsiTheme="minorHAnsi" w:cstheme="minorHAnsi"/>
          <w:sz w:val="20"/>
        </w:rPr>
        <w:t>………….</w:t>
      </w:r>
      <w:r w:rsidRPr="00A7578E">
        <w:rPr>
          <w:rFonts w:asciiTheme="minorHAnsi" w:hAnsiTheme="minorHAnsi" w:cstheme="minorHAnsi"/>
          <w:sz w:val="20"/>
        </w:rPr>
        <w:tab/>
      </w:r>
    </w:p>
    <w:permEnd w:id="1408577340"/>
    <w:p w14:paraId="701958FE" w14:textId="403E08BA" w:rsidR="001B0B6D" w:rsidRPr="00A7578E" w:rsidRDefault="001B0B6D" w:rsidP="00EC0294">
      <w:pPr>
        <w:ind w:left="567"/>
        <w:rPr>
          <w:rFonts w:asciiTheme="minorHAnsi" w:hAnsiTheme="minorHAnsi" w:cstheme="minorHAnsi"/>
        </w:rPr>
      </w:pPr>
      <w:r w:rsidRPr="00A7578E">
        <w:rPr>
          <w:rFonts w:asciiTheme="minorHAnsi" w:hAnsiTheme="minorHAnsi" w:cstheme="minorHAnsi"/>
          <w:b/>
          <w:bCs/>
          <w:iCs/>
        </w:rPr>
        <w:t xml:space="preserve">(dále jen </w:t>
      </w:r>
      <w:r w:rsidR="003409B2" w:rsidRPr="00A7578E">
        <w:rPr>
          <w:rFonts w:asciiTheme="minorHAnsi" w:hAnsiTheme="minorHAnsi" w:cstheme="minorHAnsi"/>
          <w:b/>
          <w:bCs/>
          <w:iCs/>
        </w:rPr>
        <w:t>„</w:t>
      </w:r>
      <w:r w:rsidRPr="00A7578E">
        <w:rPr>
          <w:rFonts w:asciiTheme="minorHAnsi" w:hAnsiTheme="minorHAnsi" w:cstheme="minorHAnsi"/>
          <w:b/>
          <w:bCs/>
          <w:iCs/>
        </w:rPr>
        <w:t>zhotovitel</w:t>
      </w:r>
      <w:r w:rsidR="003409B2" w:rsidRPr="00A7578E">
        <w:rPr>
          <w:rFonts w:asciiTheme="minorHAnsi" w:hAnsiTheme="minorHAnsi" w:cstheme="minorHAnsi"/>
          <w:b/>
          <w:bCs/>
          <w:iCs/>
        </w:rPr>
        <w:t>“</w:t>
      </w:r>
      <w:r w:rsidRPr="00A7578E">
        <w:rPr>
          <w:rFonts w:asciiTheme="minorHAnsi" w:hAnsiTheme="minorHAnsi" w:cstheme="minorHAnsi"/>
          <w:b/>
          <w:bCs/>
          <w:iCs/>
        </w:rPr>
        <w:t>)</w:t>
      </w:r>
    </w:p>
    <w:p w14:paraId="17780D93" w14:textId="77777777" w:rsidR="001B0B6D" w:rsidRPr="00A7578E" w:rsidRDefault="001B0B6D" w:rsidP="001B0B6D">
      <w:pPr>
        <w:ind w:left="567" w:hanging="567"/>
        <w:jc w:val="center"/>
        <w:rPr>
          <w:rFonts w:asciiTheme="minorHAnsi" w:hAnsiTheme="minorHAnsi" w:cstheme="minorHAnsi"/>
          <w:b/>
          <w:bCs/>
        </w:rPr>
      </w:pPr>
    </w:p>
    <w:p w14:paraId="73AD7945" w14:textId="77777777" w:rsidR="001B0B6D" w:rsidRPr="00A7578E" w:rsidRDefault="001B0B6D" w:rsidP="001B0B6D">
      <w:pPr>
        <w:pStyle w:val="Nadpis1"/>
        <w:tabs>
          <w:tab w:val="clear" w:pos="540"/>
        </w:tabs>
        <w:suppressAutoHyphens/>
        <w:spacing w:before="0" w:after="80" w:line="240" w:lineRule="atLeast"/>
        <w:jc w:val="both"/>
        <w:rPr>
          <w:rFonts w:asciiTheme="minorHAnsi" w:hAnsiTheme="minorHAnsi" w:cstheme="minorHAnsi"/>
          <w:sz w:val="20"/>
          <w:szCs w:val="20"/>
        </w:rPr>
      </w:pPr>
      <w:r w:rsidRPr="00A7578E">
        <w:rPr>
          <w:rFonts w:asciiTheme="minorHAnsi" w:hAnsiTheme="minorHAnsi" w:cstheme="minorHAnsi"/>
          <w:sz w:val="20"/>
          <w:szCs w:val="20"/>
        </w:rPr>
        <w:t>Předmět smlouvy</w:t>
      </w:r>
    </w:p>
    <w:p w14:paraId="24D25D46" w14:textId="7C470ED2" w:rsidR="0078158C" w:rsidRPr="00A7578E" w:rsidRDefault="001B0B6D" w:rsidP="00720668">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Předmětem této smlouvy je provedení díla - stavby </w:t>
      </w:r>
      <w:r w:rsidRPr="00A7578E">
        <w:rPr>
          <w:rFonts w:asciiTheme="minorHAnsi" w:hAnsiTheme="minorHAnsi" w:cstheme="minorHAnsi"/>
          <w:b/>
          <w:sz w:val="20"/>
          <w:szCs w:val="20"/>
        </w:rPr>
        <w:t>„</w:t>
      </w:r>
      <w:r w:rsidR="00720668" w:rsidRPr="00A7578E">
        <w:rPr>
          <w:rFonts w:asciiTheme="minorHAnsi" w:hAnsiTheme="minorHAnsi" w:cstheme="minorHAnsi"/>
          <w:b/>
          <w:sz w:val="20"/>
          <w:szCs w:val="20"/>
        </w:rPr>
        <w:t>Rekonstrukce tělocvičny a zázemí v ZŠ U Lesa</w:t>
      </w:r>
      <w:r w:rsidRPr="00A7578E">
        <w:rPr>
          <w:rFonts w:asciiTheme="minorHAnsi" w:hAnsiTheme="minorHAnsi" w:cstheme="minorHAnsi"/>
          <w:b/>
          <w:sz w:val="20"/>
          <w:szCs w:val="20"/>
        </w:rPr>
        <w:t>“</w:t>
      </w:r>
      <w:r w:rsidRPr="00A7578E">
        <w:rPr>
          <w:rFonts w:asciiTheme="minorHAnsi" w:hAnsiTheme="minorHAnsi" w:cstheme="minorHAnsi"/>
          <w:sz w:val="20"/>
          <w:szCs w:val="20"/>
        </w:rPr>
        <w:t xml:space="preserve"> (dále též „stavba“ nebo „dílo“) dle projektové dokumentace zpracované </w:t>
      </w:r>
      <w:r w:rsidR="00720668" w:rsidRPr="00A7578E">
        <w:rPr>
          <w:rFonts w:asciiTheme="minorHAnsi" w:hAnsiTheme="minorHAnsi" w:cstheme="minorHAnsi"/>
          <w:sz w:val="20"/>
          <w:szCs w:val="20"/>
        </w:rPr>
        <w:t xml:space="preserve">ARTENDR s.r.o., IČ 24190853 </w:t>
      </w:r>
      <w:r w:rsidRPr="00A7578E">
        <w:rPr>
          <w:rFonts w:asciiTheme="minorHAnsi" w:hAnsiTheme="minorHAnsi" w:cstheme="minorHAnsi"/>
          <w:sz w:val="20"/>
          <w:szCs w:val="20"/>
        </w:rPr>
        <w:t xml:space="preserve">(dále jen „projektová dokumentace“) </w:t>
      </w:r>
      <w:r w:rsidR="00055C66" w:rsidRPr="00A7578E">
        <w:rPr>
          <w:rFonts w:asciiTheme="minorHAnsi" w:hAnsiTheme="minorHAnsi" w:cstheme="minorHAnsi"/>
          <w:sz w:val="20"/>
          <w:szCs w:val="20"/>
        </w:rPr>
        <w:t xml:space="preserve">a </w:t>
      </w:r>
      <w:r w:rsidR="00FD6E11" w:rsidRPr="00A7578E">
        <w:rPr>
          <w:rFonts w:asciiTheme="minorHAnsi" w:hAnsiTheme="minorHAnsi" w:cstheme="minorHAnsi"/>
          <w:sz w:val="20"/>
          <w:szCs w:val="20"/>
        </w:rPr>
        <w:t>zpracování</w:t>
      </w:r>
      <w:r w:rsidR="00720668" w:rsidRPr="00A7578E">
        <w:rPr>
          <w:rFonts w:asciiTheme="minorHAnsi" w:hAnsiTheme="minorHAnsi" w:cstheme="minorHAnsi"/>
          <w:sz w:val="20"/>
          <w:szCs w:val="20"/>
        </w:rPr>
        <w:t>:</w:t>
      </w:r>
    </w:p>
    <w:p w14:paraId="3550FA48" w14:textId="7AC688C8" w:rsidR="00FD6E11" w:rsidRPr="00A7578E" w:rsidRDefault="00720668" w:rsidP="00FD6E11">
      <w:pPr>
        <w:ind w:left="567"/>
        <w:jc w:val="both"/>
        <w:rPr>
          <w:rFonts w:asciiTheme="minorHAnsi" w:hAnsiTheme="minorHAnsi" w:cstheme="minorHAnsi"/>
        </w:rPr>
      </w:pPr>
      <w:r w:rsidRPr="00A7578E">
        <w:rPr>
          <w:rFonts w:asciiTheme="minorHAnsi" w:hAnsiTheme="minorHAnsi" w:cstheme="minorHAnsi"/>
        </w:rPr>
        <w:t xml:space="preserve">a) </w:t>
      </w:r>
      <w:r w:rsidR="00FD6E11" w:rsidRPr="00A7578E">
        <w:rPr>
          <w:rFonts w:asciiTheme="minorHAnsi" w:hAnsiTheme="minorHAnsi" w:cstheme="minorHAnsi"/>
        </w:rPr>
        <w:t>dokumentace pro povolení </w:t>
      </w:r>
      <w:hyperlink r:id="rId8" w:anchor="lema64" w:history="1">
        <w:r w:rsidR="00FD6E11" w:rsidRPr="00A7578E">
          <w:rPr>
            <w:rStyle w:val="Hypertextovodkaz"/>
            <w:rFonts w:asciiTheme="minorHAnsi" w:hAnsiTheme="minorHAnsi" w:cstheme="minorHAnsi"/>
            <w:color w:val="auto"/>
            <w:u w:val="none"/>
          </w:rPr>
          <w:t>stavby</w:t>
        </w:r>
      </w:hyperlink>
      <w:r w:rsidR="00FD6E11" w:rsidRPr="00A7578E">
        <w:rPr>
          <w:rFonts w:asciiTheme="minorHAnsi" w:hAnsiTheme="minorHAnsi" w:cstheme="minorHAnsi"/>
        </w:rPr>
        <w:t xml:space="preserve"> s vyznačením odchylek oproti ověřené projektové dokumentaci  </w:t>
      </w:r>
    </w:p>
    <w:p w14:paraId="5BE6EB87" w14:textId="77ECE96A" w:rsidR="00FD6E11" w:rsidRPr="00A7578E" w:rsidRDefault="00720668" w:rsidP="00EC0294">
      <w:pPr>
        <w:ind w:left="567"/>
        <w:jc w:val="both"/>
        <w:rPr>
          <w:rFonts w:asciiTheme="minorHAnsi" w:hAnsiTheme="minorHAnsi" w:cstheme="minorHAnsi"/>
        </w:rPr>
      </w:pPr>
      <w:r w:rsidRPr="00A7578E">
        <w:rPr>
          <w:rFonts w:asciiTheme="minorHAnsi" w:hAnsiTheme="minorHAnsi" w:cstheme="minorHAnsi"/>
        </w:rPr>
        <w:t>b</w:t>
      </w:r>
      <w:r w:rsidR="00FD6E11" w:rsidRPr="00A7578E">
        <w:rPr>
          <w:rFonts w:asciiTheme="minorHAnsi" w:hAnsiTheme="minorHAnsi" w:cstheme="minorHAnsi"/>
        </w:rPr>
        <w:t>) dokumentace skutečného provedení stavby</w:t>
      </w:r>
      <w:r w:rsidR="00EC0294" w:rsidRPr="00A7578E">
        <w:rPr>
          <w:rFonts w:asciiTheme="minorHAnsi" w:hAnsiTheme="minorHAnsi" w:cstheme="minorHAnsi"/>
        </w:rPr>
        <w:t xml:space="preserve"> </w:t>
      </w:r>
      <w:r w:rsidR="00FD6E11" w:rsidRPr="00A7578E">
        <w:rPr>
          <w:rFonts w:asciiTheme="minorHAnsi" w:hAnsiTheme="minorHAnsi" w:cstheme="minorHAnsi"/>
        </w:rPr>
        <w:t>(dále jen „dokumentace“)</w:t>
      </w:r>
      <w:r w:rsidR="00055C66" w:rsidRPr="00A7578E">
        <w:rPr>
          <w:rFonts w:asciiTheme="minorHAnsi" w:hAnsiTheme="minorHAnsi" w:cstheme="minorHAnsi"/>
        </w:rPr>
        <w:t>.</w:t>
      </w:r>
    </w:p>
    <w:p w14:paraId="2784B411" w14:textId="77777777" w:rsidR="00EC0294" w:rsidRPr="00A7578E" w:rsidRDefault="00EC0294" w:rsidP="00EC0294">
      <w:pPr>
        <w:ind w:left="567"/>
        <w:jc w:val="both"/>
        <w:rPr>
          <w:rFonts w:asciiTheme="minorHAnsi" w:hAnsiTheme="minorHAnsi" w:cstheme="minorHAnsi"/>
        </w:rPr>
      </w:pPr>
    </w:p>
    <w:p w14:paraId="61124719" w14:textId="4D107C22" w:rsidR="001B0B6D" w:rsidRPr="00A7578E" w:rsidRDefault="001B0B6D" w:rsidP="00FD6E11">
      <w:pPr>
        <w:pStyle w:val="Nadpis2"/>
        <w:numPr>
          <w:ilvl w:val="0"/>
          <w:numId w:val="0"/>
        </w:numPr>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Předmětem této smlouvy je dále geodetické zaměření díla včetně geometrického plánu</w:t>
      </w:r>
      <w:r w:rsidRPr="00A7578E">
        <w:rPr>
          <w:rFonts w:asciiTheme="minorHAnsi" w:hAnsiTheme="minorHAnsi" w:cstheme="minorHAnsi"/>
          <w:i/>
          <w:sz w:val="20"/>
          <w:szCs w:val="20"/>
        </w:rPr>
        <w:t xml:space="preserve"> </w:t>
      </w:r>
      <w:r w:rsidRPr="00A7578E">
        <w:rPr>
          <w:rFonts w:asciiTheme="minorHAnsi" w:hAnsiTheme="minorHAnsi" w:cstheme="minorHAnsi"/>
          <w:sz w:val="20"/>
          <w:szCs w:val="20"/>
        </w:rPr>
        <w:t>pro vklad do katastru nemovitostí</w:t>
      </w:r>
      <w:r w:rsidR="00720668" w:rsidRPr="00A7578E">
        <w:rPr>
          <w:rFonts w:asciiTheme="minorHAnsi" w:hAnsiTheme="minorHAnsi" w:cstheme="minorHAnsi"/>
          <w:sz w:val="20"/>
          <w:szCs w:val="20"/>
        </w:rPr>
        <w:t>.</w:t>
      </w:r>
      <w:r w:rsidRPr="00A7578E">
        <w:rPr>
          <w:rFonts w:asciiTheme="minorHAnsi" w:hAnsiTheme="minorHAnsi" w:cstheme="minorHAnsi"/>
          <w:sz w:val="20"/>
          <w:szCs w:val="20"/>
        </w:rPr>
        <w:t xml:space="preserve"> Zhotovitel prohlašuje, že je odborně způsobilý k zajištění předmětu plnění podle této smlouvy.</w:t>
      </w:r>
    </w:p>
    <w:p w14:paraId="21F88BC9" w14:textId="77777777" w:rsidR="00720668" w:rsidRPr="00A7578E" w:rsidRDefault="001B0B6D" w:rsidP="00EC0294">
      <w:pPr>
        <w:pStyle w:val="Nadpis2"/>
        <w:numPr>
          <w:ilvl w:val="0"/>
          <w:numId w:val="0"/>
        </w:numPr>
        <w:suppressAutoHyphens/>
        <w:spacing w:before="0" w:after="80" w:line="240" w:lineRule="atLeast"/>
        <w:ind w:left="860" w:hanging="293"/>
        <w:rPr>
          <w:rFonts w:asciiTheme="minorHAnsi" w:hAnsiTheme="minorHAnsi" w:cstheme="minorHAnsi"/>
          <w:sz w:val="20"/>
          <w:szCs w:val="20"/>
        </w:rPr>
      </w:pPr>
      <w:r w:rsidRPr="00A7578E">
        <w:rPr>
          <w:rFonts w:asciiTheme="minorHAnsi" w:hAnsiTheme="minorHAnsi" w:cstheme="minorHAnsi"/>
          <w:sz w:val="20"/>
          <w:szCs w:val="20"/>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 </w:t>
      </w:r>
    </w:p>
    <w:p w14:paraId="17079557" w14:textId="294D9FCF" w:rsidR="001B0B6D" w:rsidRPr="00A7578E" w:rsidRDefault="001B0B6D" w:rsidP="007F2463">
      <w:pPr>
        <w:pStyle w:val="Nadpis2"/>
        <w:numPr>
          <w:ilvl w:val="0"/>
          <w:numId w:val="3"/>
        </w:numPr>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zajistit nezbytná opatření nutná pro neporušení veškerých inženýrských sítí během výstavby,</w:t>
      </w:r>
    </w:p>
    <w:p w14:paraId="18F8D6BE"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všechny nezbytné průzkumy nutné pro řádné provádění a ukončení díla v návaznosti na výsledky průzkumů předložených objednatelem,</w:t>
      </w:r>
    </w:p>
    <w:p w14:paraId="1D52E9FA"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a provést všechna opatření organizačního a stavebně technologického charakteru k řádnému provedení díla,</w:t>
      </w:r>
    </w:p>
    <w:p w14:paraId="10E6E315"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provést bezpečnostní opatření na ochranu osob a majetku (zejména chodců a vozidel v místech dotčených stavbou),</w:t>
      </w:r>
    </w:p>
    <w:p w14:paraId="04A24625"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 xml:space="preserve">provést opatření k dočasné ochraně vzrostlých stromů, jež mají být zachovány,  </w:t>
      </w:r>
    </w:p>
    <w:p w14:paraId="60699EAE"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lastRenderedPageBreak/>
        <w:t>zpracovat dílenskou a výrobní dokumentaci potřebnou pro provedení stavby,</w:t>
      </w:r>
    </w:p>
    <w:p w14:paraId="4EF95D9D"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ostrahu stavby a staveniště, materiálů a strojů na staveništi,</w:t>
      </w:r>
    </w:p>
    <w:p w14:paraId="4F893929"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bezpečnost práce a ochrany životního prostředí,</w:t>
      </w:r>
    </w:p>
    <w:p w14:paraId="5E62ADAA"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projednat a zajistit případné zvláštní užívání komunikací a veřejných ploch včetně úhrady vyměřených poplatků a nájemného, zajistit povolení k uzavírkám,</w:t>
      </w:r>
    </w:p>
    <w:p w14:paraId="0AAD2F73"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dopravní značení k dopravním omezením, jejich údržbu, přemisťování a následné odstranění,</w:t>
      </w:r>
    </w:p>
    <w:p w14:paraId="3101F657"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a provést všechny předepsané či dohodnuté zkoušky a revize vztahující se k prováděnému dílu včetně pořízení protokolů, zajistit atesty a doklady o požadovaných vlastnostech výrobků (prohlášení o shodě),</w:t>
      </w:r>
    </w:p>
    <w:p w14:paraId="33543DD9"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zřídit a odstranit zařízení staveniště včetně zajištění napojení na inženýrské sítě,</w:t>
      </w:r>
    </w:p>
    <w:p w14:paraId="41D58A4B"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odvoz, uložení a likvidaci odpadů v souladu s právními předpisy,</w:t>
      </w:r>
    </w:p>
    <w:p w14:paraId="38273EA1"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uvést všechny povrchy dotčené stavbou do původního stavu (komunikace, chodníky, zeleň, příkopy, propustky apod.),</w:t>
      </w:r>
    </w:p>
    <w:p w14:paraId="549A8918"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oznámit zahájení stavebních prací v souladu s pravomocnými rozhodnutími a vyjádřeními např. správcům sítí apod.,</w:t>
      </w:r>
    </w:p>
    <w:p w14:paraId="478A390E"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dodržet podmínky stanovené (ve smlouvách či v jiných dokumentech) správci inženýrských sítí, dotčenými orgány a vlastníky veřejné dopravní a technické infrastruktury,</w:t>
      </w:r>
    </w:p>
    <w:p w14:paraId="1CBBB809" w14:textId="61A863FD"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 xml:space="preserve">dodržet podmínky uvedené ve smlouvách s jednotlivými vlastníky nemovitostí (zejména ve smlouvách o právu provést stavbu), </w:t>
      </w:r>
    </w:p>
    <w:p w14:paraId="689004F6" w14:textId="757B446C"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splnit podmínky vyplývající z </w:t>
      </w:r>
      <w:r w:rsidR="00424E30" w:rsidRPr="00A7578E">
        <w:rPr>
          <w:rFonts w:asciiTheme="minorHAnsi" w:hAnsiTheme="minorHAnsi" w:cstheme="minorHAnsi"/>
        </w:rPr>
        <w:t>povolení záměru</w:t>
      </w:r>
      <w:r w:rsidRPr="00A7578E">
        <w:rPr>
          <w:rFonts w:asciiTheme="minorHAnsi" w:hAnsiTheme="minorHAnsi" w:cstheme="minorHAnsi"/>
        </w:rPr>
        <w:t xml:space="preserve"> nebo jiných rozhodnutí, dokladů, vyjádření, souhlasů, stanovisek či smluv týkajících se díla,</w:t>
      </w:r>
    </w:p>
    <w:p w14:paraId="781B4D72"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zajistit koordinační a kompletační činnost celé stavby,</w:t>
      </w:r>
    </w:p>
    <w:p w14:paraId="4A7706D3"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provádět denní úklid staveniště, průběžně odstraňovat znečištění komunikací či škod na nich,</w:t>
      </w:r>
    </w:p>
    <w:p w14:paraId="534DA298" w14:textId="77777777"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 xml:space="preserve">oplotit staveniště nebo jinak jej vhodně zabezpečit, </w:t>
      </w:r>
    </w:p>
    <w:p w14:paraId="6463882B" w14:textId="1410C8FD" w:rsidR="001B0B6D" w:rsidRPr="00A7578E" w:rsidRDefault="001B0B6D" w:rsidP="001B0B6D">
      <w:pPr>
        <w:numPr>
          <w:ilvl w:val="0"/>
          <w:numId w:val="3"/>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označit staveniště v souladu s právními předpisy a dále jej označit tabulí o rozměrech 1,2 m x 0,8 m s logem objednatele, názvem stavby a nápisem „STAVÍME PRO VÁS“,</w:t>
      </w:r>
    </w:p>
    <w:p w14:paraId="596BC97D" w14:textId="5E19AF78" w:rsidR="001B0B6D" w:rsidRPr="00A7578E" w:rsidRDefault="001B0B6D" w:rsidP="001B0B6D">
      <w:pPr>
        <w:pStyle w:val="Nadpis2"/>
        <w:numPr>
          <w:ilvl w:val="0"/>
          <w:numId w:val="0"/>
        </w:numPr>
        <w:suppressAutoHyphens/>
        <w:spacing w:before="0" w:after="80" w:line="240" w:lineRule="atLeast"/>
        <w:ind w:left="993" w:hanging="426"/>
        <w:rPr>
          <w:rFonts w:asciiTheme="minorHAnsi" w:hAnsiTheme="minorHAnsi" w:cstheme="minorHAnsi"/>
          <w:sz w:val="20"/>
          <w:szCs w:val="20"/>
        </w:rPr>
      </w:pPr>
      <w:r w:rsidRPr="00A7578E">
        <w:rPr>
          <w:rFonts w:asciiTheme="minorHAnsi" w:hAnsiTheme="minorHAnsi" w:cstheme="minorHAnsi"/>
          <w:sz w:val="20"/>
          <w:szCs w:val="20"/>
        </w:rPr>
        <w:t xml:space="preserve">w) </w:t>
      </w:r>
      <w:r w:rsidRPr="00A7578E">
        <w:rPr>
          <w:rFonts w:asciiTheme="minorHAnsi" w:hAnsiTheme="minorHAnsi" w:cstheme="minorHAnsi"/>
          <w:sz w:val="20"/>
          <w:szCs w:val="20"/>
        </w:rPr>
        <w:tab/>
        <w:t>zajistit v průběhu realizace díla plnou součinnost všech svých zástupců se zástupci projektanta, objednatele, koordinátora BOZP,</w:t>
      </w:r>
      <w:r w:rsidR="009A2CB7" w:rsidRPr="00A7578E">
        <w:rPr>
          <w:rFonts w:asciiTheme="minorHAnsi" w:hAnsiTheme="minorHAnsi" w:cstheme="minorHAnsi"/>
          <w:sz w:val="20"/>
          <w:szCs w:val="20"/>
        </w:rPr>
        <w:t xml:space="preserve"> technického dozoru,</w:t>
      </w:r>
      <w:r w:rsidRPr="00A7578E">
        <w:rPr>
          <w:rFonts w:asciiTheme="minorHAnsi" w:hAnsiTheme="minorHAnsi" w:cstheme="minorHAnsi"/>
          <w:sz w:val="20"/>
          <w:szCs w:val="20"/>
        </w:rPr>
        <w:t xml:space="preserve"> budoucího provozovatele, vlastníků a správců inženýrských sítí, případně s ostatními účastníky řízení</w:t>
      </w:r>
      <w:r w:rsidR="00424E30" w:rsidRPr="00A7578E">
        <w:rPr>
          <w:rFonts w:asciiTheme="minorHAnsi" w:hAnsiTheme="minorHAnsi" w:cstheme="minorHAnsi"/>
          <w:sz w:val="20"/>
          <w:szCs w:val="20"/>
        </w:rPr>
        <w:t xml:space="preserve"> vedeného stavebním úřadem</w:t>
      </w:r>
      <w:r w:rsidRPr="00A7578E">
        <w:rPr>
          <w:rFonts w:asciiTheme="minorHAnsi" w:hAnsiTheme="minorHAnsi" w:cstheme="minorHAnsi"/>
          <w:sz w:val="20"/>
          <w:szCs w:val="20"/>
        </w:rPr>
        <w:t xml:space="preserve"> a vlastníky okolních nemovitostí. </w:t>
      </w:r>
    </w:p>
    <w:p w14:paraId="66CA2E60" w14:textId="48FEDCC4"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Dokumentace bude provedena podle následujících zásad:</w:t>
      </w:r>
    </w:p>
    <w:p w14:paraId="75620884" w14:textId="3BE9C6CB" w:rsidR="001B0B6D" w:rsidRPr="00A7578E" w:rsidRDefault="001B0B6D" w:rsidP="001B0B6D">
      <w:pPr>
        <w:numPr>
          <w:ilvl w:val="0"/>
          <w:numId w:val="4"/>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do projektové dokumentace budou zřetelně vyznačeny všechny změny, k nimž došlo v průběhu provedení díla</w:t>
      </w:r>
      <w:r w:rsidR="00EC0294" w:rsidRPr="00A7578E">
        <w:rPr>
          <w:rFonts w:asciiTheme="minorHAnsi" w:hAnsiTheme="minorHAnsi" w:cstheme="minorHAnsi"/>
        </w:rPr>
        <w:t>.</w:t>
      </w:r>
    </w:p>
    <w:p w14:paraId="36346A67" w14:textId="5BFA9081"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Dokumentace</w:t>
      </w:r>
      <w:r w:rsidR="000B5465" w:rsidRPr="00A7578E">
        <w:rPr>
          <w:rFonts w:asciiTheme="minorHAnsi" w:hAnsiTheme="minorHAnsi" w:cstheme="minorHAnsi"/>
          <w:sz w:val="20"/>
          <w:szCs w:val="20"/>
        </w:rPr>
        <w:t xml:space="preserve"> </w:t>
      </w:r>
      <w:r w:rsidRPr="00A7578E">
        <w:rPr>
          <w:rFonts w:asciiTheme="minorHAnsi" w:hAnsiTheme="minorHAnsi" w:cstheme="minorHAnsi"/>
          <w:sz w:val="20"/>
          <w:szCs w:val="20"/>
        </w:rPr>
        <w:t xml:space="preserve">bude předána objednateli nejpozději v den převzetí díla objednatelem ve </w:t>
      </w:r>
      <w:r w:rsidR="0078158C" w:rsidRPr="00A7578E">
        <w:rPr>
          <w:rFonts w:asciiTheme="minorHAnsi" w:hAnsiTheme="minorHAnsi" w:cstheme="minorHAnsi"/>
          <w:sz w:val="20"/>
          <w:szCs w:val="20"/>
        </w:rPr>
        <w:t>1.</w:t>
      </w:r>
      <w:r w:rsidRPr="00A7578E">
        <w:rPr>
          <w:rFonts w:asciiTheme="minorHAnsi" w:hAnsiTheme="minorHAnsi" w:cstheme="minorHAnsi"/>
          <w:sz w:val="20"/>
          <w:szCs w:val="20"/>
        </w:rPr>
        <w:t xml:space="preserve"> vyhotovení v tištěné a 1x v digitální podobě.</w:t>
      </w:r>
    </w:p>
    <w:p w14:paraId="13E2B070" w14:textId="70ED482D"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Geodetick</w:t>
      </w:r>
      <w:r w:rsidR="00B90689" w:rsidRPr="00A7578E">
        <w:rPr>
          <w:rFonts w:asciiTheme="minorHAnsi" w:hAnsiTheme="minorHAnsi" w:cstheme="minorHAnsi"/>
          <w:sz w:val="20"/>
          <w:szCs w:val="20"/>
        </w:rPr>
        <w:t>á dokumentace</w:t>
      </w:r>
      <w:r w:rsidRPr="00A7578E">
        <w:rPr>
          <w:rFonts w:asciiTheme="minorHAnsi" w:hAnsiTheme="minorHAnsi" w:cstheme="minorHAnsi"/>
          <w:sz w:val="20"/>
          <w:szCs w:val="20"/>
        </w:rPr>
        <w:t xml:space="preserve"> bude </w:t>
      </w:r>
      <w:r w:rsidR="00FF477A" w:rsidRPr="00A7578E">
        <w:rPr>
          <w:rFonts w:asciiTheme="minorHAnsi" w:hAnsiTheme="minorHAnsi" w:cstheme="minorHAnsi"/>
          <w:sz w:val="20"/>
          <w:szCs w:val="20"/>
        </w:rPr>
        <w:t>vyhotove</w:t>
      </w:r>
      <w:r w:rsidRPr="00A7578E">
        <w:rPr>
          <w:rFonts w:asciiTheme="minorHAnsi" w:hAnsiTheme="minorHAnsi" w:cstheme="minorHAnsi"/>
          <w:sz w:val="20"/>
          <w:szCs w:val="20"/>
        </w:rPr>
        <w:t>n</w:t>
      </w:r>
      <w:r w:rsidR="00B90689" w:rsidRPr="00A7578E">
        <w:rPr>
          <w:rFonts w:asciiTheme="minorHAnsi" w:hAnsiTheme="minorHAnsi" w:cstheme="minorHAnsi"/>
          <w:sz w:val="20"/>
          <w:szCs w:val="20"/>
        </w:rPr>
        <w:t>a</w:t>
      </w:r>
      <w:r w:rsidR="00FF477A" w:rsidRPr="00A7578E">
        <w:rPr>
          <w:rFonts w:asciiTheme="minorHAnsi" w:hAnsiTheme="minorHAnsi" w:cstheme="minorHAnsi"/>
          <w:sz w:val="20"/>
          <w:szCs w:val="20"/>
        </w:rPr>
        <w:t xml:space="preserve"> osobou odborně způsobilou k výkonu zeměměřických činností</w:t>
      </w:r>
      <w:r w:rsidRPr="00A7578E">
        <w:rPr>
          <w:rFonts w:asciiTheme="minorHAnsi" w:hAnsiTheme="minorHAnsi" w:cstheme="minorHAnsi"/>
          <w:sz w:val="20"/>
          <w:szCs w:val="20"/>
        </w:rPr>
        <w:t xml:space="preserve"> a</w:t>
      </w:r>
      <w:r w:rsidR="00FF477A" w:rsidRPr="00A7578E">
        <w:rPr>
          <w:rFonts w:asciiTheme="minorHAnsi" w:hAnsiTheme="minorHAnsi" w:cstheme="minorHAnsi"/>
          <w:sz w:val="20"/>
          <w:szCs w:val="20"/>
        </w:rPr>
        <w:t xml:space="preserve"> bude</w:t>
      </w:r>
      <w:r w:rsidRPr="00A7578E">
        <w:rPr>
          <w:rFonts w:asciiTheme="minorHAnsi" w:hAnsiTheme="minorHAnsi" w:cstheme="minorHAnsi"/>
          <w:sz w:val="20"/>
          <w:szCs w:val="20"/>
        </w:rPr>
        <w:t xml:space="preserve"> ověřen</w:t>
      </w:r>
      <w:r w:rsidR="00B90689" w:rsidRPr="00A7578E">
        <w:rPr>
          <w:rFonts w:asciiTheme="minorHAnsi" w:hAnsiTheme="minorHAnsi" w:cstheme="minorHAnsi"/>
          <w:sz w:val="20"/>
          <w:szCs w:val="20"/>
        </w:rPr>
        <w:t>a</w:t>
      </w:r>
      <w:r w:rsidR="00FF477A" w:rsidRPr="00A7578E">
        <w:rPr>
          <w:rFonts w:asciiTheme="minorHAnsi" w:hAnsiTheme="minorHAnsi" w:cstheme="minorHAnsi"/>
          <w:sz w:val="20"/>
          <w:szCs w:val="20"/>
        </w:rPr>
        <w:t xml:space="preserve"> úředně</w:t>
      </w:r>
      <w:r w:rsidRPr="00A7578E">
        <w:rPr>
          <w:rFonts w:asciiTheme="minorHAnsi" w:hAnsiTheme="minorHAnsi" w:cstheme="minorHAnsi"/>
          <w:sz w:val="20"/>
          <w:szCs w:val="20"/>
        </w:rPr>
        <w:t xml:space="preserve"> </w:t>
      </w:r>
      <w:r w:rsidR="00FA6C2D" w:rsidRPr="00A7578E">
        <w:rPr>
          <w:rFonts w:asciiTheme="minorHAnsi" w:hAnsiTheme="minorHAnsi" w:cstheme="minorHAnsi"/>
          <w:sz w:val="20"/>
          <w:szCs w:val="20"/>
        </w:rPr>
        <w:t>autorizova</w:t>
      </w:r>
      <w:r w:rsidRPr="00A7578E">
        <w:rPr>
          <w:rFonts w:asciiTheme="minorHAnsi" w:hAnsiTheme="minorHAnsi" w:cstheme="minorHAnsi"/>
          <w:sz w:val="20"/>
          <w:szCs w:val="20"/>
        </w:rPr>
        <w:t>ným zeměměři</w:t>
      </w:r>
      <w:r w:rsidR="00B90689" w:rsidRPr="00A7578E">
        <w:rPr>
          <w:rFonts w:asciiTheme="minorHAnsi" w:hAnsiTheme="minorHAnsi" w:cstheme="minorHAnsi"/>
          <w:sz w:val="20"/>
          <w:szCs w:val="20"/>
        </w:rPr>
        <w:t>c</w:t>
      </w:r>
      <w:r w:rsidRPr="00A7578E">
        <w:rPr>
          <w:rFonts w:asciiTheme="minorHAnsi" w:hAnsiTheme="minorHAnsi" w:cstheme="minorHAnsi"/>
          <w:sz w:val="20"/>
          <w:szCs w:val="20"/>
        </w:rPr>
        <w:t>kým inženýrem</w:t>
      </w:r>
      <w:r w:rsidR="00FF477A" w:rsidRPr="00A7578E">
        <w:rPr>
          <w:rFonts w:asciiTheme="minorHAnsi" w:hAnsiTheme="minorHAnsi" w:cstheme="minorHAnsi"/>
          <w:sz w:val="20"/>
          <w:szCs w:val="20"/>
        </w:rPr>
        <w:t>. Geodetick</w:t>
      </w:r>
      <w:r w:rsidR="00B90689" w:rsidRPr="00A7578E">
        <w:rPr>
          <w:rFonts w:asciiTheme="minorHAnsi" w:hAnsiTheme="minorHAnsi" w:cstheme="minorHAnsi"/>
          <w:sz w:val="20"/>
          <w:szCs w:val="20"/>
        </w:rPr>
        <w:t>á dokumentace</w:t>
      </w:r>
      <w:r w:rsidR="00FF477A" w:rsidRPr="00A7578E">
        <w:rPr>
          <w:rFonts w:asciiTheme="minorHAnsi" w:hAnsiTheme="minorHAnsi" w:cstheme="minorHAnsi"/>
          <w:sz w:val="20"/>
          <w:szCs w:val="20"/>
        </w:rPr>
        <w:t xml:space="preserve"> b</w:t>
      </w:r>
      <w:r w:rsidRPr="00A7578E">
        <w:rPr>
          <w:rFonts w:asciiTheme="minorHAnsi" w:hAnsiTheme="minorHAnsi" w:cstheme="minorHAnsi"/>
          <w:sz w:val="20"/>
          <w:szCs w:val="20"/>
        </w:rPr>
        <w:t>ude předán</w:t>
      </w:r>
      <w:r w:rsidR="00B90689" w:rsidRPr="00A7578E">
        <w:rPr>
          <w:rFonts w:asciiTheme="minorHAnsi" w:hAnsiTheme="minorHAnsi" w:cstheme="minorHAnsi"/>
          <w:sz w:val="20"/>
          <w:szCs w:val="20"/>
        </w:rPr>
        <w:t>a</w:t>
      </w:r>
      <w:r w:rsidRPr="00A7578E">
        <w:rPr>
          <w:rFonts w:asciiTheme="minorHAnsi" w:hAnsiTheme="minorHAnsi" w:cstheme="minorHAnsi"/>
          <w:sz w:val="20"/>
          <w:szCs w:val="20"/>
        </w:rPr>
        <w:t xml:space="preserve"> objednateli </w:t>
      </w:r>
      <w:r w:rsidR="0078158C" w:rsidRPr="00A7578E">
        <w:rPr>
          <w:rFonts w:asciiTheme="minorHAnsi" w:hAnsiTheme="minorHAnsi" w:cstheme="minorHAnsi"/>
          <w:sz w:val="20"/>
          <w:szCs w:val="20"/>
        </w:rPr>
        <w:t xml:space="preserve">1 </w:t>
      </w:r>
      <w:r w:rsidRPr="00A7578E">
        <w:rPr>
          <w:rFonts w:asciiTheme="minorHAnsi" w:hAnsiTheme="minorHAnsi" w:cstheme="minorHAnsi"/>
          <w:sz w:val="20"/>
          <w:szCs w:val="20"/>
        </w:rPr>
        <w:t xml:space="preserve">x v tištěné a 1x v elektronické formě. Součástí zaměření budou i další objekty povrchové situace (např. zeleň, dopravní </w:t>
      </w:r>
      <w:proofErr w:type="gramStart"/>
      <w:r w:rsidRPr="00A7578E">
        <w:rPr>
          <w:rFonts w:asciiTheme="minorHAnsi" w:hAnsiTheme="minorHAnsi" w:cstheme="minorHAnsi"/>
          <w:sz w:val="20"/>
          <w:szCs w:val="20"/>
        </w:rPr>
        <w:t>značení</w:t>
      </w:r>
      <w:r w:rsidR="00C84C51">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apod. umístěné na dotčených nemovitostech, současně budou vyznačeny veškeré stavbou odstraněné </w:t>
      </w:r>
      <w:r w:rsidR="00EC0294" w:rsidRPr="00A7578E">
        <w:rPr>
          <w:rFonts w:asciiTheme="minorHAnsi" w:hAnsiTheme="minorHAnsi" w:cstheme="minorHAnsi"/>
          <w:sz w:val="20"/>
          <w:szCs w:val="20"/>
        </w:rPr>
        <w:t>objekty.</w:t>
      </w:r>
    </w:p>
    <w:p w14:paraId="7A9762F2" w14:textId="77777777" w:rsidR="001B0B6D" w:rsidRPr="00A7578E" w:rsidRDefault="001B0B6D" w:rsidP="00FA6C2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zpracovat geometrický plán v případech, kdy provedená stavba znamená dle právních předpisů nutnost provedení zápisu v katastru nemovitostí. </w:t>
      </w:r>
    </w:p>
    <w:p w14:paraId="77B5DA56" w14:textId="540F412D" w:rsidR="001B0B6D" w:rsidRPr="00A7578E" w:rsidRDefault="00FA6C2D" w:rsidP="00EC0294">
      <w:pPr>
        <w:pStyle w:val="Nadpis2"/>
        <w:numPr>
          <w:ilvl w:val="0"/>
          <w:numId w:val="0"/>
        </w:numPr>
        <w:tabs>
          <w:tab w:val="num" w:pos="567"/>
        </w:tabs>
        <w:spacing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2.7 </w:t>
      </w:r>
      <w:r w:rsidRPr="00A7578E">
        <w:rPr>
          <w:rFonts w:asciiTheme="minorHAnsi" w:hAnsiTheme="minorHAnsi" w:cstheme="minorHAnsi"/>
          <w:sz w:val="20"/>
          <w:szCs w:val="20"/>
        </w:rPr>
        <w:tab/>
        <w:t xml:space="preserve">Zhotovitel </w:t>
      </w:r>
      <w:r w:rsidR="00D54EC9" w:rsidRPr="00A7578E">
        <w:rPr>
          <w:rFonts w:asciiTheme="minorHAnsi" w:hAnsiTheme="minorHAnsi" w:cstheme="minorHAnsi"/>
          <w:sz w:val="20"/>
          <w:szCs w:val="20"/>
        </w:rPr>
        <w:t xml:space="preserve">je povinen </w:t>
      </w:r>
      <w:r w:rsidRPr="00A7578E">
        <w:rPr>
          <w:rFonts w:asciiTheme="minorHAnsi" w:hAnsiTheme="minorHAnsi" w:cstheme="minorHAnsi"/>
          <w:sz w:val="20"/>
          <w:szCs w:val="20"/>
        </w:rPr>
        <w:t>před</w:t>
      </w:r>
      <w:r w:rsidR="00D54EC9" w:rsidRPr="00A7578E">
        <w:rPr>
          <w:rFonts w:asciiTheme="minorHAnsi" w:hAnsiTheme="minorHAnsi" w:cstheme="minorHAnsi"/>
          <w:sz w:val="20"/>
          <w:szCs w:val="20"/>
        </w:rPr>
        <w:t>at</w:t>
      </w:r>
      <w:r w:rsidRPr="00A7578E">
        <w:rPr>
          <w:rFonts w:asciiTheme="minorHAnsi" w:hAnsiTheme="minorHAnsi" w:cstheme="minorHAnsi"/>
          <w:sz w:val="20"/>
          <w:szCs w:val="20"/>
        </w:rPr>
        <w:t xml:space="preserve"> objednateli geodetickou dokumentaci vyhotovenou </w:t>
      </w:r>
      <w:r w:rsidR="0019118A" w:rsidRPr="00A7578E">
        <w:rPr>
          <w:rFonts w:asciiTheme="minorHAnsi" w:hAnsiTheme="minorHAnsi" w:cstheme="minorHAnsi"/>
          <w:sz w:val="20"/>
          <w:szCs w:val="20"/>
        </w:rPr>
        <w:t>v souladu s</w:t>
      </w:r>
      <w:r w:rsidR="003B411D" w:rsidRPr="00A7578E">
        <w:rPr>
          <w:rFonts w:asciiTheme="minorHAnsi" w:hAnsiTheme="minorHAnsi" w:cstheme="minorHAnsi"/>
          <w:sz w:val="20"/>
          <w:szCs w:val="20"/>
        </w:rPr>
        <w:t xml:space="preserve"> aktuální Směrnicí pro tvorbu a vedení Digitální technické mapy města Karviné zveřejněnou na internetových stránkách objednatele</w:t>
      </w:r>
      <w:r w:rsidR="0019118A" w:rsidRPr="00A7578E">
        <w:rPr>
          <w:rFonts w:asciiTheme="minorHAnsi" w:hAnsiTheme="minorHAnsi" w:cstheme="minorHAnsi"/>
          <w:sz w:val="20"/>
          <w:szCs w:val="20"/>
        </w:rPr>
        <w:t xml:space="preserve">. Zhotovitel je povinen v průběhu realizace díla konzultovat s objednatelem provádění geodetické dokumentace. </w:t>
      </w:r>
    </w:p>
    <w:p w14:paraId="168610A7" w14:textId="77777777" w:rsidR="001B0B6D" w:rsidRPr="00A7578E" w:rsidRDefault="001B0B6D" w:rsidP="00FA6C2D">
      <w:pPr>
        <w:pStyle w:val="Nadpis2"/>
        <w:numPr>
          <w:ilvl w:val="1"/>
          <w:numId w:val="15"/>
        </w:numPr>
        <w:tabs>
          <w:tab w:val="clear" w:pos="1002"/>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Smluvní strany se dohodly, že v pochybnostech se má za to, že předmětem díla jsou veškeré práce a dodávky obsažené v projektové dokumentaci. </w:t>
      </w:r>
    </w:p>
    <w:p w14:paraId="30399070"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2B66F440"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27B513BE"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68C3275A"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1C9A4E7" w14:textId="74A02863"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potvrzuje,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w:t>
      </w:r>
      <w:r w:rsidR="0078158C" w:rsidRPr="00A7578E">
        <w:rPr>
          <w:rFonts w:asciiTheme="minorHAnsi" w:hAnsiTheme="minorHAnsi" w:cstheme="minorHAnsi"/>
          <w:sz w:val="20"/>
          <w:szCs w:val="20"/>
        </w:rPr>
        <w:t>.</w:t>
      </w:r>
      <w:r w:rsidRPr="00A7578E">
        <w:rPr>
          <w:rFonts w:asciiTheme="minorHAnsi" w:hAnsiTheme="minorHAnsi" w:cstheme="minorHAnsi"/>
          <w:sz w:val="20"/>
          <w:szCs w:val="20"/>
        </w:rPr>
        <w:t xml:space="preserve"> </w:t>
      </w:r>
    </w:p>
    <w:p w14:paraId="4FC7F966" w14:textId="77777777" w:rsidR="001B0B6D" w:rsidRPr="00A7578E" w:rsidRDefault="001B0B6D" w:rsidP="001B0B6D">
      <w:pPr>
        <w:pStyle w:val="Nadpis2"/>
        <w:tabs>
          <w:tab w:val="clear" w:pos="860"/>
          <w:tab w:val="num" w:pos="567"/>
        </w:tabs>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45B7A2D5"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je povinen provést dílo vlastním jménem, na vlastní odpovědnost a na své nebezpečí.</w:t>
      </w:r>
    </w:p>
    <w:p w14:paraId="30EEAAFC" w14:textId="7CBDF523" w:rsidR="001B0B6D" w:rsidRPr="00A7578E"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dodržet poddodavatelské schéma předložené v nabídce v rámci zadávacího řízení. V případě, že v průběhu provádění díla dojde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4F2244B6" w14:textId="77777777" w:rsidR="001B0B6D" w:rsidRPr="00A7578E" w:rsidRDefault="001B0B6D" w:rsidP="001B0B6D">
      <w:pPr>
        <w:ind w:left="567"/>
        <w:jc w:val="both"/>
        <w:rPr>
          <w:rFonts w:asciiTheme="minorHAnsi" w:hAnsiTheme="minorHAnsi" w:cstheme="minorHAnsi"/>
          <w:bCs/>
        </w:rPr>
      </w:pPr>
      <w:r w:rsidRPr="00A7578E">
        <w:rPr>
          <w:rFonts w:asciiTheme="minorHAnsi" w:hAnsiTheme="minorHAnsi" w:cstheme="minorHAnsi"/>
          <w:bCs/>
        </w:rPr>
        <w:t>Zhotovitel je povinen kdykoliv v průběhu plnění smlouvy na žádost objednatele předložit kompletní seznam částí plnění plněných prostřednictvím poddodavatelů včetně identifikace poddodavatelů.</w:t>
      </w:r>
    </w:p>
    <w:p w14:paraId="182F4788" w14:textId="1BD74D8C" w:rsidR="001B0B6D" w:rsidRPr="00A7578E" w:rsidRDefault="001B0B6D" w:rsidP="00EC0294">
      <w:pPr>
        <w:ind w:left="567"/>
        <w:jc w:val="both"/>
        <w:rPr>
          <w:rFonts w:asciiTheme="minorHAnsi" w:hAnsiTheme="minorHAnsi" w:cstheme="minorHAnsi"/>
        </w:rPr>
      </w:pPr>
      <w:r w:rsidRPr="00A7578E">
        <w:rPr>
          <w:rFonts w:asciiTheme="minorHAnsi" w:hAnsiTheme="minorHAnsi" w:cstheme="minorHAnsi"/>
        </w:rPr>
        <w:t>Porušení jakékoliv povinnosti uvedené v tomto odstavci je považováno za podstatné porušení této smlouvy a objednatel může od této smlouvy odstoupit.</w:t>
      </w:r>
    </w:p>
    <w:p w14:paraId="3DFC6408" w14:textId="77777777" w:rsidR="001B0B6D" w:rsidRPr="00A7578E" w:rsidRDefault="001B0B6D" w:rsidP="001B0B6D">
      <w:pPr>
        <w:tabs>
          <w:tab w:val="num" w:pos="426"/>
        </w:tabs>
        <w:spacing w:after="80" w:line="240" w:lineRule="atLeast"/>
        <w:ind w:left="426" w:hanging="426"/>
        <w:jc w:val="both"/>
        <w:rPr>
          <w:rFonts w:asciiTheme="minorHAnsi" w:hAnsiTheme="minorHAnsi" w:cstheme="minorHAnsi"/>
        </w:rPr>
      </w:pPr>
    </w:p>
    <w:p w14:paraId="169656DC" w14:textId="77777777" w:rsidR="001B0B6D" w:rsidRPr="00A7578E" w:rsidRDefault="001B0B6D" w:rsidP="001B0B6D">
      <w:pPr>
        <w:pStyle w:val="Nadpis1"/>
        <w:suppressAutoHyphens/>
        <w:spacing w:before="0" w:after="80" w:line="240" w:lineRule="atLeast"/>
        <w:jc w:val="both"/>
        <w:rPr>
          <w:rFonts w:asciiTheme="minorHAnsi" w:hAnsiTheme="minorHAnsi" w:cstheme="minorHAnsi"/>
          <w:sz w:val="20"/>
          <w:szCs w:val="20"/>
        </w:rPr>
      </w:pPr>
      <w:r w:rsidRPr="00A7578E">
        <w:rPr>
          <w:rFonts w:asciiTheme="minorHAnsi" w:hAnsiTheme="minorHAnsi" w:cstheme="minorHAnsi"/>
          <w:sz w:val="20"/>
          <w:szCs w:val="20"/>
        </w:rPr>
        <w:t>Vlastnictví díla a nebezpečí škody</w:t>
      </w:r>
    </w:p>
    <w:p w14:paraId="208EE222" w14:textId="32837C10"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Smluvní strany se dohodly, že vlastníkem zhotovovaného předmětu díla je objednatel. </w:t>
      </w:r>
    </w:p>
    <w:p w14:paraId="2485EC46"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Vlastníkem zařízení staveniště, včetně používaných strojů a dalších věcí potřebných pro provedení díla, je zhotovitel, který nese nebezpečí škody na těchto věcech.</w:t>
      </w:r>
    </w:p>
    <w:p w14:paraId="40C5FC91"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Veškeré náklady vzniklé v souvislosti s odstraňováním škod nese zhotovitel a tyto náklady nemají vliv na sjednanou cenu díla. Škodou na díle je ztráta, zničení, poškození nebo znehodnocení věci bez ohledu na to, z jakých příčin k nim došlo.</w:t>
      </w:r>
    </w:p>
    <w:p w14:paraId="067716EE"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Nebezpečí škody nebo zničení stavby nese od počátku zhotovitel až do jejího převzetí objednatelem, a to i v případě že by ke škodě došlo i jinak. </w:t>
      </w:r>
      <w:r w:rsidRPr="00A7578E">
        <w:rPr>
          <w:rFonts w:asciiTheme="minorHAnsi" w:hAnsiTheme="minorHAnsi" w:cstheme="minorHAnsi"/>
          <w:color w:val="00B0F0"/>
          <w:sz w:val="20"/>
          <w:szCs w:val="20"/>
        </w:rPr>
        <w:t xml:space="preserve"> </w:t>
      </w:r>
    </w:p>
    <w:p w14:paraId="21B74A2E"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0FA59683" w14:textId="77777777" w:rsidR="001B0B6D" w:rsidRPr="00A7578E" w:rsidRDefault="001B0B6D" w:rsidP="001B0B6D">
      <w:pPr>
        <w:rPr>
          <w:rFonts w:asciiTheme="minorHAnsi" w:hAnsiTheme="minorHAnsi" w:cstheme="minorHAnsi"/>
        </w:rPr>
      </w:pPr>
    </w:p>
    <w:p w14:paraId="5E8BE439" w14:textId="77777777" w:rsidR="001B0B6D" w:rsidRPr="00A7578E" w:rsidRDefault="001B0B6D" w:rsidP="001B0B6D">
      <w:pPr>
        <w:pStyle w:val="Nadpis1"/>
        <w:suppressAutoHyphens/>
        <w:spacing w:before="0" w:after="80" w:line="240" w:lineRule="atLeast"/>
        <w:jc w:val="both"/>
        <w:rPr>
          <w:rFonts w:asciiTheme="minorHAnsi" w:hAnsiTheme="minorHAnsi" w:cstheme="minorHAnsi"/>
          <w:sz w:val="20"/>
          <w:szCs w:val="20"/>
        </w:rPr>
      </w:pPr>
      <w:r w:rsidRPr="00A7578E">
        <w:rPr>
          <w:rFonts w:asciiTheme="minorHAnsi" w:hAnsiTheme="minorHAnsi" w:cstheme="minorHAnsi"/>
          <w:sz w:val="20"/>
          <w:szCs w:val="20"/>
        </w:rPr>
        <w:t>Doba a místo plnění</w:t>
      </w:r>
    </w:p>
    <w:p w14:paraId="37BF473C"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401C8B2F" w14:textId="540696E2"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zahájit práce na díle nejpozději do </w:t>
      </w:r>
      <w:r w:rsidR="00E73CBE" w:rsidRPr="00A7578E">
        <w:rPr>
          <w:rFonts w:asciiTheme="minorHAnsi" w:hAnsiTheme="minorHAnsi" w:cstheme="minorHAnsi"/>
          <w:sz w:val="20"/>
          <w:szCs w:val="20"/>
        </w:rPr>
        <w:t>5</w:t>
      </w:r>
      <w:r w:rsidRPr="00A7578E">
        <w:rPr>
          <w:rFonts w:asciiTheme="minorHAnsi" w:hAnsiTheme="minorHAnsi" w:cstheme="minorHAnsi"/>
          <w:sz w:val="20"/>
          <w:szCs w:val="20"/>
        </w:rPr>
        <w:t xml:space="preserve"> dnů ode dne předání staveniště</w:t>
      </w:r>
      <w:r w:rsidR="004F74E4" w:rsidRPr="00A7578E">
        <w:rPr>
          <w:rFonts w:asciiTheme="minorHAnsi" w:hAnsiTheme="minorHAnsi" w:cstheme="minorHAnsi"/>
          <w:sz w:val="20"/>
          <w:szCs w:val="20"/>
        </w:rPr>
        <w:t>, pokud se smluvní strany nedohodnou jinak</w:t>
      </w:r>
      <w:r w:rsidRPr="00A7578E">
        <w:rPr>
          <w:rFonts w:asciiTheme="minorHAnsi" w:hAnsiTheme="minorHAnsi" w:cstheme="minorHAnsi"/>
          <w:sz w:val="20"/>
          <w:szCs w:val="20"/>
        </w:rPr>
        <w:t xml:space="preserve">. Pokud zhotovitel nepřevezme ve stanovené lhůtě staveniště nebo práce na díle nezahájí ani ve lhůtě </w:t>
      </w:r>
      <w:r w:rsidR="00E73CBE" w:rsidRPr="00A7578E">
        <w:rPr>
          <w:rFonts w:asciiTheme="minorHAnsi" w:hAnsiTheme="minorHAnsi" w:cstheme="minorHAnsi"/>
          <w:sz w:val="20"/>
          <w:szCs w:val="20"/>
        </w:rPr>
        <w:t>10</w:t>
      </w:r>
      <w:r w:rsidRPr="00A7578E">
        <w:rPr>
          <w:rFonts w:asciiTheme="minorHAnsi" w:hAnsiTheme="minorHAnsi" w:cstheme="minorHAnsi"/>
          <w:sz w:val="20"/>
          <w:szCs w:val="20"/>
        </w:rPr>
        <w:t xml:space="preserve"> dnů ode dne, kdy měl práce na díle zahájit, je objednatel oprávněn od této smlouvy odstoupit. </w:t>
      </w:r>
    </w:p>
    <w:p w14:paraId="2214615E" w14:textId="26FF9BBC"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provést dílo </w:t>
      </w:r>
      <w:r w:rsidRPr="00A7578E">
        <w:rPr>
          <w:rFonts w:asciiTheme="minorHAnsi" w:hAnsiTheme="minorHAnsi" w:cstheme="minorHAnsi"/>
          <w:b/>
          <w:sz w:val="20"/>
          <w:szCs w:val="20"/>
        </w:rPr>
        <w:t xml:space="preserve">v termínu do </w:t>
      </w:r>
      <w:r w:rsidR="00E73CBE" w:rsidRPr="00A7578E">
        <w:rPr>
          <w:rFonts w:asciiTheme="minorHAnsi" w:hAnsiTheme="minorHAnsi" w:cstheme="minorHAnsi"/>
          <w:b/>
          <w:sz w:val="20"/>
          <w:szCs w:val="20"/>
        </w:rPr>
        <w:t>1</w:t>
      </w:r>
      <w:r w:rsidR="00443C25">
        <w:rPr>
          <w:rFonts w:asciiTheme="minorHAnsi" w:hAnsiTheme="minorHAnsi" w:cstheme="minorHAnsi"/>
          <w:b/>
          <w:sz w:val="20"/>
          <w:szCs w:val="20"/>
        </w:rPr>
        <w:t>5</w:t>
      </w:r>
      <w:r w:rsidR="00E73CBE" w:rsidRPr="00A7578E">
        <w:rPr>
          <w:rFonts w:asciiTheme="minorHAnsi" w:hAnsiTheme="minorHAnsi" w:cstheme="minorHAnsi"/>
          <w:b/>
          <w:sz w:val="20"/>
          <w:szCs w:val="20"/>
        </w:rPr>
        <w:t>0</w:t>
      </w:r>
      <w:r w:rsidRPr="00A7578E">
        <w:rPr>
          <w:rFonts w:asciiTheme="minorHAnsi" w:hAnsiTheme="minorHAnsi" w:cstheme="minorHAnsi"/>
          <w:b/>
          <w:sz w:val="20"/>
          <w:szCs w:val="20"/>
        </w:rPr>
        <w:t xml:space="preserve"> dnů </w:t>
      </w:r>
      <w:r w:rsidRPr="00A7578E">
        <w:rPr>
          <w:rFonts w:asciiTheme="minorHAnsi" w:hAnsiTheme="minorHAnsi" w:cstheme="minorHAnsi"/>
          <w:sz w:val="20"/>
          <w:szCs w:val="20"/>
        </w:rPr>
        <w:t>od protokolárního předání staveniště. Smluvní strany se dohodly, že zhotovitel splní svou povinnost provést dílo jeho řádným ukončením a předáním objednateli bez vad a nedodělků.</w:t>
      </w:r>
    </w:p>
    <w:p w14:paraId="02E81E15" w14:textId="14567657" w:rsidR="001B0B6D" w:rsidRPr="00A7578E" w:rsidRDefault="001B0B6D" w:rsidP="000B5465">
      <w:pPr>
        <w:ind w:left="567" w:hanging="567"/>
        <w:jc w:val="both"/>
        <w:rPr>
          <w:rFonts w:asciiTheme="minorHAnsi" w:hAnsiTheme="minorHAnsi" w:cstheme="minorHAnsi"/>
        </w:rPr>
      </w:pPr>
      <w:r w:rsidRPr="00A7578E">
        <w:rPr>
          <w:rFonts w:asciiTheme="minorHAnsi" w:hAnsiTheme="minorHAnsi" w:cstheme="minorHAnsi"/>
        </w:rPr>
        <w:t>4.4</w:t>
      </w:r>
      <w:r w:rsidRPr="00A7578E">
        <w:rPr>
          <w:rFonts w:asciiTheme="minorHAnsi" w:hAnsiTheme="minorHAnsi" w:cstheme="minorHAnsi"/>
        </w:rPr>
        <w:tab/>
        <w:t>V případě, že o to objednatel požádá, přeruší zhotovitel práce na díle</w:t>
      </w:r>
      <w:r w:rsidR="000B5465" w:rsidRPr="00A7578E">
        <w:rPr>
          <w:rFonts w:asciiTheme="minorHAnsi" w:hAnsiTheme="minorHAnsi" w:cstheme="minorHAnsi"/>
        </w:rPr>
        <w:t xml:space="preserve">, a to zejména v případě nutnosti koordinace s jinou stavbou, v případě požadavků provozovatele </w:t>
      </w:r>
      <w:r w:rsidR="00EF2A53" w:rsidRPr="00A7578E">
        <w:rPr>
          <w:rFonts w:asciiTheme="minorHAnsi" w:hAnsiTheme="minorHAnsi" w:cstheme="minorHAnsi"/>
        </w:rPr>
        <w:t>budovy / areálu</w:t>
      </w:r>
      <w:r w:rsidR="000B5465" w:rsidRPr="00A7578E">
        <w:rPr>
          <w:rFonts w:asciiTheme="minorHAnsi" w:hAnsiTheme="minorHAnsi" w:cstheme="minorHAnsi"/>
        </w:rPr>
        <w:t xml:space="preserve"> v místě realizace stavby</w:t>
      </w:r>
      <w:r w:rsidR="00EF2A53" w:rsidRPr="00A7578E">
        <w:rPr>
          <w:rFonts w:asciiTheme="minorHAnsi" w:hAnsiTheme="minorHAnsi" w:cstheme="minorHAnsi"/>
        </w:rPr>
        <w:t xml:space="preserve"> (provozní podmínky)</w:t>
      </w:r>
      <w:r w:rsidR="000B5465" w:rsidRPr="00A7578E">
        <w:rPr>
          <w:rFonts w:asciiTheme="minorHAnsi" w:hAnsiTheme="minorHAnsi" w:cstheme="minorHAnsi"/>
        </w:rPr>
        <w:t xml:space="preserve">, </w:t>
      </w:r>
      <w:r w:rsidR="00D12C51" w:rsidRPr="00A7578E">
        <w:rPr>
          <w:rFonts w:asciiTheme="minorHAnsi" w:hAnsiTheme="minorHAnsi" w:cstheme="minorHAnsi"/>
        </w:rPr>
        <w:t xml:space="preserve">bude-li třeba řešit se stavebním úřadem změnu stavby před </w:t>
      </w:r>
      <w:r w:rsidR="00EC0294" w:rsidRPr="00A7578E">
        <w:rPr>
          <w:rFonts w:asciiTheme="minorHAnsi" w:hAnsiTheme="minorHAnsi" w:cstheme="minorHAnsi"/>
        </w:rPr>
        <w:t>dokončením</w:t>
      </w:r>
      <w:r w:rsidR="0078158C" w:rsidRPr="00A7578E">
        <w:rPr>
          <w:rFonts w:asciiTheme="minorHAnsi" w:hAnsiTheme="minorHAnsi" w:cstheme="minorHAnsi"/>
        </w:rPr>
        <w:t xml:space="preserve">. </w:t>
      </w:r>
      <w:r w:rsidRPr="00A7578E">
        <w:rPr>
          <w:rFonts w:asciiTheme="minorHAnsi" w:hAnsiTheme="minorHAnsi" w:cstheme="minorHAnsi"/>
        </w:rPr>
        <w:t xml:space="preserve">O dobu </w:t>
      </w:r>
      <w:r w:rsidR="004D39EB" w:rsidRPr="00A7578E">
        <w:rPr>
          <w:rFonts w:asciiTheme="minorHAnsi" w:hAnsiTheme="minorHAnsi" w:cstheme="minorHAnsi"/>
        </w:rPr>
        <w:t xml:space="preserve">přerušení prací na díle </w:t>
      </w:r>
      <w:r w:rsidRPr="00A7578E">
        <w:rPr>
          <w:rFonts w:asciiTheme="minorHAnsi" w:hAnsiTheme="minorHAnsi" w:cstheme="minorHAnsi"/>
        </w:rPr>
        <w:t xml:space="preserve">se posunou termíny sjednané ve smlouvě týkající se provedení prací na díle. </w:t>
      </w:r>
    </w:p>
    <w:p w14:paraId="1DD6B152" w14:textId="77777777" w:rsidR="001B0B6D" w:rsidRPr="00A7578E"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proofErr w:type="gramStart"/>
      <w:r w:rsidRPr="00A7578E">
        <w:rPr>
          <w:rFonts w:asciiTheme="minorHAnsi" w:hAnsiTheme="minorHAnsi" w:cstheme="minorHAnsi"/>
          <w:sz w:val="20"/>
          <w:szCs w:val="20"/>
        </w:rPr>
        <w:t xml:space="preserve">4.5  </w:t>
      </w:r>
      <w:r w:rsidRPr="00A7578E">
        <w:rPr>
          <w:rFonts w:asciiTheme="minorHAnsi" w:hAnsiTheme="minorHAnsi" w:cstheme="minorHAnsi"/>
          <w:sz w:val="20"/>
          <w:szCs w:val="20"/>
        </w:rPr>
        <w:tab/>
      </w:r>
      <w:proofErr w:type="gramEnd"/>
      <w:r w:rsidRPr="00A7578E">
        <w:rPr>
          <w:rFonts w:asciiTheme="minorHAnsi" w:hAnsiTheme="minorHAnsi" w:cstheme="minorHAnsi"/>
          <w:sz w:val="20"/>
          <w:szCs w:val="20"/>
        </w:rPr>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505D5847" w14:textId="77777777" w:rsidR="001B0B6D" w:rsidRPr="00A7578E" w:rsidRDefault="001B0B6D" w:rsidP="001B0B6D">
      <w:pPr>
        <w:pStyle w:val="Default"/>
        <w:tabs>
          <w:tab w:val="left" w:pos="567"/>
        </w:tabs>
        <w:ind w:left="567" w:hanging="567"/>
        <w:jc w:val="both"/>
        <w:rPr>
          <w:rFonts w:asciiTheme="minorHAnsi" w:hAnsiTheme="minorHAnsi" w:cstheme="minorHAnsi"/>
          <w:sz w:val="20"/>
          <w:szCs w:val="20"/>
        </w:rPr>
      </w:pPr>
      <w:r w:rsidRPr="00A7578E">
        <w:rPr>
          <w:rFonts w:asciiTheme="minorHAnsi" w:hAnsiTheme="minorHAnsi" w:cstheme="minorHAnsi"/>
          <w:sz w:val="20"/>
          <w:szCs w:val="20"/>
        </w:rPr>
        <w:t>4.6</w:t>
      </w:r>
      <w:r w:rsidRPr="00A7578E">
        <w:rPr>
          <w:rFonts w:asciiTheme="minorHAnsi" w:hAnsiTheme="minorHAnsi" w:cstheme="minorHAnsi"/>
          <w:sz w:val="20"/>
          <w:szCs w:val="20"/>
        </w:rPr>
        <w:tab/>
      </w:r>
      <w:r w:rsidRPr="00A7578E">
        <w:rPr>
          <w:rFonts w:asciiTheme="minorHAnsi" w:hAnsiTheme="minorHAnsi" w:cstheme="minorHAnsi"/>
          <w:iCs/>
          <w:sz w:val="20"/>
          <w:szCs w:val="20"/>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28108332" w14:textId="7C6E3D31" w:rsidR="001B0B6D" w:rsidRPr="00A7578E" w:rsidRDefault="001B0B6D" w:rsidP="001B0B6D">
      <w:pPr>
        <w:pStyle w:val="Nadpis2"/>
        <w:numPr>
          <w:ilvl w:val="0"/>
          <w:numId w:val="0"/>
        </w:numPr>
        <w:tabs>
          <w:tab w:val="left" w:pos="567"/>
        </w:tabs>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4.</w:t>
      </w:r>
      <w:r w:rsidR="006A23F8" w:rsidRPr="00A7578E">
        <w:rPr>
          <w:rFonts w:asciiTheme="minorHAnsi" w:hAnsiTheme="minorHAnsi" w:cstheme="minorHAnsi"/>
          <w:sz w:val="20"/>
          <w:szCs w:val="20"/>
        </w:rPr>
        <w:t>7</w:t>
      </w:r>
      <w:r w:rsidRPr="00A7578E">
        <w:rPr>
          <w:rFonts w:asciiTheme="minorHAnsi" w:hAnsiTheme="minorHAnsi" w:cstheme="minorHAnsi"/>
          <w:sz w:val="20"/>
          <w:szCs w:val="20"/>
        </w:rPr>
        <w:tab/>
        <w:t xml:space="preserve">Místem plnění je </w:t>
      </w:r>
      <w:r w:rsidR="00E73CBE" w:rsidRPr="00A7578E">
        <w:rPr>
          <w:rFonts w:asciiTheme="minorHAnsi" w:hAnsiTheme="minorHAnsi" w:cstheme="minorHAnsi"/>
          <w:sz w:val="20"/>
          <w:szCs w:val="20"/>
        </w:rPr>
        <w:t>Základní škola U Lesa, ul. U Lesa 713/19, 734 01 Karviná – Ráj.</w:t>
      </w:r>
    </w:p>
    <w:p w14:paraId="1C85E21E" w14:textId="77777777" w:rsidR="001B0B6D" w:rsidRPr="00A7578E" w:rsidRDefault="001B0B6D" w:rsidP="001B0B6D">
      <w:pPr>
        <w:rPr>
          <w:rFonts w:asciiTheme="minorHAnsi" w:hAnsiTheme="minorHAnsi" w:cstheme="minorHAnsi"/>
        </w:rPr>
      </w:pPr>
    </w:p>
    <w:p w14:paraId="57406147" w14:textId="77777777" w:rsidR="001B0B6D" w:rsidRPr="00A7578E" w:rsidRDefault="001B0B6D" w:rsidP="001B0B6D">
      <w:pPr>
        <w:pStyle w:val="Nadpis1"/>
        <w:suppressAutoHyphens/>
        <w:spacing w:before="0" w:after="80" w:line="240" w:lineRule="atLeast"/>
        <w:jc w:val="both"/>
        <w:rPr>
          <w:rFonts w:asciiTheme="minorHAnsi" w:hAnsiTheme="minorHAnsi" w:cstheme="minorHAnsi"/>
          <w:sz w:val="20"/>
          <w:szCs w:val="20"/>
        </w:rPr>
      </w:pPr>
      <w:r w:rsidRPr="00A7578E">
        <w:rPr>
          <w:rFonts w:asciiTheme="minorHAnsi" w:hAnsiTheme="minorHAnsi" w:cstheme="minorHAnsi"/>
          <w:sz w:val="20"/>
          <w:szCs w:val="20"/>
        </w:rPr>
        <w:t>Cena díla</w:t>
      </w:r>
    </w:p>
    <w:p w14:paraId="0FC6CC47" w14:textId="1968D9E9" w:rsidR="001B0B6D" w:rsidRPr="00A7578E" w:rsidRDefault="001B0B6D" w:rsidP="00E73CBE">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Smluvní strany se dohodly, že cena za dílo provedené v rozsahu uvedeném v čl. 2 této smlouvy je stanovena v souladu se zákonem o cenách a činí:</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A7578E" w14:paraId="413B85FE" w14:textId="77777777" w:rsidTr="00D37F46">
        <w:trPr>
          <w:trHeight w:val="383"/>
        </w:trPr>
        <w:tc>
          <w:tcPr>
            <w:tcW w:w="4411" w:type="dxa"/>
          </w:tcPr>
          <w:p w14:paraId="58977EF5" w14:textId="77777777" w:rsidR="001B0B6D" w:rsidRPr="00A7578E" w:rsidRDefault="001B0B6D" w:rsidP="00D37F46">
            <w:pPr>
              <w:suppressAutoHyphens/>
              <w:spacing w:after="80" w:line="240" w:lineRule="atLeast"/>
              <w:rPr>
                <w:rFonts w:asciiTheme="minorHAnsi" w:hAnsiTheme="minorHAnsi" w:cstheme="minorHAnsi"/>
              </w:rPr>
            </w:pPr>
            <w:r w:rsidRPr="00A7578E">
              <w:rPr>
                <w:rFonts w:asciiTheme="minorHAnsi" w:hAnsiTheme="minorHAnsi" w:cstheme="minorHAnsi"/>
              </w:rPr>
              <w:t>Cena bez DPH</w:t>
            </w:r>
          </w:p>
        </w:tc>
        <w:tc>
          <w:tcPr>
            <w:tcW w:w="4084" w:type="dxa"/>
          </w:tcPr>
          <w:p w14:paraId="46EE5B90" w14:textId="4773E4A5" w:rsidR="001B0B6D" w:rsidRPr="00A7578E" w:rsidRDefault="005E404F" w:rsidP="00D37F46">
            <w:pPr>
              <w:suppressAutoHyphens/>
              <w:spacing w:after="80" w:line="240" w:lineRule="atLeast"/>
              <w:jc w:val="right"/>
              <w:rPr>
                <w:rFonts w:asciiTheme="minorHAnsi" w:hAnsiTheme="minorHAnsi" w:cstheme="minorHAnsi"/>
              </w:rPr>
            </w:pPr>
            <w:permStart w:id="612577647" w:edGrp="everyone"/>
            <w:r w:rsidRPr="005E404F">
              <w:rPr>
                <w:rFonts w:asciiTheme="minorHAnsi" w:hAnsiTheme="minorHAnsi" w:cstheme="minorHAnsi"/>
                <w:b/>
                <w:bCs/>
                <w:color w:val="EE0000"/>
              </w:rPr>
              <w:t>DOPLNÍ ÚČASTNÍK</w:t>
            </w:r>
            <w:r w:rsidRPr="005E404F">
              <w:rPr>
                <w:rFonts w:asciiTheme="minorHAnsi" w:hAnsiTheme="minorHAnsi" w:cstheme="minorHAnsi"/>
                <w:color w:val="EE0000"/>
              </w:rPr>
              <w:t xml:space="preserve"> </w:t>
            </w:r>
            <w:permEnd w:id="612577647"/>
            <w:r w:rsidR="001B0B6D" w:rsidRPr="00A7578E">
              <w:rPr>
                <w:rFonts w:asciiTheme="minorHAnsi" w:hAnsiTheme="minorHAnsi" w:cstheme="minorHAnsi"/>
              </w:rPr>
              <w:t>Kč</w:t>
            </w:r>
          </w:p>
        </w:tc>
      </w:tr>
    </w:tbl>
    <w:p w14:paraId="23904395" w14:textId="77777777" w:rsidR="001B0B6D" w:rsidRPr="00A7578E" w:rsidRDefault="001B0B6D" w:rsidP="001B0B6D">
      <w:pPr>
        <w:spacing w:after="80" w:line="240" w:lineRule="atLeast"/>
        <w:jc w:val="both"/>
        <w:rPr>
          <w:rFonts w:asciiTheme="minorHAnsi" w:hAnsiTheme="minorHAnsi" w:cstheme="minorHAnsi"/>
        </w:rPr>
      </w:pPr>
    </w:p>
    <w:p w14:paraId="707D6A97" w14:textId="37BE9319" w:rsidR="001B0B6D" w:rsidRPr="00A7578E" w:rsidRDefault="001B0B6D" w:rsidP="001B0B6D">
      <w:pPr>
        <w:spacing w:after="80" w:line="240" w:lineRule="atLeast"/>
        <w:ind w:left="567"/>
        <w:jc w:val="both"/>
        <w:rPr>
          <w:rFonts w:asciiTheme="minorHAnsi" w:hAnsiTheme="minorHAnsi" w:cstheme="minorHAnsi"/>
        </w:rPr>
      </w:pPr>
      <w:r w:rsidRPr="00A7578E">
        <w:rPr>
          <w:rFonts w:asciiTheme="minorHAnsi" w:hAnsiTheme="minorHAnsi" w:cstheme="minorHAnsi"/>
        </w:rPr>
        <w:t xml:space="preserve">Předmět plnění této smlouvy objednatel pořizuje výlučně pro výkon veřejné správy. Pokud jsou poskytnuté stavební a montážní práce zařazené pod číselnými kódy 41- 43 klasifikace produkce CZ-CPA, </w:t>
      </w:r>
      <w:r w:rsidRPr="00A7578E">
        <w:rPr>
          <w:rFonts w:asciiTheme="minorHAnsi" w:hAnsiTheme="minorHAnsi" w:cstheme="minorHAnsi"/>
          <w:bCs/>
        </w:rPr>
        <w:t>režim přenesení daňové povinnosti</w:t>
      </w:r>
      <w:r w:rsidRPr="00A7578E">
        <w:rPr>
          <w:rFonts w:asciiTheme="minorHAnsi" w:hAnsiTheme="minorHAnsi" w:cstheme="minorHAnsi"/>
        </w:rPr>
        <w:t xml:space="preserve"> dle § 92e zákona č. 235/2004 Sb., o dani z přidané hodnoty, v platném znění, </w:t>
      </w:r>
      <w:r w:rsidRPr="00A7578E">
        <w:rPr>
          <w:rFonts w:asciiTheme="minorHAnsi" w:hAnsiTheme="minorHAnsi" w:cstheme="minorHAnsi"/>
          <w:bCs/>
        </w:rPr>
        <w:t>nebude použit.</w:t>
      </w:r>
      <w:r w:rsidRPr="00A7578E">
        <w:rPr>
          <w:rFonts w:asciiTheme="minorHAnsi" w:hAnsiTheme="minorHAnsi" w:cstheme="minorHAnsi"/>
        </w:rPr>
        <w:t xml:space="preserve"> </w:t>
      </w:r>
    </w:p>
    <w:p w14:paraId="3FC3723B" w14:textId="28FCC9F1" w:rsidR="001B0B6D" w:rsidRPr="00A7578E" w:rsidRDefault="001B0B6D" w:rsidP="00EC0294">
      <w:pPr>
        <w:pStyle w:val="Normln2"/>
        <w:spacing w:line="240" w:lineRule="auto"/>
        <w:ind w:left="567"/>
        <w:jc w:val="both"/>
        <w:rPr>
          <w:rFonts w:asciiTheme="minorHAnsi" w:hAnsiTheme="minorHAnsi" w:cstheme="minorHAnsi"/>
          <w:sz w:val="20"/>
        </w:rPr>
      </w:pPr>
      <w:r w:rsidRPr="00A7578E">
        <w:rPr>
          <w:rFonts w:asciiTheme="minorHAnsi" w:hAnsiTheme="minorHAnsi" w:cstheme="minorHAnsi"/>
          <w:sz w:val="20"/>
        </w:rPr>
        <w:t>K ceně bez DPH bude připočteno DPH ve výši dle obecně závazných právních předpisů.</w:t>
      </w:r>
    </w:p>
    <w:p w14:paraId="619BF7CC" w14:textId="77777777" w:rsidR="001B0B6D" w:rsidRPr="00A7578E" w:rsidRDefault="001B0B6D" w:rsidP="001B0B6D">
      <w:pPr>
        <w:pStyle w:val="Nadpis2"/>
        <w:tabs>
          <w:tab w:val="clear" w:pos="860"/>
          <w:tab w:val="num" w:pos="567"/>
        </w:tabs>
        <w:suppressAutoHyphens/>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377E34D0" w14:textId="2C2E8CC5" w:rsidR="001B0B6D" w:rsidRPr="00A7578E" w:rsidRDefault="001B0B6D" w:rsidP="001B0B6D">
      <w:pPr>
        <w:pStyle w:val="Nadpis2"/>
        <w:tabs>
          <w:tab w:val="clear" w:pos="860"/>
          <w:tab w:val="num" w:pos="567"/>
        </w:tabs>
        <w:suppressAutoHyphens/>
        <w:ind w:left="567" w:hanging="567"/>
        <w:rPr>
          <w:rFonts w:asciiTheme="minorHAnsi" w:hAnsiTheme="minorHAnsi" w:cstheme="minorHAnsi"/>
          <w:i/>
          <w:sz w:val="20"/>
          <w:szCs w:val="20"/>
        </w:rPr>
      </w:pPr>
      <w:r w:rsidRPr="00A7578E">
        <w:rPr>
          <w:rFonts w:asciiTheme="minorHAnsi" w:hAnsiTheme="minorHAnsi" w:cstheme="minorHAnsi"/>
          <w:sz w:val="20"/>
          <w:szCs w:val="20"/>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práce provedené dle této smlouvy a zhotovitel obdrží pouze cenu bez DPH. </w:t>
      </w:r>
    </w:p>
    <w:p w14:paraId="7FBCD205" w14:textId="77777777" w:rsidR="001B0B6D" w:rsidRPr="00A7578E"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09D20E71" w14:textId="7A3FBD35" w:rsidR="001B0B6D" w:rsidRPr="00A7578E"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odpovědný za to, že sazba DPH je stanovena v souladu s platnými právními předpisy. </w:t>
      </w:r>
    </w:p>
    <w:p w14:paraId="5A80CC02" w14:textId="77777777" w:rsidR="001B0B6D" w:rsidRPr="00A7578E"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1A1F4318" w14:textId="77777777" w:rsidR="001B0B6D" w:rsidRPr="00A7578E"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Položkový rozpočet slouží k vykazování finančních objemů provedených prací a k ocenění víceprací a méněprací.</w:t>
      </w:r>
    </w:p>
    <w:p w14:paraId="3C5DA571" w14:textId="77777777" w:rsidR="001B0B6D" w:rsidRPr="00A7578E" w:rsidRDefault="001B0B6D" w:rsidP="001B0B6D">
      <w:pPr>
        <w:pStyle w:val="Nadpis2"/>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Změna ceny:</w:t>
      </w:r>
    </w:p>
    <w:p w14:paraId="6FA0C2F4" w14:textId="77777777" w:rsidR="001B0B6D" w:rsidRPr="00A7578E" w:rsidRDefault="001B0B6D" w:rsidP="001B0B6D">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zhotovitel provede ocenění soupisu stavebních prací, dodávek a služeb, jež mají být provedeny navíc nebo jež nebudou provedeny, jednotkovými cenami položkového rozpočtu,</w:t>
      </w:r>
    </w:p>
    <w:p w14:paraId="056401DB" w14:textId="77777777" w:rsidR="001B0B6D" w:rsidRPr="00A7578E" w:rsidRDefault="001B0B6D" w:rsidP="001B0B6D">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v ceně méněprací je nutno zohlednit také odpovídající podíl nákladů u položek týkajících se celé stavby,</w:t>
      </w:r>
    </w:p>
    <w:p w14:paraId="68A7E1BC" w14:textId="77777777" w:rsidR="001B0B6D" w:rsidRPr="00A7578E" w:rsidRDefault="001B0B6D" w:rsidP="001B0B6D">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pokud práce a dodávky tvořící vícepráce nebudou v položkovém rozpočtu obsaženy, pak zhotovitel použije jednotkové ceny ve výši odpovídající cenám v ceníku RTS nebo ÚRS,</w:t>
      </w:r>
    </w:p>
    <w:p w14:paraId="0B8BC576" w14:textId="77777777" w:rsidR="001B0B6D" w:rsidRPr="00A7578E" w:rsidRDefault="001B0B6D" w:rsidP="001B0B6D">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v případech, kdy se dané položky v ceníku RTS nebo ÚRS nenacházejí, mohou být ceny stanoveny individuální kalkulací zhotovitele, která bude součástí změnového listu,</w:t>
      </w:r>
    </w:p>
    <w:p w14:paraId="0C230362" w14:textId="582CBB90" w:rsidR="001B0B6D" w:rsidRPr="00A7578E" w:rsidRDefault="001B0B6D" w:rsidP="001B0B6D">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rPr>
      </w:pPr>
      <w:r w:rsidRPr="00A7578E">
        <w:rPr>
          <w:rFonts w:asciiTheme="minorHAnsi" w:hAnsiTheme="minorHAnsi" w:cstheme="minorHAnsi"/>
        </w:rPr>
        <w:t>u víceprací a méněprací bude k ceně vyčíslena DPH ve výši dle právních předpisů</w:t>
      </w:r>
      <w:r w:rsidR="009353BC" w:rsidRPr="00A7578E">
        <w:rPr>
          <w:rFonts w:asciiTheme="minorHAnsi" w:hAnsiTheme="minorHAnsi" w:cstheme="minorHAnsi"/>
        </w:rPr>
        <w:t xml:space="preserve"> a této smlouvy</w:t>
      </w:r>
      <w:r w:rsidRPr="00A7578E">
        <w:rPr>
          <w:rFonts w:asciiTheme="minorHAnsi" w:hAnsiTheme="minorHAnsi" w:cstheme="minorHAnsi"/>
        </w:rPr>
        <w:t xml:space="preserve">.  </w:t>
      </w:r>
    </w:p>
    <w:p w14:paraId="36456CF7"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Smluvní strany se dohodly, že v případě méněprací nemá zhotovitel právo na náhradu škody, nákladů či ušlého zisku, které mu v důsledku méněprací vznikly. </w:t>
      </w:r>
    </w:p>
    <w:p w14:paraId="20721992" w14:textId="77777777" w:rsidR="001B0B6D" w:rsidRPr="00A7578E"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7A396A81" w14:textId="47FA51BD" w:rsidR="001B0B6D" w:rsidRPr="00A7578E" w:rsidRDefault="001B0B6D" w:rsidP="0078158C">
      <w:pPr>
        <w:pStyle w:val="Nadpis2"/>
        <w:tabs>
          <w:tab w:val="clear" w:pos="860"/>
        </w:tab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V případě vzniklé vícepráce – méněpráce během realizace stavby je nutné tuto ihned zpracovat do změnového listu při jejím vzniku. </w:t>
      </w:r>
    </w:p>
    <w:p w14:paraId="07B7CB75" w14:textId="77777777" w:rsidR="001B0B6D" w:rsidRPr="00A7578E" w:rsidRDefault="001B0B6D" w:rsidP="001B0B6D">
      <w:pPr>
        <w:ind w:left="567" w:hanging="567"/>
        <w:rPr>
          <w:rFonts w:asciiTheme="minorHAnsi" w:hAnsiTheme="minorHAnsi" w:cstheme="minorHAnsi"/>
        </w:rPr>
      </w:pPr>
    </w:p>
    <w:p w14:paraId="3104ECE5"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Platební podmínky</w:t>
      </w:r>
    </w:p>
    <w:p w14:paraId="64305461" w14:textId="55EECFB7" w:rsidR="001B0B6D" w:rsidRPr="00A7578E" w:rsidRDefault="001B0B6D" w:rsidP="00EC0294">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Smluvní strany se dohodly, že zálohy nejsou sjednány.</w:t>
      </w:r>
      <w:r w:rsidRPr="00A7578E">
        <w:rPr>
          <w:rFonts w:asciiTheme="minorHAnsi" w:hAnsiTheme="minorHAnsi" w:cstheme="minorHAnsi"/>
          <w:sz w:val="20"/>
          <w:szCs w:val="20"/>
        </w:rPr>
        <w:tab/>
      </w:r>
    </w:p>
    <w:p w14:paraId="2D22093F" w14:textId="5864E64C" w:rsidR="001B0B6D" w:rsidRPr="00A7578E" w:rsidRDefault="00C84C51" w:rsidP="00EC0294">
      <w:pPr>
        <w:pStyle w:val="Nadpis2"/>
        <w:numPr>
          <w:ilvl w:val="0"/>
          <w:numId w:val="0"/>
        </w:numPr>
        <w:suppressAutoHyphens/>
        <w:spacing w:before="0" w:after="80" w:line="240" w:lineRule="atLeast"/>
        <w:ind w:left="860" w:hanging="576"/>
        <w:rPr>
          <w:rFonts w:asciiTheme="minorHAnsi" w:hAnsiTheme="minorHAnsi" w:cstheme="minorHAnsi"/>
          <w:sz w:val="20"/>
          <w:szCs w:val="20"/>
        </w:rPr>
      </w:pPr>
      <w:r>
        <w:rPr>
          <w:rFonts w:asciiTheme="minorHAnsi" w:hAnsiTheme="minorHAnsi" w:cstheme="minorHAnsi"/>
          <w:sz w:val="20"/>
          <w:szCs w:val="20"/>
        </w:rPr>
        <w:t xml:space="preserve">6.2 </w:t>
      </w:r>
      <w:r w:rsidR="001B0B6D" w:rsidRPr="00A7578E">
        <w:rPr>
          <w:rFonts w:asciiTheme="minorHAnsi" w:hAnsiTheme="minorHAnsi" w:cstheme="minorHAnsi"/>
          <w:sz w:val="20"/>
          <w:szCs w:val="20"/>
        </w:rPr>
        <w:t xml:space="preserve">Práce budou hrazeny na základě dílčích daňových dokladů vystavovaných zhotovitelem jednou za kalendářní měsíc (dále jen „faktury“). </w:t>
      </w:r>
    </w:p>
    <w:p w14:paraId="52DF1C74" w14:textId="53B1F2D5" w:rsidR="0001196B" w:rsidRPr="00A7578E" w:rsidRDefault="00C84C51" w:rsidP="00C84C51">
      <w:pPr>
        <w:pStyle w:val="Nadpis2"/>
        <w:numPr>
          <w:ilvl w:val="0"/>
          <w:numId w:val="0"/>
        </w:numPr>
        <w:ind w:left="284"/>
        <w:rPr>
          <w:rFonts w:asciiTheme="minorHAnsi" w:hAnsiTheme="minorHAnsi" w:cstheme="minorHAnsi"/>
          <w:sz w:val="20"/>
          <w:szCs w:val="20"/>
        </w:rPr>
      </w:pPr>
      <w:r>
        <w:rPr>
          <w:rFonts w:asciiTheme="minorHAnsi" w:hAnsiTheme="minorHAnsi" w:cstheme="minorHAnsi"/>
          <w:sz w:val="20"/>
          <w:szCs w:val="20"/>
        </w:rPr>
        <w:t xml:space="preserve">6.3 </w:t>
      </w:r>
      <w:r w:rsidR="001B0B6D" w:rsidRPr="00A7578E">
        <w:rPr>
          <w:rFonts w:asciiTheme="minorHAnsi" w:hAnsiTheme="minorHAnsi" w:cstheme="minorHAnsi"/>
          <w:sz w:val="20"/>
          <w:szCs w:val="20"/>
        </w:rPr>
        <w:t>Zhotovitel předloží objednateli vždy nejpozději do pátého pracovního dne následujícího kalendářního měsíce oceněný soupis provedených prací. Objednatel je povinen se k tomuto soupisu vyjádřit nejpozději do 3 pracovních dnů ode dne jeho obdržení.</w:t>
      </w:r>
      <w:r w:rsidR="008E5E91" w:rsidRPr="00A7578E">
        <w:rPr>
          <w:rFonts w:asciiTheme="minorHAnsi" w:hAnsiTheme="minorHAnsi" w:cstheme="minorHAnsi"/>
          <w:sz w:val="20"/>
          <w:szCs w:val="20"/>
        </w:rPr>
        <w:t xml:space="preserve"> </w:t>
      </w:r>
      <w:r w:rsidR="001B0B6D" w:rsidRPr="00A7578E">
        <w:rPr>
          <w:rFonts w:asciiTheme="minorHAnsi" w:hAnsiTheme="minorHAnsi" w:cstheme="minorHAnsi"/>
          <w:sz w:val="20"/>
          <w:szCs w:val="20"/>
        </w:rPr>
        <w:t xml:space="preserve">Po odsouhlasení soupisu provedených prací objednatelem je zhotovitel povinen vystavit fakturu na dílčí plnění, vždy nejpozději do desátého pracovního dne příslušného </w:t>
      </w:r>
      <w:r w:rsidR="00EC0294" w:rsidRPr="00A7578E">
        <w:rPr>
          <w:rFonts w:asciiTheme="minorHAnsi" w:hAnsiTheme="minorHAnsi" w:cstheme="minorHAnsi"/>
          <w:sz w:val="20"/>
          <w:szCs w:val="20"/>
        </w:rPr>
        <w:t>k</w:t>
      </w:r>
      <w:r w:rsidR="001B0B6D" w:rsidRPr="00A7578E">
        <w:rPr>
          <w:rFonts w:asciiTheme="minorHAnsi" w:hAnsiTheme="minorHAnsi" w:cstheme="minorHAnsi"/>
          <w:sz w:val="20"/>
          <w:szCs w:val="20"/>
        </w:rPr>
        <w:t xml:space="preserve">alendářního měsíce, v němž objednatel odsouhlasil soupis provedených prací. </w:t>
      </w:r>
    </w:p>
    <w:p w14:paraId="6439BCDF" w14:textId="7A46C9E2" w:rsidR="001B0B6D" w:rsidRPr="00A7578E" w:rsidRDefault="00EC0294" w:rsidP="0001196B">
      <w:pPr>
        <w:pStyle w:val="Nadpis2"/>
        <w:numPr>
          <w:ilvl w:val="0"/>
          <w:numId w:val="0"/>
        </w:numPr>
        <w:tabs>
          <w:tab w:val="left" w:pos="567"/>
        </w:tabs>
        <w:suppressAutoHyphens/>
        <w:spacing w:before="0" w:after="80" w:line="240" w:lineRule="atLeast"/>
        <w:ind w:left="567" w:hanging="576"/>
        <w:rPr>
          <w:rFonts w:asciiTheme="minorHAnsi" w:hAnsiTheme="minorHAnsi" w:cstheme="minorHAnsi"/>
          <w:sz w:val="20"/>
          <w:szCs w:val="20"/>
        </w:rPr>
      </w:pPr>
      <w:r w:rsidRPr="00A7578E">
        <w:rPr>
          <w:rFonts w:asciiTheme="minorHAnsi" w:hAnsiTheme="minorHAnsi" w:cstheme="minorHAnsi"/>
          <w:sz w:val="20"/>
          <w:szCs w:val="20"/>
        </w:rPr>
        <w:tab/>
      </w:r>
      <w:r w:rsidR="001B0B6D" w:rsidRPr="00A7578E">
        <w:rPr>
          <w:rFonts w:asciiTheme="minorHAnsi" w:hAnsiTheme="minorHAnsi" w:cstheme="minorHAnsi"/>
          <w:sz w:val="20"/>
          <w:szCs w:val="20"/>
        </w:rPr>
        <w:t>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A7578E">
        <w:rPr>
          <w:rFonts w:asciiTheme="minorHAnsi" w:hAnsiTheme="minorHAnsi" w:cstheme="minorHAnsi"/>
          <w:sz w:val="20"/>
          <w:szCs w:val="20"/>
        </w:rPr>
        <w:t>ící uskutečněná plnění na díle</w:t>
      </w:r>
      <w:r w:rsidR="001B0B6D" w:rsidRPr="00A7578E">
        <w:rPr>
          <w:rFonts w:asciiTheme="minorHAnsi" w:hAnsiTheme="minorHAnsi" w:cstheme="minorHAnsi"/>
          <w:sz w:val="20"/>
          <w:szCs w:val="20"/>
        </w:rPr>
        <w:t xml:space="preserve">. Za den dílčího zdanitelného plnění se považuje poslední den v kalendářním měsíci, v němž bylo uskutečněno dílčí zdanitelné plnění na díle. </w:t>
      </w:r>
    </w:p>
    <w:p w14:paraId="160F9C05" w14:textId="5C5D16F6" w:rsidR="001B0B6D" w:rsidRPr="00A7578E" w:rsidRDefault="001B0B6D" w:rsidP="001B0B6D">
      <w:pPr>
        <w:pStyle w:val="Nadpis2"/>
        <w:numPr>
          <w:ilvl w:val="0"/>
          <w:numId w:val="0"/>
        </w:numPr>
        <w:suppressAutoHyphens/>
        <w:spacing w:before="0" w:after="80" w:line="240" w:lineRule="atLeast"/>
        <w:ind w:left="567"/>
        <w:rPr>
          <w:rFonts w:asciiTheme="minorHAnsi" w:hAnsiTheme="minorHAnsi" w:cstheme="minorHAnsi"/>
          <w:i/>
          <w:sz w:val="20"/>
          <w:szCs w:val="20"/>
        </w:rPr>
      </w:pPr>
      <w:r w:rsidRPr="00A7578E">
        <w:rPr>
          <w:rFonts w:asciiTheme="minorHAnsi" w:hAnsiTheme="minorHAnsi" w:cstheme="minorHAnsi"/>
          <w:sz w:val="20"/>
          <w:szCs w:val="20"/>
        </w:rPr>
        <w:t>Smluvní strany se dohodly, že částka ve výši</w:t>
      </w:r>
      <w:r w:rsidR="00EC0294" w:rsidRPr="00A7578E">
        <w:rPr>
          <w:rFonts w:asciiTheme="minorHAnsi" w:hAnsiTheme="minorHAnsi" w:cstheme="minorHAnsi"/>
          <w:sz w:val="20"/>
          <w:szCs w:val="20"/>
        </w:rPr>
        <w:t>………</w:t>
      </w:r>
      <w:proofErr w:type="gramStart"/>
      <w:r w:rsidR="00EC0294" w:rsidRPr="00A7578E">
        <w:rPr>
          <w:rFonts w:asciiTheme="minorHAnsi" w:hAnsiTheme="minorHAnsi" w:cstheme="minorHAnsi"/>
          <w:sz w:val="20"/>
          <w:szCs w:val="20"/>
        </w:rPr>
        <w:t>…….</w:t>
      </w:r>
      <w:proofErr w:type="gramEnd"/>
      <w:r w:rsidR="00EC0294" w:rsidRPr="00A7578E">
        <w:rPr>
          <w:rFonts w:asciiTheme="minorHAnsi" w:hAnsiTheme="minorHAnsi" w:cstheme="minorHAnsi"/>
          <w:sz w:val="20"/>
          <w:szCs w:val="20"/>
        </w:rPr>
        <w:t>.</w:t>
      </w:r>
      <w:r w:rsidRPr="00A7578E">
        <w:rPr>
          <w:rFonts w:asciiTheme="minorHAnsi" w:hAnsiTheme="minorHAnsi" w:cstheme="minorHAnsi"/>
          <w:sz w:val="20"/>
          <w:szCs w:val="20"/>
        </w:rPr>
        <w:t xml:space="preserve"> ……,-Kč </w:t>
      </w:r>
      <w:r w:rsidRPr="00A7578E">
        <w:rPr>
          <w:rFonts w:asciiTheme="minorHAnsi" w:hAnsiTheme="minorHAnsi" w:cstheme="minorHAnsi"/>
          <w:i/>
          <w:sz w:val="20"/>
          <w:szCs w:val="20"/>
        </w:rPr>
        <w:t>(</w:t>
      </w:r>
      <w:r w:rsidR="00CF42BC" w:rsidRPr="00A7578E">
        <w:rPr>
          <w:rFonts w:asciiTheme="minorHAnsi" w:hAnsiTheme="minorHAnsi" w:cstheme="minorHAnsi"/>
          <w:i/>
          <w:sz w:val="20"/>
          <w:szCs w:val="20"/>
        </w:rPr>
        <w:t>P</w:t>
      </w:r>
      <w:r w:rsidRPr="00A7578E">
        <w:rPr>
          <w:rFonts w:asciiTheme="minorHAnsi" w:hAnsiTheme="minorHAnsi" w:cstheme="minorHAnsi"/>
          <w:i/>
          <w:sz w:val="20"/>
          <w:szCs w:val="20"/>
        </w:rPr>
        <w:t xml:space="preserve">oznámka: zde doplnit konkrétní částku ve výši </w:t>
      </w:r>
      <w:proofErr w:type="gramStart"/>
      <w:r w:rsidRPr="00A7578E">
        <w:rPr>
          <w:rFonts w:asciiTheme="minorHAnsi" w:hAnsiTheme="minorHAnsi" w:cstheme="minorHAnsi"/>
          <w:i/>
          <w:sz w:val="20"/>
          <w:szCs w:val="20"/>
        </w:rPr>
        <w:t>5%</w:t>
      </w:r>
      <w:proofErr w:type="gramEnd"/>
      <w:r w:rsidRPr="00A7578E">
        <w:rPr>
          <w:rFonts w:asciiTheme="minorHAnsi" w:hAnsiTheme="minorHAnsi" w:cstheme="minorHAnsi"/>
          <w:i/>
          <w:sz w:val="20"/>
          <w:szCs w:val="20"/>
        </w:rPr>
        <w:t xml:space="preserve"> z </w:t>
      </w:r>
      <w:proofErr w:type="gramStart"/>
      <w:r w:rsidRPr="00A7578E">
        <w:rPr>
          <w:rFonts w:asciiTheme="minorHAnsi" w:hAnsiTheme="minorHAnsi" w:cstheme="minorHAnsi"/>
          <w:i/>
          <w:sz w:val="20"/>
          <w:szCs w:val="20"/>
        </w:rPr>
        <w:t>nabídkové  ceny</w:t>
      </w:r>
      <w:proofErr w:type="gramEnd"/>
      <w:r w:rsidRPr="00A7578E">
        <w:rPr>
          <w:rFonts w:asciiTheme="minorHAnsi" w:hAnsiTheme="minorHAnsi" w:cstheme="minorHAnsi"/>
          <w:i/>
          <w:sz w:val="20"/>
          <w:szCs w:val="20"/>
        </w:rPr>
        <w:t xml:space="preserve"> díla bez DPH)</w:t>
      </w:r>
      <w:r w:rsidRPr="00A7578E">
        <w:rPr>
          <w:rFonts w:asciiTheme="minorHAnsi" w:hAnsiTheme="minorHAnsi" w:cstheme="minorHAnsi"/>
          <w:sz w:val="20"/>
          <w:szCs w:val="20"/>
        </w:rPr>
        <w:t xml:space="preserve"> představuje tzv. „zádržné“ (dále též „zádržné“), které bude zajišťovat řádné plnění závazků zhotovitele z této smlouvy. Zbývající část ceny díla bude uhrazena </w:t>
      </w:r>
      <w:r w:rsidRPr="00A7578E">
        <w:rPr>
          <w:rFonts w:asciiTheme="minorHAnsi" w:hAnsiTheme="minorHAnsi" w:cstheme="minorHAnsi"/>
          <w:i/>
          <w:sz w:val="20"/>
          <w:szCs w:val="20"/>
        </w:rPr>
        <w:t>měsíční fakturací</w:t>
      </w:r>
      <w:r w:rsidRPr="00A7578E">
        <w:rPr>
          <w:rFonts w:asciiTheme="minorHAnsi" w:hAnsiTheme="minorHAnsi" w:cstheme="minorHAnsi"/>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0662EBD2" w14:textId="2AC86244" w:rsidR="001B0B6D" w:rsidRPr="00A7578E" w:rsidRDefault="001B0B6D" w:rsidP="00720CA4">
      <w:pPr>
        <w:pStyle w:val="Nadpis2"/>
        <w:numPr>
          <w:ilvl w:val="1"/>
          <w:numId w:val="8"/>
        </w:numPr>
        <w:tabs>
          <w:tab w:val="clear" w:pos="1002"/>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Lhůta splatnosti jednotlivé faktury za dílo činí </w:t>
      </w:r>
      <w:r w:rsidR="0001196B" w:rsidRPr="00A7578E">
        <w:rPr>
          <w:rFonts w:asciiTheme="minorHAnsi" w:hAnsiTheme="minorHAnsi" w:cstheme="minorHAnsi"/>
          <w:sz w:val="20"/>
          <w:szCs w:val="20"/>
        </w:rPr>
        <w:t>30 dnů</w:t>
      </w:r>
      <w:r w:rsidRPr="00A7578E">
        <w:rPr>
          <w:rFonts w:asciiTheme="minorHAnsi" w:hAnsiTheme="minorHAnsi" w:cstheme="minorHAnsi"/>
          <w:sz w:val="20"/>
          <w:szCs w:val="20"/>
        </w:rPr>
        <w:t xml:space="preserve"> od jejího doručení objednateli. Objednatel je oprávněn provádět kontrolu vyúčtovaných prací dle stavebního deníku, soupisu provedených prací přímo na staveništi.</w:t>
      </w:r>
    </w:p>
    <w:p w14:paraId="422852AB" w14:textId="2EED738F" w:rsidR="00FD723E" w:rsidRPr="00A7578E" w:rsidRDefault="001B0B6D" w:rsidP="00EC0294">
      <w:pPr>
        <w:pStyle w:val="Nadpis2"/>
        <w:numPr>
          <w:ilvl w:val="0"/>
          <w:numId w:val="0"/>
        </w:numPr>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Fakturu doručuje zhotovitel objednateli v digitální formě, a to elektronickou poštou na adresu </w:t>
      </w:r>
      <w:hyperlink r:id="rId9" w:history="1">
        <w:r w:rsidRPr="00A7578E">
          <w:rPr>
            <w:rStyle w:val="Hypertextovodkaz"/>
            <w:rFonts w:asciiTheme="minorHAnsi" w:hAnsiTheme="minorHAnsi" w:cstheme="minorHAnsi"/>
            <w:sz w:val="20"/>
            <w:szCs w:val="20"/>
          </w:rPr>
          <w:t>epodatelna@karvina.cz</w:t>
        </w:r>
      </w:hyperlink>
      <w:r w:rsidRPr="00A7578E">
        <w:rPr>
          <w:rFonts w:asciiTheme="minorHAnsi" w:hAnsiTheme="minorHAnsi" w:cstheme="minorHAnsi"/>
          <w:sz w:val="20"/>
          <w:szCs w:val="20"/>
        </w:rPr>
        <w:t>, případně do datové schránky objednatele, a to zejména ve formátu ISDOC nebo ISDOCX. Faktury zhotovitele budou mít náležitosti dle příslušných právních předpisů. Dále musí faktura obsahovat číslo smlouvy objednatele</w:t>
      </w:r>
      <w:r w:rsidR="00FD723E" w:rsidRPr="00A7578E">
        <w:rPr>
          <w:rFonts w:asciiTheme="minorHAnsi" w:hAnsiTheme="minorHAnsi" w:cstheme="minorHAnsi"/>
          <w:sz w:val="20"/>
          <w:szCs w:val="20"/>
        </w:rPr>
        <w:t xml:space="preserve">. </w:t>
      </w:r>
      <w:r w:rsidR="0018753E" w:rsidRPr="00A7578E">
        <w:rPr>
          <w:rFonts w:asciiTheme="minorHAnsi" w:hAnsiTheme="minorHAnsi" w:cstheme="minorHAnsi"/>
          <w:sz w:val="20"/>
          <w:szCs w:val="20"/>
        </w:rPr>
        <w:t xml:space="preserve"> </w:t>
      </w:r>
      <w:r w:rsidR="00FD723E" w:rsidRPr="00A7578E">
        <w:rPr>
          <w:rFonts w:asciiTheme="minorHAnsi" w:hAnsiTheme="minorHAnsi" w:cstheme="minorHAnsi"/>
          <w:sz w:val="20"/>
          <w:szCs w:val="20"/>
        </w:rPr>
        <w:t xml:space="preserve">Součástí faktury bude příloha – soupis provedených prací oceněný podle položkového rozpočtu odsouhlasený objednatelem.  </w:t>
      </w:r>
    </w:p>
    <w:p w14:paraId="67D87D59"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74DB39E"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Smluvní strany se dohodly, že povinnost zaplatit je splněna dnem odepsání příslušné částky z účtu objednatele. </w:t>
      </w:r>
    </w:p>
    <w:p w14:paraId="2CE152B7" w14:textId="59816266" w:rsidR="001B0B6D" w:rsidRPr="00A7578E" w:rsidRDefault="001B0B6D" w:rsidP="005D001E">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Smluvní strany se dohodly, že zhotovitel bude v dokladech při platebním styku s objednatelem užívat číslo účtu uveřejněné dle § 98 zák. č. 235/2004 Sb. v registru plátců a identifikovaných osob.</w:t>
      </w:r>
    </w:p>
    <w:p w14:paraId="0EBC0854" w14:textId="77777777" w:rsidR="00EC0294" w:rsidRPr="00A7578E" w:rsidRDefault="00EC0294" w:rsidP="00EC0294"/>
    <w:p w14:paraId="5B2EEEAD"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Jakost díla</w:t>
      </w:r>
    </w:p>
    <w:p w14:paraId="32874588"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0A832E5A" w14:textId="7F27E44C"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Dílo se nesmí odchýlit od technických norem a technických požadavků na výstavbu, dle kterých je projektová dokumentace stavby zpracovaná.  Jakékoliv změny oproti projektové dokumentaci stavby musí být předem odsouhlaseny objednatelem, technickým dozorem, dozorem</w:t>
      </w:r>
      <w:r w:rsidR="00661B4C" w:rsidRPr="00A7578E">
        <w:rPr>
          <w:rFonts w:asciiTheme="minorHAnsi" w:hAnsiTheme="minorHAnsi" w:cstheme="minorHAnsi"/>
          <w:sz w:val="20"/>
          <w:szCs w:val="20"/>
        </w:rPr>
        <w:t xml:space="preserve"> projektanta</w:t>
      </w:r>
      <w:r w:rsidRPr="00A7578E">
        <w:rPr>
          <w:rFonts w:asciiTheme="minorHAnsi" w:hAnsiTheme="minorHAnsi" w:cstheme="minorHAnsi"/>
          <w:sz w:val="20"/>
          <w:szCs w:val="20"/>
        </w:rPr>
        <w:t>.</w:t>
      </w:r>
    </w:p>
    <w:p w14:paraId="6595F228"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Jakost dodávaných materiálů a konstrukcí bude dokladována předepsaným způsobem při kontrolních prohlídkách a při předání a převzetí díla.</w:t>
      </w:r>
    </w:p>
    <w:p w14:paraId="4477E2F7" w14:textId="77777777" w:rsidR="001B0B6D" w:rsidRPr="00A7578E" w:rsidRDefault="001B0B6D" w:rsidP="001B0B6D">
      <w:pPr>
        <w:rPr>
          <w:rFonts w:asciiTheme="minorHAnsi" w:hAnsiTheme="minorHAnsi" w:cstheme="minorHAnsi"/>
        </w:rPr>
      </w:pPr>
    </w:p>
    <w:p w14:paraId="464AEFED"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 xml:space="preserve">Provádění díla </w:t>
      </w:r>
    </w:p>
    <w:p w14:paraId="43E33AE7"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7F5787A8"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se zavazuje zabezpečit přístup a příjezd k jednotlivým nemovitostem, pokud to charakter stavby vyžaduje.</w:t>
      </w:r>
    </w:p>
    <w:p w14:paraId="5BFC2CC5"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je povinen po provedení prací upravit pozemky dotčené stavbou do původního stavu a zápisem o předání a převzetí je předat jejich vlastníkům.</w:t>
      </w:r>
    </w:p>
    <w:p w14:paraId="744E5B67"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zodpovídá za bezpečnost a ochranu všech osob v prostoru staveniště a je povinen zabezpečit jejich vybavení ochrannými pracovními pomůckami.  </w:t>
      </w:r>
    </w:p>
    <w:p w14:paraId="7D157673"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3B6E19AE"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09DC0474"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58A37A41"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1295FE96"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bez odkladu upozornit objednatele na případnou nevhodnost jeho příkazů. </w:t>
      </w:r>
    </w:p>
    <w:p w14:paraId="1F547458"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Věci, které jsou potřebné k provedení díla, je povinen opatřit zhotovitel.</w:t>
      </w:r>
    </w:p>
    <w:p w14:paraId="0600221F" w14:textId="77777777"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Smluvní strany se dohodly, že zhotovitel je povinen zajistit a financovat veškeré poddodavatelské práce a nese za ně odpovědnost jako by je prováděl sám.</w:t>
      </w:r>
    </w:p>
    <w:p w14:paraId="4E29C40C" w14:textId="00609B2A" w:rsidR="001B0B6D" w:rsidRPr="00A7578E"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w:t>
      </w:r>
      <w:r w:rsidR="005E22C0" w:rsidRPr="00A7578E">
        <w:rPr>
          <w:rFonts w:asciiTheme="minorHAnsi" w:hAnsiTheme="minorHAnsi" w:cstheme="minorHAnsi"/>
          <w:sz w:val="20"/>
          <w:szCs w:val="20"/>
        </w:rPr>
        <w:t>na žádost objednatele</w:t>
      </w:r>
      <w:r w:rsidRPr="00A7578E">
        <w:rPr>
          <w:rFonts w:asciiTheme="minorHAnsi" w:hAnsiTheme="minorHAnsi" w:cstheme="minorHAnsi"/>
          <w:sz w:val="20"/>
          <w:szCs w:val="20"/>
        </w:rPr>
        <w:t xml:space="preserve">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3352D075" w14:textId="2D1E3E13" w:rsidR="00812983" w:rsidRPr="00A7578E" w:rsidRDefault="001B0B6D" w:rsidP="00812983">
      <w:pPr>
        <w:pStyle w:val="Nadpis2"/>
        <w:tabs>
          <w:tab w:val="clear" w:pos="860"/>
          <w:tab w:val="num" w:pos="567"/>
        </w:tabs>
        <w:spacing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plnit veškeré povinnosti vyplývající z právních předpisů v oblasti pracovněprávní, z oblasti zaměstnanosti a bezpečnosti a ochrany zdraví při práci, </w:t>
      </w:r>
      <w:r w:rsidRPr="00A7578E">
        <w:rPr>
          <w:rFonts w:asciiTheme="minorHAnsi" w:hAnsiTheme="minorHAnsi" w:cstheme="minorHAnsi"/>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A7578E">
        <w:rPr>
          <w:rFonts w:asciiTheme="minorHAnsi" w:hAnsiTheme="minorHAnsi" w:cstheme="minorHAnsi"/>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r w:rsidR="00812983" w:rsidRPr="00A7578E">
        <w:rPr>
          <w:rFonts w:asciiTheme="minorHAnsi" w:hAnsiTheme="minorHAnsi" w:cstheme="minorHAnsi"/>
          <w:sz w:val="20"/>
          <w:szCs w:val="20"/>
        </w:rPr>
        <w:t xml:space="preserve"> </w:t>
      </w:r>
    </w:p>
    <w:p w14:paraId="1844C022" w14:textId="16795AA3" w:rsidR="00812983" w:rsidRPr="00A7578E" w:rsidRDefault="001B0B6D" w:rsidP="00812983">
      <w:pPr>
        <w:pStyle w:val="Odstnesl"/>
        <w:spacing w:before="12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8.14 </w:t>
      </w:r>
      <w:r w:rsidRPr="00A7578E">
        <w:rPr>
          <w:rFonts w:asciiTheme="minorHAnsi" w:hAnsiTheme="minorHAnsi" w:cstheme="minorHAnsi"/>
          <w:sz w:val="20"/>
          <w:szCs w:val="20"/>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208B9C3D" w14:textId="0CB4BA4C" w:rsidR="00812983" w:rsidRPr="00A7578E" w:rsidRDefault="001B0B6D" w:rsidP="00812983">
      <w:pPr>
        <w:spacing w:after="80" w:line="240" w:lineRule="atLeast"/>
        <w:ind w:left="567" w:hanging="567"/>
        <w:jc w:val="both"/>
        <w:rPr>
          <w:rFonts w:asciiTheme="minorHAnsi" w:hAnsiTheme="minorHAnsi" w:cstheme="minorHAnsi"/>
          <w:i/>
        </w:rPr>
      </w:pPr>
      <w:r w:rsidRPr="00A7578E">
        <w:rPr>
          <w:rFonts w:asciiTheme="minorHAnsi" w:hAnsiTheme="minorHAnsi" w:cstheme="minorHAnsi"/>
          <w:iCs/>
        </w:rPr>
        <w:t>8.15</w:t>
      </w:r>
      <w:r w:rsidRPr="00A7578E">
        <w:rPr>
          <w:rFonts w:asciiTheme="minorHAnsi" w:hAnsiTheme="minorHAnsi" w:cstheme="minorHAnsi"/>
          <w:iCs/>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E73CBE" w:rsidRPr="00A7578E">
        <w:rPr>
          <w:rFonts w:asciiTheme="minorHAnsi" w:hAnsiTheme="minorHAnsi" w:cstheme="minorHAnsi"/>
          <w:iCs/>
        </w:rPr>
        <w:t>10</w:t>
      </w:r>
      <w:r w:rsidRPr="00A7578E">
        <w:rPr>
          <w:rFonts w:asciiTheme="minorHAnsi" w:hAnsiTheme="minorHAnsi" w:cstheme="minorHAnsi"/>
          <w:iCs/>
        </w:rPr>
        <w:t xml:space="preserve"> dnů </w:t>
      </w:r>
      <w:r w:rsidRPr="00A7578E">
        <w:rPr>
          <w:rFonts w:asciiTheme="minorHAnsi" w:hAnsiTheme="minorHAnsi" w:cstheme="minorHAnsi"/>
        </w:rPr>
        <w:t xml:space="preserve">od připsání platby objednatele na účet zhotovitele. Zhotovitel je povinen nejpozději do </w:t>
      </w:r>
      <w:r w:rsidR="00E73CBE" w:rsidRPr="00A7578E">
        <w:rPr>
          <w:rFonts w:asciiTheme="minorHAnsi" w:hAnsiTheme="minorHAnsi" w:cstheme="minorHAnsi"/>
        </w:rPr>
        <w:t>5</w:t>
      </w:r>
      <w:r w:rsidRPr="00A7578E">
        <w:rPr>
          <w:rFonts w:asciiTheme="minorHAnsi" w:hAnsiTheme="minorHAnsi" w:cstheme="minorHAnsi"/>
        </w:rPr>
        <w:t xml:space="preserve"> dnů od </w:t>
      </w:r>
      <w:r w:rsidR="00812983" w:rsidRPr="00A7578E">
        <w:rPr>
          <w:rFonts w:asciiTheme="minorHAnsi" w:hAnsiTheme="minorHAnsi" w:cstheme="minorHAnsi"/>
        </w:rPr>
        <w:t>žádosti objednatele</w:t>
      </w:r>
      <w:r w:rsidRPr="00A7578E">
        <w:rPr>
          <w:rFonts w:asciiTheme="minorHAnsi" w:hAnsiTheme="minorHAnsi" w:cstheme="minorHAnsi"/>
        </w:rPr>
        <w:t xml:space="preserve"> prokazatelně doložit objednateli (např. výpisem z účtu), kdy byla</w:t>
      </w:r>
      <w:r w:rsidR="00812983" w:rsidRPr="00A7578E">
        <w:rPr>
          <w:rFonts w:asciiTheme="minorHAnsi" w:hAnsiTheme="minorHAnsi" w:cstheme="minorHAnsi"/>
        </w:rPr>
        <w:t xml:space="preserve"> zhotoviteli</w:t>
      </w:r>
      <w:r w:rsidRPr="00A7578E">
        <w:rPr>
          <w:rFonts w:asciiTheme="minorHAnsi" w:hAnsiTheme="minorHAnsi" w:cstheme="minorHAnsi"/>
        </w:rPr>
        <w:t xml:space="preserve"> na účet připsána platba objednatele a že</w:t>
      </w:r>
      <w:r w:rsidR="00812983" w:rsidRPr="00A7578E">
        <w:rPr>
          <w:rFonts w:asciiTheme="minorHAnsi" w:hAnsiTheme="minorHAnsi" w:cstheme="minorHAnsi"/>
        </w:rPr>
        <w:t xml:space="preserve"> zhotovitel</w:t>
      </w:r>
      <w:r w:rsidRPr="00A7578E">
        <w:rPr>
          <w:rFonts w:asciiTheme="minorHAnsi" w:hAnsiTheme="minorHAnsi" w:cstheme="minorHAnsi"/>
        </w:rPr>
        <w:t xml:space="preserve"> zaplatil poddodavateli fakturu řádně a včas. Zhotovitel se zavazuje přenést totožnou povinnost do případných dalších úrovní dodavatelského řetězce.</w:t>
      </w:r>
    </w:p>
    <w:p w14:paraId="26F5995E" w14:textId="667701C0" w:rsidR="001B0B6D" w:rsidRPr="00A7578E" w:rsidRDefault="007648D4" w:rsidP="00EC0294">
      <w:pPr>
        <w:spacing w:after="80" w:line="240" w:lineRule="atLeast"/>
        <w:ind w:left="567" w:hanging="567"/>
        <w:jc w:val="both"/>
        <w:rPr>
          <w:rFonts w:asciiTheme="minorHAnsi" w:hAnsiTheme="minorHAnsi" w:cstheme="minorHAnsi"/>
        </w:rPr>
      </w:pPr>
      <w:r w:rsidRPr="00A7578E">
        <w:rPr>
          <w:rFonts w:asciiTheme="minorHAnsi" w:hAnsiTheme="minorHAnsi" w:cstheme="minorHAnsi"/>
        </w:rPr>
        <w:t>8.16</w:t>
      </w:r>
      <w:r w:rsidRPr="00A7578E">
        <w:rPr>
          <w:rFonts w:asciiTheme="minorHAnsi" w:hAnsiTheme="minorHAnsi" w:cstheme="minorHAnsi"/>
        </w:rPr>
        <w:tab/>
        <w:t>Zhotovitel je povinen bez zbytečného odkladu oznámit objednateli skutečnost, že se na něj začaly vztahovat mezinárodní sankce. Zhotovitel není oprávněn využívat k plnění dle této smlouvy poddodavatele, kteří podléhají mezinárodním sankcím. Zjistí-li objednatel, že se na zhotovitele či jeho poddodavatele začaly vztahovat mezinárodní sankce, je objednatel oprávněn od této smlouvy odstoupit.</w:t>
      </w:r>
    </w:p>
    <w:p w14:paraId="36145280" w14:textId="77777777" w:rsidR="00EC0294" w:rsidRPr="00A7578E" w:rsidRDefault="00EC0294" w:rsidP="00EC0294">
      <w:pPr>
        <w:spacing w:after="80" w:line="240" w:lineRule="atLeast"/>
        <w:ind w:left="567" w:hanging="567"/>
        <w:jc w:val="both"/>
        <w:rPr>
          <w:rFonts w:asciiTheme="minorHAnsi" w:hAnsiTheme="minorHAnsi" w:cstheme="minorHAnsi"/>
        </w:rPr>
      </w:pPr>
    </w:p>
    <w:p w14:paraId="37097062"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Stavební deník</w:t>
      </w:r>
    </w:p>
    <w:p w14:paraId="00293327" w14:textId="58E8D5B6"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vést v souladu s právními předpisy stavební deník, a to formou denních záznamů ode dne převzetí staveniště do převzetí celé stavby objednatelem. </w:t>
      </w:r>
    </w:p>
    <w:p w14:paraId="479C0096"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Zápisy</w:t>
      </w:r>
      <w:r w:rsidR="00521310" w:rsidRPr="00A7578E">
        <w:rPr>
          <w:rFonts w:asciiTheme="minorHAnsi" w:hAnsiTheme="minorHAnsi" w:cstheme="minorHAnsi"/>
          <w:sz w:val="20"/>
          <w:szCs w:val="20"/>
        </w:rPr>
        <w:t xml:space="preserve"> v deníku nesmí být přepisovány. Pokud bude deník veden v listinné podobě, zápisy nesmí být</w:t>
      </w:r>
      <w:r w:rsidRPr="00A7578E">
        <w:rPr>
          <w:rFonts w:asciiTheme="minorHAnsi" w:hAnsiTheme="minorHAnsi" w:cstheme="minorHAnsi"/>
          <w:sz w:val="20"/>
          <w:szCs w:val="20"/>
        </w:rPr>
        <w:t xml:space="preserve"> škrtány, z deníku nesmí být vytrhovány první stránky s originálním textem. Každý zápis musí být podepsán stavbyvedoucím zhotovitele nebo jeho oprávněným zástupcem.</w:t>
      </w:r>
      <w:r w:rsidR="00521310" w:rsidRPr="00A7578E">
        <w:rPr>
          <w:rFonts w:asciiTheme="minorHAnsi" w:hAnsiTheme="minorHAnsi" w:cstheme="minorHAnsi"/>
          <w:sz w:val="20"/>
          <w:szCs w:val="20"/>
        </w:rPr>
        <w:t xml:space="preserve"> </w:t>
      </w:r>
    </w:p>
    <w:p w14:paraId="46CF54C8" w14:textId="77777777" w:rsidR="001B0B6D" w:rsidRPr="00A7578E" w:rsidRDefault="001B0B6D" w:rsidP="001B0B6D">
      <w:pPr>
        <w:pStyle w:val="Nadpis2"/>
        <w:numPr>
          <w:ilvl w:val="1"/>
          <w:numId w:val="7"/>
        </w:numPr>
        <w:tabs>
          <w:tab w:val="clear" w:pos="1002"/>
          <w:tab w:val="num" w:pos="567"/>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Zhotovitel odevzdá</w:t>
      </w:r>
      <w:r w:rsidR="00521310" w:rsidRPr="00A7578E">
        <w:rPr>
          <w:rFonts w:asciiTheme="minorHAnsi" w:hAnsiTheme="minorHAnsi" w:cstheme="minorHAnsi"/>
          <w:sz w:val="20"/>
          <w:szCs w:val="20"/>
        </w:rPr>
        <w:t xml:space="preserve"> stavební deník objednateli</w:t>
      </w:r>
      <w:r w:rsidRPr="00A7578E">
        <w:rPr>
          <w:rFonts w:asciiTheme="minorHAnsi" w:hAnsiTheme="minorHAnsi" w:cstheme="minorHAnsi"/>
          <w:sz w:val="20"/>
          <w:szCs w:val="20"/>
        </w:rPr>
        <w:t xml:space="preserve"> při převzetí celého díla objednatelem.</w:t>
      </w:r>
      <w:r w:rsidR="00521310" w:rsidRPr="00A7578E">
        <w:rPr>
          <w:rFonts w:asciiTheme="minorHAnsi" w:hAnsiTheme="minorHAnsi" w:cstheme="minorHAnsi"/>
          <w:sz w:val="20"/>
          <w:szCs w:val="20"/>
        </w:rPr>
        <w:t xml:space="preserve"> </w:t>
      </w:r>
    </w:p>
    <w:p w14:paraId="1AF4602A" w14:textId="77777777" w:rsidR="001B0B6D" w:rsidRPr="00A7578E" w:rsidRDefault="001B0B6D" w:rsidP="001B0B6D">
      <w:pPr>
        <w:rPr>
          <w:rFonts w:asciiTheme="minorHAnsi" w:hAnsiTheme="minorHAnsi" w:cstheme="minorHAnsi"/>
        </w:rPr>
      </w:pPr>
    </w:p>
    <w:p w14:paraId="2C19E721"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Předání a převzetí díla</w:t>
      </w:r>
    </w:p>
    <w:p w14:paraId="78C4957B" w14:textId="77777777" w:rsidR="001B0B6D" w:rsidRPr="00A7578E" w:rsidRDefault="001B0B6D" w:rsidP="001B0B6D">
      <w:pPr>
        <w:pStyle w:val="Nadpis2"/>
        <w:keepNext/>
        <w:numPr>
          <w:ilvl w:val="0"/>
          <w:numId w:val="0"/>
        </w:numPr>
        <w:suppressAutoHyphens/>
        <w:spacing w:before="0" w:after="80" w:line="240" w:lineRule="atLeast"/>
        <w:ind w:left="567" w:hanging="576"/>
        <w:rPr>
          <w:rFonts w:asciiTheme="minorHAnsi" w:hAnsiTheme="minorHAnsi" w:cstheme="minorHAnsi"/>
          <w:color w:val="00B050"/>
          <w:sz w:val="20"/>
          <w:szCs w:val="20"/>
        </w:rPr>
      </w:pPr>
      <w:r w:rsidRPr="00A7578E">
        <w:rPr>
          <w:rFonts w:asciiTheme="minorHAnsi" w:hAnsiTheme="minorHAnsi" w:cstheme="minorHAnsi"/>
          <w:sz w:val="20"/>
          <w:szCs w:val="20"/>
        </w:rPr>
        <w:t xml:space="preserve">10.1 </w:t>
      </w:r>
      <w:r w:rsidRPr="00A7578E">
        <w:rPr>
          <w:rFonts w:asciiTheme="minorHAnsi" w:hAnsiTheme="minorHAnsi" w:cstheme="minorHAnsi"/>
          <w:sz w:val="20"/>
          <w:szCs w:val="20"/>
        </w:rPr>
        <w:tab/>
        <w:t>Smluvní strany se dohodly, že dílo nebude předáváno a přejímáno po částech.</w:t>
      </w:r>
      <w:r w:rsidRPr="00A7578E">
        <w:rPr>
          <w:rFonts w:asciiTheme="minorHAnsi" w:hAnsiTheme="minorHAnsi" w:cstheme="minorHAnsi"/>
          <w:sz w:val="20"/>
          <w:szCs w:val="20"/>
        </w:rPr>
        <w:tab/>
        <w:t xml:space="preserve"> </w:t>
      </w:r>
      <w:r w:rsidRPr="00A7578E">
        <w:rPr>
          <w:rFonts w:asciiTheme="minorHAnsi" w:hAnsiTheme="minorHAnsi" w:cstheme="minorHAnsi"/>
          <w:color w:val="00B050"/>
          <w:sz w:val="20"/>
          <w:szCs w:val="20"/>
        </w:rPr>
        <w:t xml:space="preserve"> </w:t>
      </w:r>
    </w:p>
    <w:p w14:paraId="28A78E3D" w14:textId="5F229CF2" w:rsidR="001B0B6D" w:rsidRPr="00A7578E"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10.2</w:t>
      </w:r>
      <w:r w:rsidRPr="00A7578E">
        <w:rPr>
          <w:rFonts w:asciiTheme="minorHAnsi" w:hAnsiTheme="minorHAnsi" w:cstheme="minorHAnsi"/>
          <w:sz w:val="20"/>
          <w:szCs w:val="20"/>
        </w:rPr>
        <w:tab/>
      </w:r>
      <w:r w:rsidR="007648D4" w:rsidRPr="00A7578E">
        <w:rPr>
          <w:rFonts w:asciiTheme="minorHAnsi" w:hAnsiTheme="minorHAnsi" w:cstheme="minorHAnsi"/>
          <w:sz w:val="20"/>
          <w:szCs w:val="20"/>
        </w:rPr>
        <w:t>O</w:t>
      </w:r>
      <w:r w:rsidRPr="00A7578E">
        <w:rPr>
          <w:rFonts w:asciiTheme="minorHAnsi" w:hAnsiTheme="minorHAnsi" w:cstheme="minorHAnsi"/>
          <w:sz w:val="20"/>
          <w:szCs w:val="20"/>
        </w:rPr>
        <w:t xml:space="preserve"> předán</w:t>
      </w:r>
      <w:r w:rsidR="007648D4" w:rsidRPr="00A7578E">
        <w:rPr>
          <w:rFonts w:asciiTheme="minorHAnsi" w:hAnsiTheme="minorHAnsi" w:cstheme="minorHAnsi"/>
          <w:sz w:val="20"/>
          <w:szCs w:val="20"/>
        </w:rPr>
        <w:t>í díla bude vyhotoven</w:t>
      </w:r>
      <w:r w:rsidRPr="00A7578E">
        <w:rPr>
          <w:rFonts w:asciiTheme="minorHAnsi" w:hAnsiTheme="minorHAnsi" w:cstheme="minorHAnsi"/>
          <w:sz w:val="20"/>
          <w:szCs w:val="20"/>
        </w:rPr>
        <w:t xml:space="preserve"> zápis, který</w:t>
      </w:r>
      <w:r w:rsidRPr="00A7578E">
        <w:rPr>
          <w:rFonts w:asciiTheme="minorHAnsi" w:hAnsiTheme="minorHAnsi" w:cstheme="minorHAnsi"/>
          <w:color w:val="FF0000"/>
          <w:sz w:val="20"/>
          <w:szCs w:val="20"/>
        </w:rPr>
        <w:t xml:space="preserve"> </w:t>
      </w:r>
      <w:r w:rsidRPr="00A7578E">
        <w:rPr>
          <w:rFonts w:asciiTheme="minorHAnsi" w:hAnsiTheme="minorHAnsi" w:cstheme="minorHAnsi"/>
          <w:sz w:val="20"/>
          <w:szCs w:val="20"/>
        </w:rPr>
        <w:t>sepíše zhotovitel a bude obsahovat zejména: označení díla, označení objednatele a zhotovitele, číslo a datum uzavření této smlouvy, datum vydání a čísla stavebních povolení</w:t>
      </w:r>
      <w:r w:rsidR="00521310" w:rsidRPr="00A7578E">
        <w:rPr>
          <w:rFonts w:asciiTheme="minorHAnsi" w:hAnsiTheme="minorHAnsi" w:cstheme="minorHAnsi"/>
          <w:sz w:val="20"/>
          <w:szCs w:val="20"/>
        </w:rPr>
        <w:t xml:space="preserve"> (povolení záměru)</w:t>
      </w:r>
      <w:r w:rsidRPr="00A7578E">
        <w:rPr>
          <w:rFonts w:asciiTheme="minorHAnsi" w:hAnsiTheme="minorHAnsi" w:cstheme="minorHAnsi"/>
          <w:sz w:val="20"/>
          <w:szCs w:val="20"/>
        </w:rPr>
        <w:t>, zahájení a ukončení prací na díle, prohlášení objednatele, že dílo přejímá / nepřejímá,</w:t>
      </w:r>
      <w:r w:rsidR="00913ABD" w:rsidRPr="00A7578E">
        <w:rPr>
          <w:rFonts w:asciiTheme="minorHAnsi" w:hAnsiTheme="minorHAnsi" w:cstheme="minorHAnsi"/>
          <w:sz w:val="20"/>
          <w:szCs w:val="20"/>
        </w:rPr>
        <w:t xml:space="preserve"> pokud objednatel dílo nepřevezme, z jakých důvodů jej nepřejímá,</w:t>
      </w:r>
      <w:r w:rsidRPr="00A7578E">
        <w:rPr>
          <w:rFonts w:asciiTheme="minorHAnsi" w:hAnsiTheme="minorHAnsi" w:cstheme="minorHAnsi"/>
          <w:sz w:val="20"/>
          <w:szCs w:val="20"/>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3F088C0F" w14:textId="77777777" w:rsidR="001B0B6D" w:rsidRPr="00A7578E"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10.3</w:t>
      </w:r>
      <w:r w:rsidRPr="00A7578E">
        <w:rPr>
          <w:rFonts w:asciiTheme="minorHAnsi" w:hAnsiTheme="minorHAnsi" w:cstheme="minorHAnsi"/>
          <w:sz w:val="20"/>
          <w:szCs w:val="20"/>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45F1E361" w14:textId="77777777" w:rsidR="001B0B6D" w:rsidRPr="00A7578E" w:rsidRDefault="001B0B6D" w:rsidP="001B0B6D">
      <w:pPr>
        <w:pStyle w:val="Nadpis2"/>
        <w:numPr>
          <w:ilvl w:val="0"/>
          <w:numId w:val="0"/>
        </w:numPr>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10.4</w:t>
      </w:r>
      <w:r w:rsidRPr="00A7578E">
        <w:rPr>
          <w:rFonts w:asciiTheme="minorHAnsi" w:hAnsiTheme="minorHAnsi" w:cstheme="minorHAnsi"/>
          <w:sz w:val="20"/>
          <w:szCs w:val="20"/>
        </w:rPr>
        <w:tab/>
        <w:t xml:space="preserve">Zhotovitel je povinen do 5 dnů po převzetí díla objednatelem odstranit zařízení staveniště a staveniště vyklidit. </w:t>
      </w:r>
    </w:p>
    <w:p w14:paraId="6BACE876" w14:textId="77777777" w:rsidR="001B0B6D" w:rsidRPr="00A7578E" w:rsidRDefault="001B0B6D" w:rsidP="001B0B6D">
      <w:pPr>
        <w:rPr>
          <w:rFonts w:asciiTheme="minorHAnsi" w:hAnsiTheme="minorHAnsi" w:cstheme="minorHAnsi"/>
        </w:rPr>
      </w:pPr>
    </w:p>
    <w:p w14:paraId="635EEA1B"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Záruční podmínky a vady díla</w:t>
      </w:r>
    </w:p>
    <w:p w14:paraId="4B47F5BC"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22AB04AA" w14:textId="3ED2A9DC" w:rsidR="001B0B6D" w:rsidRPr="00A7578E" w:rsidRDefault="00847811"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Zhotovitel prohlašuje, že poskytuje</w:t>
      </w:r>
      <w:r w:rsidR="001B0B6D" w:rsidRPr="00A7578E">
        <w:rPr>
          <w:rFonts w:asciiTheme="minorHAnsi" w:hAnsiTheme="minorHAnsi" w:cstheme="minorHAnsi"/>
          <w:sz w:val="20"/>
          <w:szCs w:val="20"/>
        </w:rPr>
        <w:t xml:space="preserve"> na stavbu </w:t>
      </w:r>
      <w:r w:rsidRPr="00A7578E">
        <w:rPr>
          <w:rFonts w:asciiTheme="minorHAnsi" w:hAnsiTheme="minorHAnsi" w:cstheme="minorHAnsi"/>
          <w:sz w:val="20"/>
          <w:szCs w:val="20"/>
        </w:rPr>
        <w:t>záruku za jakost s tím, že záruční doba</w:t>
      </w:r>
      <w:r w:rsidR="001B0B6D" w:rsidRPr="00A7578E">
        <w:rPr>
          <w:rFonts w:asciiTheme="minorHAnsi" w:hAnsiTheme="minorHAnsi" w:cstheme="minorHAnsi"/>
          <w:sz w:val="20"/>
          <w:szCs w:val="20"/>
        </w:rPr>
        <w:t xml:space="preserve"> </w:t>
      </w:r>
      <w:r w:rsidRPr="00A7578E">
        <w:rPr>
          <w:rFonts w:asciiTheme="minorHAnsi" w:hAnsiTheme="minorHAnsi" w:cstheme="minorHAnsi"/>
          <w:sz w:val="20"/>
          <w:szCs w:val="20"/>
        </w:rPr>
        <w:t>činí</w:t>
      </w:r>
      <w:r w:rsidR="001B0B6D" w:rsidRPr="00A7578E">
        <w:rPr>
          <w:rFonts w:asciiTheme="minorHAnsi" w:hAnsiTheme="minorHAnsi" w:cstheme="minorHAnsi"/>
          <w:b/>
          <w:sz w:val="20"/>
          <w:szCs w:val="20"/>
        </w:rPr>
        <w:t xml:space="preserve"> </w:t>
      </w:r>
      <w:r w:rsidR="00E73CBE" w:rsidRPr="00A7578E">
        <w:rPr>
          <w:rFonts w:asciiTheme="minorHAnsi" w:hAnsiTheme="minorHAnsi" w:cstheme="minorHAnsi"/>
          <w:b/>
          <w:sz w:val="20"/>
          <w:szCs w:val="20"/>
        </w:rPr>
        <w:t>60</w:t>
      </w:r>
      <w:r w:rsidR="001B0B6D" w:rsidRPr="00A7578E">
        <w:rPr>
          <w:rFonts w:asciiTheme="minorHAnsi" w:hAnsiTheme="minorHAnsi" w:cstheme="minorHAnsi"/>
          <w:b/>
          <w:sz w:val="20"/>
          <w:szCs w:val="20"/>
        </w:rPr>
        <w:t xml:space="preserve"> měsíců</w:t>
      </w:r>
      <w:r w:rsidR="00E73CBE" w:rsidRPr="00A7578E">
        <w:rPr>
          <w:rFonts w:asciiTheme="minorHAnsi" w:hAnsiTheme="minorHAnsi" w:cstheme="minorHAnsi"/>
          <w:b/>
          <w:sz w:val="20"/>
          <w:szCs w:val="20"/>
        </w:rPr>
        <w:t>.</w:t>
      </w:r>
      <w:r w:rsidR="001B0B6D" w:rsidRPr="00A7578E">
        <w:rPr>
          <w:rFonts w:asciiTheme="minorHAnsi" w:hAnsiTheme="minorHAnsi" w:cstheme="minorHAnsi"/>
          <w:i/>
          <w:sz w:val="20"/>
          <w:szCs w:val="20"/>
        </w:rPr>
        <w:t xml:space="preserve"> </w:t>
      </w:r>
      <w:r w:rsidR="001B0B6D" w:rsidRPr="00A7578E">
        <w:rPr>
          <w:rFonts w:asciiTheme="minorHAnsi" w:hAnsiTheme="minorHAnsi" w:cstheme="minorHAnsi"/>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5DEBFA8" w14:textId="760E3D5D" w:rsidR="00435B95" w:rsidRPr="00A7578E" w:rsidRDefault="00435B95" w:rsidP="00435B95">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Zhotovitel prohlašuje, že dílo bude v souladu s touto smlouvou, právními předpisy, projektovou dokumentací, </w:t>
      </w:r>
      <w:r w:rsidR="003C6919" w:rsidRPr="00A7578E">
        <w:rPr>
          <w:rFonts w:asciiTheme="minorHAnsi" w:hAnsiTheme="minorHAnsi" w:cstheme="minorHAnsi"/>
          <w:sz w:val="20"/>
          <w:szCs w:val="20"/>
        </w:rPr>
        <w:t xml:space="preserve">zadávací dokumentací, </w:t>
      </w:r>
      <w:r w:rsidRPr="00A7578E">
        <w:rPr>
          <w:rFonts w:asciiTheme="minorHAnsi" w:hAnsiTheme="minorHAnsi" w:cstheme="minorHAnsi"/>
          <w:sz w:val="20"/>
          <w:szCs w:val="20"/>
        </w:rPr>
        <w:t xml:space="preserve">technickými normami, jinou dokumentací vztahující se k provedení díla, příkazy objednatele, </w:t>
      </w:r>
      <w:r w:rsidR="00E73CBE" w:rsidRPr="00A7578E">
        <w:rPr>
          <w:rFonts w:asciiTheme="minorHAnsi" w:hAnsiTheme="minorHAnsi" w:cstheme="minorHAnsi"/>
          <w:sz w:val="20"/>
          <w:szCs w:val="20"/>
        </w:rPr>
        <w:t>povolení záměru a</w:t>
      </w:r>
      <w:r w:rsidRPr="00A7578E">
        <w:rPr>
          <w:rFonts w:asciiTheme="minorHAnsi" w:hAnsiTheme="minorHAnsi" w:cstheme="minorHAnsi"/>
          <w:sz w:val="20"/>
          <w:szCs w:val="20"/>
        </w:rPr>
        <w:t xml:space="preserve"> bude umožňovat užívání, k němuž bylo určeno a provedeno, bude plně funkční</w:t>
      </w:r>
      <w:r w:rsidR="003C6919" w:rsidRPr="00A7578E">
        <w:rPr>
          <w:rFonts w:asciiTheme="minorHAnsi" w:hAnsiTheme="minorHAnsi" w:cstheme="minorHAnsi"/>
          <w:sz w:val="20"/>
          <w:szCs w:val="20"/>
        </w:rPr>
        <w:t>, bezporuchové, bezpečné</w:t>
      </w:r>
      <w:r w:rsidR="00E73CBE" w:rsidRPr="00A7578E">
        <w:rPr>
          <w:rFonts w:asciiTheme="minorHAnsi" w:hAnsiTheme="minorHAnsi" w:cstheme="minorHAnsi"/>
          <w:sz w:val="20"/>
          <w:szCs w:val="20"/>
        </w:rPr>
        <w:t xml:space="preserve">. </w:t>
      </w:r>
      <w:r w:rsidRPr="00A7578E">
        <w:rPr>
          <w:rFonts w:asciiTheme="minorHAnsi" w:hAnsiTheme="minorHAnsi" w:cstheme="minorHAnsi"/>
          <w:sz w:val="20"/>
          <w:szCs w:val="20"/>
        </w:rPr>
        <w:t>Smluvní strany se dohodly, že dílo má vady, zejména jestliže jeho provedení neodpovídá požadavkům uvedeným v předchozí větě.</w:t>
      </w:r>
    </w:p>
    <w:p w14:paraId="1D6B57F7"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Smluvní strany se dohodly, že záruční doba začíná běžet dnem převzetí díla objednatelem. </w:t>
      </w:r>
    </w:p>
    <w:p w14:paraId="3A1A6098"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0F87419" w14:textId="2158066B"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Objednatel písemně oznámí zhotoviteli výskyt vady a vadu popíše. </w:t>
      </w:r>
      <w:r w:rsidR="005A209E" w:rsidRPr="00A7578E">
        <w:rPr>
          <w:rFonts w:asciiTheme="minorHAnsi" w:hAnsiTheme="minorHAnsi" w:cstheme="minorHAnsi"/>
          <w:sz w:val="20"/>
          <w:szCs w:val="20"/>
        </w:rPr>
        <w:t xml:space="preserve">Zhotovitel uspokojí objednatele v rámci jeho práv z vadného plnění nebo práv ze záruky za jakost </w:t>
      </w:r>
      <w:r w:rsidRPr="00A7578E">
        <w:rPr>
          <w:rFonts w:asciiTheme="minorHAnsi" w:hAnsiTheme="minorHAnsi" w:cstheme="minorHAnsi"/>
          <w:sz w:val="20"/>
          <w:szCs w:val="20"/>
        </w:rPr>
        <w:t>bezplatn</w:t>
      </w:r>
      <w:r w:rsidR="005A209E" w:rsidRPr="00A7578E">
        <w:rPr>
          <w:rFonts w:asciiTheme="minorHAnsi" w:hAnsiTheme="minorHAnsi" w:cstheme="minorHAnsi"/>
          <w:sz w:val="20"/>
          <w:szCs w:val="20"/>
        </w:rPr>
        <w:t>ou opravou</w:t>
      </w:r>
      <w:r w:rsidRPr="00A7578E">
        <w:rPr>
          <w:rFonts w:asciiTheme="minorHAnsi" w:hAnsiTheme="minorHAnsi" w:cstheme="minorHAnsi"/>
          <w:sz w:val="20"/>
          <w:szCs w:val="20"/>
        </w:rPr>
        <w:t xml:space="preserve"> vady</w:t>
      </w:r>
      <w:r w:rsidR="00674F9F" w:rsidRPr="00A7578E">
        <w:rPr>
          <w:rFonts w:asciiTheme="minorHAnsi" w:hAnsiTheme="minorHAnsi" w:cstheme="minorHAnsi"/>
          <w:sz w:val="20"/>
          <w:szCs w:val="20"/>
        </w:rPr>
        <w:t xml:space="preserve"> nebo výměnou věci (dále též „odstranění vady“)</w:t>
      </w:r>
      <w:r w:rsidR="005A209E" w:rsidRPr="00A7578E">
        <w:rPr>
          <w:rFonts w:asciiTheme="minorHAnsi" w:hAnsiTheme="minorHAnsi" w:cstheme="minorHAnsi"/>
          <w:sz w:val="20"/>
          <w:szCs w:val="20"/>
        </w:rPr>
        <w:t>. Pokud by to však objednatel požadoval</w:t>
      </w:r>
      <w:r w:rsidR="00674F9F" w:rsidRPr="00A7578E">
        <w:rPr>
          <w:rFonts w:asciiTheme="minorHAnsi" w:hAnsiTheme="minorHAnsi" w:cstheme="minorHAnsi"/>
          <w:sz w:val="20"/>
          <w:szCs w:val="20"/>
        </w:rPr>
        <w:t>, zavazuje se zhotovitel</w:t>
      </w:r>
      <w:r w:rsidR="005A209E" w:rsidRPr="00A7578E">
        <w:rPr>
          <w:rFonts w:asciiTheme="minorHAnsi" w:hAnsiTheme="minorHAnsi" w:cstheme="minorHAnsi"/>
          <w:sz w:val="20"/>
          <w:szCs w:val="20"/>
        </w:rPr>
        <w:t xml:space="preserve"> poskytnout </w:t>
      </w:r>
      <w:r w:rsidR="00674F9F" w:rsidRPr="00A7578E">
        <w:rPr>
          <w:rFonts w:asciiTheme="minorHAnsi" w:hAnsiTheme="minorHAnsi" w:cstheme="minorHAnsi"/>
          <w:sz w:val="20"/>
          <w:szCs w:val="20"/>
        </w:rPr>
        <w:t xml:space="preserve">objednateli </w:t>
      </w:r>
      <w:r w:rsidR="005A209E" w:rsidRPr="00A7578E">
        <w:rPr>
          <w:rFonts w:asciiTheme="minorHAnsi" w:hAnsiTheme="minorHAnsi" w:cstheme="minorHAnsi"/>
          <w:sz w:val="20"/>
          <w:szCs w:val="20"/>
        </w:rPr>
        <w:t>slevu z ceny</w:t>
      </w:r>
      <w:r w:rsidR="00913ABD" w:rsidRPr="00A7578E">
        <w:rPr>
          <w:rFonts w:asciiTheme="minorHAnsi" w:hAnsiTheme="minorHAnsi" w:cstheme="minorHAnsi"/>
          <w:sz w:val="20"/>
          <w:szCs w:val="20"/>
        </w:rPr>
        <w:t>.</w:t>
      </w:r>
      <w:r w:rsidR="005A209E" w:rsidRPr="00A7578E">
        <w:rPr>
          <w:rFonts w:asciiTheme="minorHAnsi" w:hAnsiTheme="minorHAnsi" w:cstheme="minorHAnsi"/>
          <w:sz w:val="20"/>
          <w:szCs w:val="20"/>
        </w:rPr>
        <w:t xml:space="preserve"> </w:t>
      </w:r>
    </w:p>
    <w:p w14:paraId="768AA47E" w14:textId="1742B4B9"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Zhotovitel je povinen nastoupit k odstranění reklamované vady nejpozději do </w:t>
      </w:r>
      <w:r w:rsidR="00E73CBE" w:rsidRPr="00A7578E">
        <w:rPr>
          <w:rFonts w:asciiTheme="minorHAnsi" w:hAnsiTheme="minorHAnsi" w:cstheme="minorHAnsi"/>
          <w:sz w:val="20"/>
          <w:szCs w:val="20"/>
        </w:rPr>
        <w:t>3</w:t>
      </w:r>
      <w:r w:rsidRPr="00A7578E">
        <w:rPr>
          <w:rFonts w:asciiTheme="minorHAnsi" w:hAnsiTheme="minorHAnsi" w:cstheme="minorHAnsi"/>
          <w:sz w:val="20"/>
          <w:szCs w:val="20"/>
        </w:rPr>
        <w:t xml:space="preserve"> dnů od obdržení oznámení o</w:t>
      </w:r>
      <w:r w:rsidRPr="00A7578E">
        <w:rPr>
          <w:rFonts w:asciiTheme="minorHAnsi" w:hAnsiTheme="minorHAnsi" w:cstheme="minorHAnsi"/>
          <w:color w:val="FF0000"/>
          <w:sz w:val="20"/>
          <w:szCs w:val="20"/>
        </w:rPr>
        <w:t xml:space="preserve"> </w:t>
      </w:r>
      <w:r w:rsidRPr="00A7578E">
        <w:rPr>
          <w:rFonts w:asciiTheme="minorHAnsi" w:hAnsiTheme="minorHAnsi" w:cstheme="minorHAnsi"/>
          <w:sz w:val="20"/>
          <w:szCs w:val="20"/>
        </w:rPr>
        <w:t xml:space="preserve">reklamaci, a to i v případě, že reklamaci neuznává, nedohodnou-li se smluvní strany jinak. V případě havárie je povinen zhotovitel nastoupit k odstranění vady, a to i v případě, že reklamaci neuznává, do </w:t>
      </w:r>
      <w:r w:rsidR="00E73CBE" w:rsidRPr="00A7578E">
        <w:rPr>
          <w:rFonts w:asciiTheme="minorHAnsi" w:hAnsiTheme="minorHAnsi" w:cstheme="minorHAnsi"/>
          <w:sz w:val="20"/>
          <w:szCs w:val="20"/>
        </w:rPr>
        <w:t>24</w:t>
      </w:r>
      <w:r w:rsidRPr="00A7578E">
        <w:rPr>
          <w:rFonts w:asciiTheme="minorHAnsi" w:hAnsiTheme="minorHAnsi" w:cstheme="minorHAnsi"/>
          <w:sz w:val="20"/>
          <w:szCs w:val="20"/>
        </w:rPr>
        <w:t xml:space="preserve"> hodin od oznámení objednatelem, pokud se smluvní strany nedohodnou jinak.</w:t>
      </w:r>
    </w:p>
    <w:p w14:paraId="3FD56591"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Náklady na odstranění reklamované vady nese zhotovitel i ve sporných případech až do rozhodnutí soudu.</w:t>
      </w:r>
    </w:p>
    <w:p w14:paraId="78A645D0" w14:textId="59A71DEE"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 xml:space="preserve">Vadu je zhotovitel povinen odstranit nejpozději do </w:t>
      </w:r>
      <w:r w:rsidR="00E73CBE" w:rsidRPr="00A7578E">
        <w:rPr>
          <w:rFonts w:asciiTheme="minorHAnsi" w:hAnsiTheme="minorHAnsi" w:cstheme="minorHAnsi"/>
          <w:sz w:val="20"/>
          <w:szCs w:val="20"/>
        </w:rPr>
        <w:t>7</w:t>
      </w:r>
      <w:r w:rsidRPr="00A7578E">
        <w:rPr>
          <w:rFonts w:asciiTheme="minorHAnsi" w:hAnsiTheme="minorHAnsi" w:cstheme="minorHAnsi"/>
          <w:sz w:val="20"/>
          <w:szCs w:val="20"/>
        </w:rPr>
        <w:t xml:space="preserve"> dnů od započetí prací, pokud se smluvní strany nedohodnou jinak. </w:t>
      </w:r>
    </w:p>
    <w:p w14:paraId="1DD12A1C"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C493D39"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Provedenou opravu vady zhotovitel objednateli předá písemně.</w:t>
      </w:r>
    </w:p>
    <w:p w14:paraId="20BEB7BC" w14:textId="77777777" w:rsidR="001B0B6D" w:rsidRPr="00A7578E" w:rsidRDefault="001B0B6D" w:rsidP="001B0B6D">
      <w:pPr>
        <w:pStyle w:val="Nadpis2"/>
        <w:tabs>
          <w:tab w:val="clear" w:pos="860"/>
        </w:tabs>
        <w:suppressAutoHyphens/>
        <w:spacing w:before="0" w:after="80" w:line="240" w:lineRule="atLeast"/>
        <w:ind w:left="567"/>
        <w:rPr>
          <w:rFonts w:asciiTheme="minorHAnsi" w:hAnsiTheme="minorHAnsi" w:cstheme="minorHAnsi"/>
          <w:sz w:val="20"/>
          <w:szCs w:val="20"/>
        </w:rPr>
      </w:pPr>
      <w:r w:rsidRPr="00A7578E">
        <w:rPr>
          <w:rFonts w:asciiTheme="minorHAnsi" w:hAnsiTheme="minorHAnsi" w:cstheme="minorHAnsi"/>
          <w:sz w:val="20"/>
          <w:szCs w:val="20"/>
        </w:rPr>
        <w:t>Zhotovitel zabezpečí na své náklady dopravní značení, včetně organizace dopravy po dobu odstraňování vady.</w:t>
      </w:r>
    </w:p>
    <w:p w14:paraId="4F9B5CDF" w14:textId="77777777" w:rsidR="001B0B6D" w:rsidRPr="00A7578E" w:rsidRDefault="001B0B6D" w:rsidP="001B0B6D">
      <w:pPr>
        <w:rPr>
          <w:rFonts w:asciiTheme="minorHAnsi" w:hAnsiTheme="minorHAnsi" w:cstheme="minorHAnsi"/>
        </w:rPr>
      </w:pPr>
    </w:p>
    <w:p w14:paraId="1646ABFC"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 xml:space="preserve">Smluvní pokuty a úroky z prodlení </w:t>
      </w:r>
    </w:p>
    <w:p w14:paraId="30409546" w14:textId="04DFE6FF"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Nepředá-li zhotovitel objednateli řádně provedené dílo bez vad a nedodělků v termínu sjednaném dle čl. 4 odst. 4.3 této smlouvy, je objednatel oprávněn po zhotoviteli požadovat zaplacení smluvní pokuty ve výši </w:t>
      </w:r>
      <w:proofErr w:type="gramStart"/>
      <w:r w:rsidR="00E73CBE" w:rsidRPr="00A7578E">
        <w:rPr>
          <w:rFonts w:asciiTheme="minorHAnsi" w:hAnsiTheme="minorHAnsi" w:cstheme="minorHAnsi"/>
          <w:sz w:val="20"/>
          <w:szCs w:val="20"/>
        </w:rPr>
        <w:t>0,1</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z ceny díla</w:t>
      </w:r>
      <w:r w:rsidR="00C4134B" w:rsidRPr="00A7578E">
        <w:rPr>
          <w:rFonts w:asciiTheme="minorHAnsi" w:hAnsiTheme="minorHAnsi" w:cstheme="minorHAnsi"/>
          <w:sz w:val="20"/>
          <w:szCs w:val="20"/>
        </w:rPr>
        <w:t xml:space="preserve"> bez DPH </w:t>
      </w:r>
      <w:r w:rsidRPr="00A7578E">
        <w:rPr>
          <w:rFonts w:asciiTheme="minorHAnsi" w:hAnsiTheme="minorHAnsi" w:cstheme="minorHAnsi"/>
          <w:sz w:val="20"/>
          <w:szCs w:val="20"/>
        </w:rPr>
        <w:t>za každý den prodlení. Převezme-li objednatel dílo s vadami, dohodly se smluvní strany, že objednatel nebude uplatňovat po zhotoviteli smluvní pokutu za prodlení s provedením díla za období od převzetí díla objednatelem.</w:t>
      </w:r>
    </w:p>
    <w:p w14:paraId="38AB7725" w14:textId="6A380294"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V případě, že zhotovitel nepředloží objednateli při předání staveniště časový harmonogram prací nebo jeho změnu dle čl. 4 odst. 4.1 této smlouvy, je objednatel oprávněn účtovat zhotoviteli smluvní pokutu ve výši</w:t>
      </w:r>
      <w:r w:rsidR="00E73CBE" w:rsidRPr="00A7578E">
        <w:rPr>
          <w:rFonts w:asciiTheme="minorHAnsi" w:hAnsiTheme="minorHAnsi" w:cstheme="minorHAnsi"/>
          <w:sz w:val="20"/>
          <w:szCs w:val="20"/>
        </w:rPr>
        <w:t xml:space="preserve"> </w:t>
      </w:r>
      <w:proofErr w:type="gramStart"/>
      <w:r w:rsidR="00E73CBE" w:rsidRPr="00A7578E">
        <w:rPr>
          <w:rFonts w:asciiTheme="minorHAnsi" w:hAnsiTheme="minorHAnsi" w:cstheme="minorHAnsi"/>
          <w:sz w:val="20"/>
          <w:szCs w:val="20"/>
        </w:rPr>
        <w:t>0,1</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w:t>
      </w:r>
      <w:r w:rsidR="00C4134B" w:rsidRPr="00A7578E">
        <w:rPr>
          <w:rFonts w:asciiTheme="minorHAnsi" w:hAnsiTheme="minorHAnsi" w:cstheme="minorHAnsi"/>
          <w:sz w:val="20"/>
          <w:szCs w:val="20"/>
        </w:rPr>
        <w:t xml:space="preserve">z ceny díla bez DPH </w:t>
      </w:r>
      <w:r w:rsidRPr="00A7578E">
        <w:rPr>
          <w:rFonts w:asciiTheme="minorHAnsi" w:hAnsiTheme="minorHAnsi" w:cstheme="minorHAnsi"/>
          <w:sz w:val="20"/>
          <w:szCs w:val="20"/>
        </w:rPr>
        <w:t>za každý den prodlení s předložením časového harmonogramu nebo jeho změny.</w:t>
      </w:r>
    </w:p>
    <w:p w14:paraId="2506A2AE" w14:textId="0052CF58"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V případě nedodržení termínu splatnosti jednotlivých faktur objednatelem, je zhotovitel oprávněn účtovat objednateli úrok z prodlení ve výši </w:t>
      </w:r>
      <w:proofErr w:type="gramStart"/>
      <w:r w:rsidR="00E73CBE" w:rsidRPr="00A7578E">
        <w:rPr>
          <w:rFonts w:asciiTheme="minorHAnsi" w:hAnsiTheme="minorHAnsi" w:cstheme="minorHAnsi"/>
          <w:sz w:val="20"/>
          <w:szCs w:val="20"/>
        </w:rPr>
        <w:t>0,05</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z dlužné částky za každý den prodlení. </w:t>
      </w:r>
    </w:p>
    <w:p w14:paraId="12E2C9E9" w14:textId="6931606D"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Objednatel je oprávněn po zhotoviteli požadovat zaplacení smluvní pokuty ve výši </w:t>
      </w:r>
      <w:proofErr w:type="gramStart"/>
      <w:r w:rsidR="00E73CBE" w:rsidRPr="00A7578E">
        <w:rPr>
          <w:rFonts w:asciiTheme="minorHAnsi" w:hAnsiTheme="minorHAnsi" w:cstheme="minorHAnsi"/>
          <w:sz w:val="20"/>
          <w:szCs w:val="20"/>
        </w:rPr>
        <w:t>0,1</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w:t>
      </w:r>
      <w:r w:rsidR="00C4134B" w:rsidRPr="00A7578E">
        <w:rPr>
          <w:rFonts w:asciiTheme="minorHAnsi" w:hAnsiTheme="minorHAnsi" w:cstheme="minorHAnsi"/>
          <w:sz w:val="20"/>
          <w:szCs w:val="20"/>
        </w:rPr>
        <w:t xml:space="preserve">z ceny díla bez DPH </w:t>
      </w:r>
      <w:r w:rsidRPr="00A7578E">
        <w:rPr>
          <w:rFonts w:asciiTheme="minorHAnsi" w:hAnsiTheme="minorHAnsi" w:cstheme="minorHAnsi"/>
          <w:sz w:val="20"/>
          <w:szCs w:val="20"/>
        </w:rPr>
        <w:t>za každý prokazatelně zjištěný případ nedodržení pořádku na pracovišti nebo nedodržení BOZP. Pokuta bude vyúčtována až poté, kdy zhotovitel zjištěné nedostatky ve stanovené lhůtě neodstraní.</w:t>
      </w:r>
    </w:p>
    <w:p w14:paraId="2168A37F" w14:textId="08037699"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V případě nedodržení termínu k odstranění vady, která se projevila v záruční době, je objednatel oprávněn účtovat zhotoviteli smluvní pokutu ve výši </w:t>
      </w:r>
      <w:proofErr w:type="gramStart"/>
      <w:r w:rsidR="00720668" w:rsidRPr="00A7578E">
        <w:rPr>
          <w:rFonts w:asciiTheme="minorHAnsi" w:hAnsiTheme="minorHAnsi" w:cstheme="minorHAnsi"/>
          <w:sz w:val="20"/>
          <w:szCs w:val="20"/>
        </w:rPr>
        <w:t>0,1</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w:t>
      </w:r>
      <w:r w:rsidR="00C4134B" w:rsidRPr="00A7578E">
        <w:rPr>
          <w:rFonts w:asciiTheme="minorHAnsi" w:hAnsiTheme="minorHAnsi" w:cstheme="minorHAnsi"/>
          <w:sz w:val="20"/>
          <w:szCs w:val="20"/>
        </w:rPr>
        <w:t xml:space="preserve">z ceny díla bez DPH </w:t>
      </w:r>
      <w:r w:rsidRPr="00A7578E">
        <w:rPr>
          <w:rFonts w:asciiTheme="minorHAnsi" w:hAnsiTheme="minorHAnsi" w:cstheme="minorHAnsi"/>
          <w:sz w:val="20"/>
          <w:szCs w:val="20"/>
        </w:rPr>
        <w:t xml:space="preserve">za každý den prodlení s odstraněním a každou jednotlivou vadu. </w:t>
      </w:r>
    </w:p>
    <w:p w14:paraId="46550D49" w14:textId="4F3EA68D" w:rsidR="001B0B6D" w:rsidRPr="00A7578E" w:rsidRDefault="001B0B6D" w:rsidP="001F7506">
      <w:pPr>
        <w:pStyle w:val="Nadpis2"/>
        <w:tabs>
          <w:tab w:val="clear" w:pos="860"/>
        </w:tabs>
        <w:ind w:left="567"/>
        <w:rPr>
          <w:rFonts w:asciiTheme="minorHAnsi" w:hAnsiTheme="minorHAnsi" w:cstheme="minorHAnsi"/>
          <w:sz w:val="20"/>
          <w:szCs w:val="20"/>
        </w:rPr>
      </w:pPr>
      <w:r w:rsidRPr="00A7578E">
        <w:rPr>
          <w:rFonts w:asciiTheme="minorHAnsi" w:hAnsiTheme="minorHAnsi" w:cstheme="minorHAnsi"/>
          <w:sz w:val="20"/>
          <w:szCs w:val="20"/>
        </w:rPr>
        <w:t xml:space="preserve">V případě nedodržení stanoveného termínu nástupu k odstranění vady v záruční době je objednatel oprávněn účtovat zhotoviteli smluvní pokutu ve výši </w:t>
      </w:r>
      <w:proofErr w:type="gramStart"/>
      <w:r w:rsidR="00720668" w:rsidRPr="00A7578E">
        <w:rPr>
          <w:rFonts w:asciiTheme="minorHAnsi" w:hAnsiTheme="minorHAnsi" w:cstheme="minorHAnsi"/>
          <w:sz w:val="20"/>
          <w:szCs w:val="20"/>
        </w:rPr>
        <w:t>0,1</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w:t>
      </w:r>
      <w:r w:rsidR="00C4134B" w:rsidRPr="00A7578E">
        <w:rPr>
          <w:rFonts w:asciiTheme="minorHAnsi" w:hAnsiTheme="minorHAnsi" w:cstheme="minorHAnsi"/>
          <w:sz w:val="20"/>
          <w:szCs w:val="20"/>
        </w:rPr>
        <w:t>z ceny díla bez DPH</w:t>
      </w:r>
      <w:r w:rsidRPr="00A7578E">
        <w:rPr>
          <w:rFonts w:asciiTheme="minorHAnsi" w:hAnsiTheme="minorHAnsi" w:cstheme="minorHAnsi"/>
          <w:sz w:val="20"/>
          <w:szCs w:val="20"/>
        </w:rPr>
        <w:t xml:space="preserve"> za každou vadu a každý den prodlení s nástupem k jejímu odstranění. </w:t>
      </w:r>
    </w:p>
    <w:p w14:paraId="33B33438" w14:textId="59A52E0C"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V případě nedodržení termínu odstranění zařízení staveniště a vyklizení staveniště po předání a převzetí díla, je objednatel oprávněn účtovat zhotoviteli smluvní pokutu ve výši </w:t>
      </w:r>
      <w:proofErr w:type="gramStart"/>
      <w:r w:rsidR="00720668" w:rsidRPr="00A7578E">
        <w:rPr>
          <w:rFonts w:asciiTheme="minorHAnsi" w:hAnsiTheme="minorHAnsi" w:cstheme="minorHAnsi"/>
          <w:sz w:val="20"/>
          <w:szCs w:val="20"/>
        </w:rPr>
        <w:t>0,1</w:t>
      </w:r>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w:t>
      </w:r>
      <w:r w:rsidR="00C4134B" w:rsidRPr="00A7578E">
        <w:rPr>
          <w:rFonts w:asciiTheme="minorHAnsi" w:hAnsiTheme="minorHAnsi" w:cstheme="minorHAnsi"/>
          <w:sz w:val="20"/>
          <w:szCs w:val="20"/>
        </w:rPr>
        <w:t>z ceny díla bez DPH</w:t>
      </w:r>
      <w:r w:rsidRPr="00A7578E">
        <w:rPr>
          <w:rFonts w:asciiTheme="minorHAnsi" w:hAnsiTheme="minorHAnsi" w:cstheme="minorHAnsi"/>
          <w:sz w:val="20"/>
          <w:szCs w:val="20"/>
        </w:rPr>
        <w:t xml:space="preserve"> za každý den prodlení s odstraněním zařízení staveniště a vyklizením staveniště. </w:t>
      </w:r>
    </w:p>
    <w:p w14:paraId="4B170B3C" w14:textId="29C72FCC" w:rsidR="001B0B6D" w:rsidRPr="00A7578E" w:rsidRDefault="001B0B6D" w:rsidP="00EC0294">
      <w:pPr>
        <w:pStyle w:val="Nadpis2"/>
        <w:tabs>
          <w:tab w:val="clear" w:pos="860"/>
          <w:tab w:val="num" w:pos="567"/>
        </w:tabs>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Poruší-li zhotovitel kteroukoliv povinnost uvedenou v odst. 8.13 nebo odst. 8.15 této smlouvy, je objednatel oprávněn požadovat po zhotoviteli smluvní pokutu ve </w:t>
      </w:r>
      <w:proofErr w:type="gramStart"/>
      <w:r w:rsidRPr="00A7578E">
        <w:rPr>
          <w:rFonts w:asciiTheme="minorHAnsi" w:hAnsiTheme="minorHAnsi" w:cstheme="minorHAnsi"/>
          <w:sz w:val="20"/>
          <w:szCs w:val="20"/>
        </w:rPr>
        <w:t xml:space="preserve">výši </w:t>
      </w:r>
      <w:r w:rsidRPr="00A7578E">
        <w:rPr>
          <w:rFonts w:asciiTheme="minorHAnsi" w:hAnsiTheme="minorHAnsi" w:cstheme="minorHAnsi"/>
          <w:i/>
          <w:sz w:val="20"/>
          <w:szCs w:val="20"/>
        </w:rPr>
        <w:t xml:space="preserve"> </w:t>
      </w:r>
      <w:r w:rsidRPr="00A7578E">
        <w:rPr>
          <w:rFonts w:asciiTheme="minorHAnsi" w:hAnsiTheme="minorHAnsi" w:cstheme="minorHAnsi"/>
          <w:sz w:val="20"/>
          <w:szCs w:val="20"/>
        </w:rPr>
        <w:t>0</w:t>
      </w:r>
      <w:proofErr w:type="gramEnd"/>
      <w:r w:rsidRPr="00A7578E">
        <w:rPr>
          <w:rFonts w:asciiTheme="minorHAnsi" w:hAnsiTheme="minorHAnsi" w:cstheme="minorHAnsi"/>
          <w:sz w:val="20"/>
          <w:szCs w:val="20"/>
        </w:rPr>
        <w:t xml:space="preserve">,4% </w:t>
      </w:r>
      <w:r w:rsidR="00C4134B" w:rsidRPr="00A7578E">
        <w:rPr>
          <w:rFonts w:asciiTheme="minorHAnsi" w:hAnsiTheme="minorHAnsi" w:cstheme="minorHAnsi"/>
          <w:sz w:val="20"/>
          <w:szCs w:val="20"/>
        </w:rPr>
        <w:t>z ceny díla bez DPH</w:t>
      </w:r>
      <w:r w:rsidR="00C4134B" w:rsidRPr="00A7578E">
        <w:rPr>
          <w:rFonts w:asciiTheme="minorHAnsi" w:hAnsiTheme="minorHAnsi" w:cstheme="minorHAnsi"/>
          <w:i/>
          <w:iCs/>
          <w:sz w:val="20"/>
          <w:szCs w:val="20"/>
        </w:rPr>
        <w:t xml:space="preserve"> </w:t>
      </w:r>
      <w:r w:rsidR="00C4134B" w:rsidRPr="00A7578E">
        <w:rPr>
          <w:rFonts w:asciiTheme="minorHAnsi" w:hAnsiTheme="minorHAnsi" w:cstheme="minorHAnsi"/>
          <w:sz w:val="20"/>
          <w:szCs w:val="20"/>
        </w:rPr>
        <w:t>za každé porušení povinnosti</w:t>
      </w:r>
      <w:r w:rsidRPr="00A7578E">
        <w:rPr>
          <w:rFonts w:asciiTheme="minorHAnsi" w:hAnsiTheme="minorHAnsi" w:cstheme="minorHAnsi"/>
          <w:sz w:val="20"/>
          <w:szCs w:val="20"/>
        </w:rPr>
        <w:t>.</w:t>
      </w:r>
    </w:p>
    <w:p w14:paraId="5FAD606F" w14:textId="2A20D67C" w:rsidR="001B0B6D" w:rsidRPr="00A7578E" w:rsidRDefault="001B0B6D" w:rsidP="00EC0294">
      <w:pPr>
        <w:pStyle w:val="Nadpis2"/>
        <w:tabs>
          <w:tab w:val="clear" w:pos="860"/>
          <w:tab w:val="num" w:pos="567"/>
        </w:tabs>
        <w:ind w:left="567"/>
        <w:rPr>
          <w:rFonts w:asciiTheme="minorHAnsi" w:hAnsiTheme="minorHAnsi" w:cstheme="minorHAnsi"/>
          <w:sz w:val="20"/>
          <w:szCs w:val="20"/>
        </w:rPr>
      </w:pPr>
      <w:r w:rsidRPr="00A7578E">
        <w:rPr>
          <w:rFonts w:asciiTheme="minorHAnsi" w:hAnsiTheme="minorHAnsi" w:cstheme="minorHAnsi"/>
          <w:sz w:val="20"/>
          <w:szCs w:val="20"/>
        </w:rPr>
        <w:t xml:space="preserve">Nesplní-li zhotovitel kteroukoliv povinnost uvedenou v odst. 8.14 této smlouvy, je objednatel oprávněn požadovat po zhotoviteli smluvní pokutu ve výši </w:t>
      </w:r>
      <w:proofErr w:type="gramStart"/>
      <w:r w:rsidRPr="00A7578E">
        <w:rPr>
          <w:rFonts w:asciiTheme="minorHAnsi" w:hAnsiTheme="minorHAnsi" w:cstheme="minorHAnsi"/>
          <w:sz w:val="20"/>
          <w:szCs w:val="20"/>
        </w:rPr>
        <w:t>0,2%</w:t>
      </w:r>
      <w:proofErr w:type="gramEnd"/>
      <w:r w:rsidRPr="00A7578E">
        <w:rPr>
          <w:rFonts w:asciiTheme="minorHAnsi" w:hAnsiTheme="minorHAnsi" w:cstheme="minorHAnsi"/>
          <w:sz w:val="20"/>
          <w:szCs w:val="20"/>
        </w:rPr>
        <w:t xml:space="preserve"> </w:t>
      </w:r>
      <w:r w:rsidR="00C4134B" w:rsidRPr="00A7578E">
        <w:rPr>
          <w:rFonts w:asciiTheme="minorHAnsi" w:hAnsiTheme="minorHAnsi" w:cstheme="minorHAnsi"/>
          <w:sz w:val="20"/>
          <w:szCs w:val="20"/>
        </w:rPr>
        <w:t xml:space="preserve">z ceny díla bez DPH </w:t>
      </w:r>
      <w:r w:rsidRPr="00A7578E">
        <w:rPr>
          <w:rFonts w:asciiTheme="minorHAnsi" w:hAnsiTheme="minorHAnsi" w:cstheme="minorHAnsi"/>
          <w:sz w:val="20"/>
          <w:szCs w:val="20"/>
        </w:rPr>
        <w:t>za nedodržení této povinnosti u každého poddodavatele, u něhož nebude příslušná povinnost splněna.</w:t>
      </w:r>
    </w:p>
    <w:p w14:paraId="195969CE" w14:textId="00CC7EF4" w:rsidR="001B0B6D" w:rsidRPr="00A7578E" w:rsidRDefault="001B0B6D"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rPr>
      </w:pPr>
      <w:r w:rsidRPr="00A7578E">
        <w:rPr>
          <w:rFonts w:asciiTheme="minorHAnsi" w:hAnsiTheme="minorHAnsi" w:cstheme="minorHAnsi"/>
        </w:rPr>
        <w:t>12.1</w:t>
      </w:r>
      <w:r w:rsidR="001F7506" w:rsidRPr="00A7578E">
        <w:rPr>
          <w:rFonts w:asciiTheme="minorHAnsi" w:hAnsiTheme="minorHAnsi" w:cstheme="minorHAnsi"/>
        </w:rPr>
        <w:t>1</w:t>
      </w:r>
      <w:r w:rsidRPr="00A7578E">
        <w:rPr>
          <w:rFonts w:asciiTheme="minorHAnsi" w:hAnsiTheme="minorHAnsi" w:cstheme="minorHAnsi"/>
        </w:rPr>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163CB165" w14:textId="707B21F9" w:rsidR="001B0B6D" w:rsidRPr="00A7578E" w:rsidRDefault="001B0B6D"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rPr>
      </w:pPr>
      <w:r w:rsidRPr="00A7578E">
        <w:rPr>
          <w:rFonts w:asciiTheme="minorHAnsi" w:hAnsiTheme="minorHAnsi" w:cstheme="minorHAnsi"/>
        </w:rPr>
        <w:t>12.1</w:t>
      </w:r>
      <w:r w:rsidR="001F7506" w:rsidRPr="00A7578E">
        <w:rPr>
          <w:rFonts w:asciiTheme="minorHAnsi" w:hAnsiTheme="minorHAnsi" w:cstheme="minorHAnsi"/>
        </w:rPr>
        <w:t>2</w:t>
      </w:r>
      <w:r w:rsidRPr="00A7578E">
        <w:rPr>
          <w:rFonts w:asciiTheme="minorHAnsi" w:hAnsiTheme="minorHAnsi" w:cstheme="minorHAnsi"/>
        </w:rPr>
        <w:t xml:space="preserve"> Smluvní strany se dohodly, že smluvní pokuty sjednané touto smlouvou zaplatí povinná strana nezávisle na zavinění</w:t>
      </w:r>
      <w:r w:rsidR="008E5E91" w:rsidRPr="00A7578E">
        <w:rPr>
          <w:rFonts w:asciiTheme="minorHAnsi" w:hAnsiTheme="minorHAnsi" w:cstheme="minorHAnsi"/>
        </w:rPr>
        <w:t>,</w:t>
      </w:r>
      <w:r w:rsidRPr="00A7578E">
        <w:rPr>
          <w:rFonts w:asciiTheme="minorHAnsi" w:hAnsiTheme="minorHAnsi" w:cstheme="minorHAnsi"/>
        </w:rPr>
        <w:t xml:space="preserve"> a na tom, zda a v jaké výši vznikne druhé straně škoda, kterou lze vymáhat samostatně v plném rozsahu. Smluvní pokuty se nezapočítávají na náhradu případně vzniklé škody. </w:t>
      </w:r>
    </w:p>
    <w:p w14:paraId="0091674D" w14:textId="4FF30BB1" w:rsidR="00C4134B" w:rsidRPr="00A7578E" w:rsidRDefault="00C4134B"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rPr>
      </w:pPr>
      <w:r w:rsidRPr="00A7578E">
        <w:rPr>
          <w:rFonts w:asciiTheme="minorHAnsi" w:hAnsiTheme="minorHAnsi" w:cstheme="minorHAnsi"/>
        </w:rPr>
        <w:t>12.1</w:t>
      </w:r>
      <w:r w:rsidR="001F7506" w:rsidRPr="00A7578E">
        <w:rPr>
          <w:rFonts w:asciiTheme="minorHAnsi" w:hAnsiTheme="minorHAnsi" w:cstheme="minorHAnsi"/>
        </w:rPr>
        <w:t>3</w:t>
      </w:r>
      <w:r w:rsidRPr="00A7578E">
        <w:rPr>
          <w:rFonts w:asciiTheme="minorHAnsi" w:hAnsiTheme="minorHAnsi" w:cstheme="minorHAnsi"/>
        </w:rPr>
        <w:t xml:space="preserve"> Smluvní strany se dohodly, že na výši smluvní pokuty nemají vliv změny ceny díla uvedené v dodatcích k této smlouvě.</w:t>
      </w:r>
    </w:p>
    <w:p w14:paraId="316E33F4" w14:textId="77777777" w:rsidR="001B0B6D" w:rsidRPr="00A7578E" w:rsidRDefault="001B0B6D" w:rsidP="001B0B6D">
      <w:pPr>
        <w:ind w:left="567" w:hanging="567"/>
        <w:rPr>
          <w:rFonts w:asciiTheme="minorHAnsi" w:hAnsiTheme="minorHAnsi" w:cstheme="minorHAnsi"/>
        </w:rPr>
      </w:pPr>
    </w:p>
    <w:p w14:paraId="6BCBDD52" w14:textId="77777777" w:rsidR="001B0B6D" w:rsidRPr="00A7578E" w:rsidRDefault="001B0B6D" w:rsidP="001B0B6D">
      <w:pPr>
        <w:pStyle w:val="Nadpis1"/>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 xml:space="preserve">Závěrečná ujednání                                 </w:t>
      </w:r>
    </w:p>
    <w:p w14:paraId="06F69026"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Smluvní strany se dohodly, že technický dozor u stavby nesmí provádět zhotovitel ani osoba s ním propojená. Porušení této povinnosti je považováno za podstatné porušení této smlouvy a objednatel může od této smlouvy odstoupit.</w:t>
      </w:r>
    </w:p>
    <w:p w14:paraId="1C210CC0" w14:textId="265A89D8" w:rsidR="001B0B6D" w:rsidRPr="00A7578E" w:rsidRDefault="001B0B6D" w:rsidP="008E5E91">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 </w:t>
      </w:r>
      <w:r w:rsidRPr="00A7578E">
        <w:rPr>
          <w:rFonts w:asciiTheme="minorHAnsi" w:hAnsiTheme="minorHAnsi" w:cstheme="minorHAnsi"/>
          <w:i/>
          <w:sz w:val="20"/>
          <w:szCs w:val="20"/>
        </w:rPr>
        <w:t xml:space="preserve"> </w:t>
      </w:r>
    </w:p>
    <w:p w14:paraId="3AF2DA3F"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Smluvní strany se dohodly na tom, že tato smlouva je uzavřena okamžikem podpisu obou smluvních stran, přičemž rozhodující je datum pozdějšího podpisu. </w:t>
      </w:r>
    </w:p>
    <w:p w14:paraId="11AB7B15" w14:textId="10B9E22C" w:rsidR="001B0B6D" w:rsidRPr="00A7578E" w:rsidRDefault="001B0B6D" w:rsidP="004A4646">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Objednatel je povinným subjektem dle zákona č. 340/2015 Sb., o registru smluv, v platném znění. Smluvní strany se dohodly, že povinnosti dle tohoto zákona v souvislosti s uveřejněním této smlouvy zajistí objednatel.</w:t>
      </w:r>
      <w:r w:rsidR="00521310" w:rsidRPr="00A7578E">
        <w:rPr>
          <w:rFonts w:asciiTheme="minorHAnsi" w:hAnsiTheme="minorHAnsi" w:cstheme="minorHAnsi"/>
          <w:sz w:val="20"/>
          <w:szCs w:val="20"/>
        </w:rPr>
        <w:t xml:space="preserve"> </w:t>
      </w:r>
      <w:r w:rsidRPr="00A7578E">
        <w:rPr>
          <w:rFonts w:asciiTheme="minorHAnsi" w:hAnsiTheme="minorHAnsi" w:cstheme="minorHAnsi"/>
          <w:sz w:val="20"/>
          <w:szCs w:val="20"/>
        </w:rPr>
        <w:t>Smluvní strany souhlasí s uveřejněním této smlouvy v registru smluv dle zákona č. 340/2015 Sb., o registru smluv, v platném znění.</w:t>
      </w:r>
      <w:r w:rsidR="00521310" w:rsidRPr="00A7578E">
        <w:rPr>
          <w:rFonts w:asciiTheme="minorHAnsi" w:hAnsiTheme="minorHAnsi" w:cstheme="minorHAnsi"/>
          <w:sz w:val="20"/>
          <w:szCs w:val="20"/>
        </w:rPr>
        <w:t xml:space="preserve"> </w:t>
      </w:r>
      <w:r w:rsidRPr="00A7578E">
        <w:rPr>
          <w:rFonts w:asciiTheme="minorHAnsi" w:hAnsiTheme="minorHAnsi" w:cstheme="minorHAnsi"/>
          <w:sz w:val="20"/>
          <w:szCs w:val="20"/>
        </w:rPr>
        <w:t>Smluvní strany souhlasí s tím, že v registru smluv bude zveřejněn celý rozsah této smlouvy, a to na dobu neurčitou</w:t>
      </w:r>
      <w:r w:rsidR="008E5E91" w:rsidRPr="00A7578E">
        <w:rPr>
          <w:rFonts w:asciiTheme="minorHAnsi" w:hAnsiTheme="minorHAnsi" w:cstheme="minorHAnsi"/>
          <w:sz w:val="20"/>
          <w:szCs w:val="20"/>
        </w:rPr>
        <w:t>.</w:t>
      </w:r>
    </w:p>
    <w:p w14:paraId="7A9D8016" w14:textId="7225C690"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Tato smlouva nabývá účinnosti dnem zveřejnění v registru smluv</w:t>
      </w:r>
      <w:r w:rsidR="008E5E91" w:rsidRPr="00A7578E">
        <w:rPr>
          <w:rFonts w:asciiTheme="minorHAnsi" w:hAnsiTheme="minorHAnsi" w:cstheme="minorHAnsi"/>
          <w:sz w:val="20"/>
          <w:szCs w:val="20"/>
        </w:rPr>
        <w:t>.</w:t>
      </w:r>
      <w:r w:rsidRPr="00A7578E">
        <w:rPr>
          <w:rFonts w:asciiTheme="minorHAnsi" w:hAnsiTheme="minorHAnsi" w:cstheme="minorHAnsi"/>
          <w:sz w:val="20"/>
          <w:szCs w:val="20"/>
        </w:rPr>
        <w:t xml:space="preserve"> </w:t>
      </w:r>
    </w:p>
    <w:p w14:paraId="0747B352"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Změnit nebo doplnit tuto smlouvu mohou smluvní strany, jen v případě, že tím nebude porušen zákon o veřejných zakázkách, a to formou písemných dodatků, není-li touto smlouvou stanoveno jinak. </w:t>
      </w:r>
    </w:p>
    <w:p w14:paraId="64B716D8" w14:textId="77777777"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Objednatel a zhotovitel jsou oprávněni odstoupit od této smlouvy v případech stanovených v občanském zákoníku a v případech uvedených v této smlouvě. </w:t>
      </w:r>
    </w:p>
    <w:p w14:paraId="5EF4564D" w14:textId="3ED351DB" w:rsidR="001B0B6D" w:rsidRPr="00A7578E" w:rsidRDefault="001B0B6D" w:rsidP="001B0B6D">
      <w:pPr>
        <w:pStyle w:val="Nadpis2"/>
        <w:tabs>
          <w:tab w:val="clear" w:pos="860"/>
        </w:tabs>
        <w:suppressAutoHyphens/>
        <w:spacing w:before="0" w:after="80" w:line="240" w:lineRule="atLeast"/>
        <w:ind w:left="567" w:hanging="567"/>
        <w:rPr>
          <w:rFonts w:asciiTheme="minorHAnsi" w:hAnsiTheme="minorHAnsi" w:cstheme="minorHAnsi"/>
          <w:i/>
          <w:sz w:val="20"/>
          <w:szCs w:val="20"/>
        </w:rPr>
      </w:pPr>
      <w:r w:rsidRPr="00A7578E">
        <w:rPr>
          <w:rFonts w:asciiTheme="minorHAnsi" w:hAnsiTheme="minorHAnsi" w:cstheme="minorHAnsi"/>
          <w:sz w:val="20"/>
          <w:szCs w:val="20"/>
        </w:rPr>
        <w:t xml:space="preserve">Smluvní strany prohlašují, že si tuto smlouvu před jejím podpisem přečetly a že byla uzavřena podle jejich pravé a svobodné vůle, což stvrzují svými podpisy. </w:t>
      </w:r>
    </w:p>
    <w:p w14:paraId="5E9FAF26" w14:textId="10ECCDD6" w:rsidR="001B0B6D" w:rsidRPr="00A7578E"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 xml:space="preserve">O přidělení veřejné zakázky a o uzavření této smlouvy rozhodla </w:t>
      </w:r>
      <w:r w:rsidR="008E5E91" w:rsidRPr="00A7578E">
        <w:rPr>
          <w:rFonts w:asciiTheme="minorHAnsi" w:hAnsiTheme="minorHAnsi" w:cstheme="minorHAnsi"/>
          <w:sz w:val="20"/>
          <w:szCs w:val="20"/>
        </w:rPr>
        <w:t>rada města</w:t>
      </w:r>
      <w:r w:rsidRPr="00A7578E">
        <w:rPr>
          <w:rFonts w:asciiTheme="minorHAnsi" w:hAnsiTheme="minorHAnsi" w:cstheme="minorHAnsi"/>
          <w:sz w:val="20"/>
          <w:szCs w:val="20"/>
        </w:rPr>
        <w:t xml:space="preserve"> usnesením č. ……. ze dne </w:t>
      </w:r>
      <w:proofErr w:type="gramStart"/>
      <w:r w:rsidRPr="00A7578E">
        <w:rPr>
          <w:rFonts w:asciiTheme="minorHAnsi" w:hAnsiTheme="minorHAnsi" w:cstheme="minorHAnsi"/>
          <w:sz w:val="20"/>
          <w:szCs w:val="20"/>
        </w:rPr>
        <w:t>…….</w:t>
      </w:r>
      <w:proofErr w:type="gramEnd"/>
      <w:r w:rsidRPr="00A7578E">
        <w:rPr>
          <w:rFonts w:asciiTheme="minorHAnsi" w:hAnsiTheme="minorHAnsi" w:cstheme="minorHAnsi"/>
          <w:sz w:val="20"/>
          <w:szCs w:val="20"/>
        </w:rPr>
        <w:t xml:space="preserve">. . </w:t>
      </w:r>
    </w:p>
    <w:p w14:paraId="2F0F2337" w14:textId="77777777" w:rsidR="001B0B6D" w:rsidRPr="00A7578E" w:rsidRDefault="001B0B6D" w:rsidP="001B0B6D">
      <w:pPr>
        <w:pStyle w:val="Nadpis2"/>
        <w:tabs>
          <w:tab w:val="clear" w:pos="860"/>
        </w:tabs>
        <w:spacing w:before="0" w:after="80" w:line="240" w:lineRule="atLeast"/>
        <w:ind w:left="567" w:hanging="567"/>
        <w:rPr>
          <w:rFonts w:asciiTheme="minorHAnsi" w:hAnsiTheme="minorHAnsi" w:cstheme="minorHAnsi"/>
          <w:sz w:val="20"/>
          <w:szCs w:val="20"/>
        </w:rPr>
      </w:pPr>
      <w:r w:rsidRPr="00A7578E">
        <w:rPr>
          <w:rFonts w:asciiTheme="minorHAnsi" w:hAnsiTheme="minorHAnsi" w:cstheme="minorHAnsi"/>
          <w:sz w:val="20"/>
          <w:szCs w:val="20"/>
        </w:rPr>
        <w:t>Přílohu smlouvy a její nedílnou součást tvoří:</w:t>
      </w:r>
    </w:p>
    <w:p w14:paraId="72C6C9B9" w14:textId="77777777" w:rsidR="001B0B6D" w:rsidRPr="00A7578E" w:rsidRDefault="001B0B6D" w:rsidP="001B0B6D">
      <w:pPr>
        <w:pStyle w:val="Nadpis2"/>
        <w:numPr>
          <w:ilvl w:val="0"/>
          <w:numId w:val="5"/>
        </w:numPr>
        <w:tabs>
          <w:tab w:val="left" w:pos="708"/>
        </w:tabs>
        <w:suppressAutoHyphens/>
        <w:spacing w:before="0" w:after="80" w:line="240" w:lineRule="atLeast"/>
        <w:rPr>
          <w:rFonts w:asciiTheme="minorHAnsi" w:hAnsiTheme="minorHAnsi" w:cstheme="minorHAnsi"/>
          <w:sz w:val="20"/>
          <w:szCs w:val="20"/>
        </w:rPr>
      </w:pPr>
      <w:r w:rsidRPr="00A7578E">
        <w:rPr>
          <w:rFonts w:asciiTheme="minorHAnsi" w:hAnsiTheme="minorHAnsi" w:cstheme="minorHAnsi"/>
          <w:sz w:val="20"/>
          <w:szCs w:val="20"/>
        </w:rPr>
        <w:t xml:space="preserve">Položkový rozpočet </w:t>
      </w:r>
    </w:p>
    <w:p w14:paraId="4F35A8C1" w14:textId="77777777" w:rsidR="006A23F8" w:rsidRPr="00A7578E" w:rsidRDefault="006A23F8" w:rsidP="006A23F8">
      <w:pPr>
        <w:rPr>
          <w:rFonts w:asciiTheme="minorHAnsi" w:hAnsiTheme="minorHAnsi" w:cstheme="minorHAnsi"/>
        </w:rPr>
      </w:pPr>
    </w:p>
    <w:p w14:paraId="5897D957" w14:textId="16FF615C" w:rsidR="001B0B6D" w:rsidRPr="00A7578E" w:rsidRDefault="001B0B6D" w:rsidP="001B0B6D">
      <w:pPr>
        <w:suppressAutoHyphens/>
        <w:spacing w:after="80" w:line="240" w:lineRule="atLeast"/>
        <w:rPr>
          <w:rFonts w:asciiTheme="minorHAnsi" w:hAnsiTheme="minorHAnsi" w:cstheme="minorHAnsi"/>
        </w:rPr>
      </w:pPr>
      <w:r w:rsidRPr="00A7578E">
        <w:rPr>
          <w:rFonts w:asciiTheme="minorHAnsi" w:hAnsiTheme="minorHAnsi" w:cstheme="minorHAnsi"/>
        </w:rPr>
        <w:tab/>
      </w:r>
    </w:p>
    <w:p w14:paraId="5479C7A7" w14:textId="4D4EB067" w:rsidR="001B0B6D" w:rsidRPr="00A7578E" w:rsidRDefault="001B0B6D" w:rsidP="001B0B6D">
      <w:pPr>
        <w:tabs>
          <w:tab w:val="center" w:pos="1080"/>
          <w:tab w:val="center" w:pos="4253"/>
        </w:tabs>
        <w:suppressAutoHyphens/>
        <w:spacing w:after="80" w:line="240" w:lineRule="atLeast"/>
        <w:rPr>
          <w:rFonts w:asciiTheme="minorHAnsi" w:hAnsiTheme="minorHAnsi" w:cstheme="minorHAnsi"/>
        </w:rPr>
      </w:pPr>
      <w:r w:rsidRPr="00A7578E">
        <w:rPr>
          <w:rFonts w:asciiTheme="minorHAnsi" w:hAnsiTheme="minorHAnsi" w:cstheme="minorHAnsi"/>
        </w:rPr>
        <w:t>za objednatele</w:t>
      </w:r>
      <w:r w:rsidRPr="00A7578E">
        <w:rPr>
          <w:rFonts w:asciiTheme="minorHAnsi" w:hAnsiTheme="minorHAnsi" w:cstheme="minorHAnsi"/>
        </w:rPr>
        <w:tab/>
        <w:t xml:space="preserve">                        </w:t>
      </w:r>
      <w:r w:rsidR="00924FFE">
        <w:rPr>
          <w:rFonts w:asciiTheme="minorHAnsi" w:hAnsiTheme="minorHAnsi" w:cstheme="minorHAnsi"/>
        </w:rPr>
        <w:tab/>
      </w:r>
      <w:r w:rsidRPr="00A7578E">
        <w:rPr>
          <w:rFonts w:asciiTheme="minorHAnsi" w:hAnsiTheme="minorHAnsi" w:cstheme="minorHAnsi"/>
        </w:rPr>
        <w:t xml:space="preserve"> za zhotovitele</w:t>
      </w:r>
    </w:p>
    <w:p w14:paraId="5EED44D5" w14:textId="77777777" w:rsidR="00CE2346" w:rsidRPr="00A7578E" w:rsidRDefault="00CE2346" w:rsidP="001B0B6D">
      <w:pPr>
        <w:tabs>
          <w:tab w:val="center" w:pos="1080"/>
          <w:tab w:val="center" w:pos="4253"/>
        </w:tabs>
        <w:suppressAutoHyphens/>
        <w:spacing w:after="80" w:line="240" w:lineRule="atLeast"/>
        <w:rPr>
          <w:rFonts w:asciiTheme="minorHAnsi" w:hAnsiTheme="minorHAnsi" w:cstheme="minorHAnsi"/>
        </w:rPr>
      </w:pPr>
    </w:p>
    <w:p w14:paraId="4F768030" w14:textId="75A68D28" w:rsidR="001B0B6D" w:rsidRPr="00A7578E" w:rsidRDefault="001B0B6D" w:rsidP="001B0B6D">
      <w:pPr>
        <w:spacing w:after="80" w:line="240" w:lineRule="atLeast"/>
        <w:rPr>
          <w:rFonts w:asciiTheme="minorHAnsi" w:hAnsiTheme="minorHAnsi" w:cstheme="minorHAnsi"/>
        </w:rPr>
      </w:pPr>
      <w:r w:rsidRPr="00A7578E">
        <w:rPr>
          <w:rFonts w:asciiTheme="minorHAnsi" w:hAnsiTheme="minorHAnsi" w:cstheme="minorHAnsi"/>
        </w:rPr>
        <w:t>……………………………..</w:t>
      </w:r>
      <w:r w:rsidRPr="00A7578E">
        <w:rPr>
          <w:rFonts w:asciiTheme="minorHAnsi" w:hAnsiTheme="minorHAnsi" w:cstheme="minorHAnsi"/>
        </w:rPr>
        <w:tab/>
      </w:r>
      <w:r w:rsidRPr="00A7578E">
        <w:rPr>
          <w:rFonts w:asciiTheme="minorHAnsi" w:hAnsiTheme="minorHAnsi" w:cstheme="minorHAnsi"/>
        </w:rPr>
        <w:tab/>
      </w:r>
      <w:r w:rsidRPr="00A7578E">
        <w:rPr>
          <w:rFonts w:asciiTheme="minorHAnsi" w:hAnsiTheme="minorHAnsi" w:cstheme="minorHAnsi"/>
        </w:rPr>
        <w:tab/>
      </w:r>
      <w:r w:rsidR="00924FFE">
        <w:rPr>
          <w:rFonts w:asciiTheme="minorHAnsi" w:hAnsiTheme="minorHAnsi" w:cstheme="minorHAnsi"/>
        </w:rPr>
        <w:tab/>
      </w:r>
      <w:r w:rsidR="00924FFE">
        <w:rPr>
          <w:rFonts w:asciiTheme="minorHAnsi" w:hAnsiTheme="minorHAnsi" w:cstheme="minorHAnsi"/>
        </w:rPr>
        <w:tab/>
      </w:r>
      <w:r w:rsidR="00924FFE">
        <w:rPr>
          <w:rFonts w:asciiTheme="minorHAnsi" w:hAnsiTheme="minorHAnsi" w:cstheme="minorHAnsi"/>
        </w:rPr>
        <w:tab/>
      </w:r>
      <w:r w:rsidRPr="00A7578E">
        <w:rPr>
          <w:rFonts w:asciiTheme="minorHAnsi" w:hAnsiTheme="minorHAnsi" w:cstheme="minorHAnsi"/>
        </w:rPr>
        <w:t xml:space="preserve">………………………………………… </w:t>
      </w:r>
    </w:p>
    <w:p w14:paraId="10207EFE" w14:textId="6D97FD9D" w:rsidR="001B0B6D" w:rsidRPr="00A7578E" w:rsidRDefault="001B0B6D" w:rsidP="001B0B6D">
      <w:pPr>
        <w:spacing w:after="80" w:line="240" w:lineRule="atLeast"/>
        <w:rPr>
          <w:rFonts w:asciiTheme="minorHAnsi" w:hAnsiTheme="minorHAnsi" w:cstheme="minorHAnsi"/>
          <w:i/>
        </w:rPr>
      </w:pPr>
      <w:r w:rsidRPr="00A7578E">
        <w:rPr>
          <w:rFonts w:asciiTheme="minorHAnsi" w:hAnsiTheme="minorHAnsi" w:cstheme="minorHAnsi"/>
          <w:i/>
        </w:rPr>
        <w:t>za statutární město Karviná</w:t>
      </w:r>
      <w:r w:rsidRPr="00A7578E">
        <w:rPr>
          <w:rFonts w:asciiTheme="minorHAnsi" w:hAnsiTheme="minorHAnsi" w:cstheme="minorHAnsi"/>
          <w:i/>
        </w:rPr>
        <w:tab/>
      </w:r>
      <w:r w:rsidR="005E404F">
        <w:rPr>
          <w:rFonts w:asciiTheme="minorHAnsi" w:hAnsiTheme="minorHAnsi" w:cstheme="minorHAnsi"/>
          <w:i/>
        </w:rPr>
        <w:tab/>
      </w:r>
      <w:r w:rsidR="005E404F">
        <w:rPr>
          <w:rFonts w:asciiTheme="minorHAnsi" w:hAnsiTheme="minorHAnsi" w:cstheme="minorHAnsi"/>
          <w:i/>
        </w:rPr>
        <w:tab/>
      </w:r>
      <w:r w:rsidR="005E404F">
        <w:rPr>
          <w:rFonts w:asciiTheme="minorHAnsi" w:hAnsiTheme="minorHAnsi" w:cstheme="minorHAnsi"/>
          <w:i/>
        </w:rPr>
        <w:tab/>
      </w:r>
      <w:r w:rsidR="005E404F">
        <w:rPr>
          <w:rFonts w:asciiTheme="minorHAnsi" w:hAnsiTheme="minorHAnsi" w:cstheme="minorHAnsi"/>
          <w:i/>
        </w:rPr>
        <w:tab/>
      </w:r>
      <w:permStart w:id="1753185000" w:edGrp="everyone"/>
      <w:r w:rsidR="005E404F">
        <w:rPr>
          <w:rFonts w:asciiTheme="minorHAnsi" w:hAnsiTheme="minorHAnsi" w:cstheme="minorHAnsi"/>
          <w:i/>
        </w:rPr>
        <w:t xml:space="preserve">       </w:t>
      </w:r>
      <w:r w:rsidR="005E404F" w:rsidRPr="005E404F">
        <w:rPr>
          <w:rFonts w:asciiTheme="minorHAnsi" w:hAnsiTheme="minorHAnsi" w:cstheme="minorHAnsi"/>
          <w:b/>
          <w:bCs/>
          <w:color w:val="EE0000"/>
        </w:rPr>
        <w:t>DOPLNÍ ÚČASTNÍK</w:t>
      </w:r>
    </w:p>
    <w:p w14:paraId="58459C25" w14:textId="381E2574" w:rsidR="001B0B6D" w:rsidRPr="00A7578E" w:rsidRDefault="008E5E91" w:rsidP="001B0B6D">
      <w:pPr>
        <w:tabs>
          <w:tab w:val="center" w:pos="1418"/>
          <w:tab w:val="center" w:pos="6804"/>
        </w:tabs>
        <w:spacing w:after="80" w:line="240" w:lineRule="atLeast"/>
        <w:jc w:val="both"/>
        <w:rPr>
          <w:rFonts w:asciiTheme="minorHAnsi" w:hAnsiTheme="minorHAnsi" w:cstheme="minorHAnsi"/>
        </w:rPr>
      </w:pPr>
      <w:r w:rsidRPr="00A7578E">
        <w:rPr>
          <w:rFonts w:asciiTheme="minorHAnsi" w:hAnsiTheme="minorHAnsi" w:cstheme="minorHAnsi"/>
          <w:i/>
        </w:rPr>
        <w:t>Ing. Jana Maierová, MPA</w:t>
      </w:r>
      <w:r w:rsidR="001B0B6D" w:rsidRPr="00A7578E">
        <w:rPr>
          <w:rFonts w:asciiTheme="minorHAnsi" w:hAnsiTheme="minorHAnsi" w:cstheme="minorHAnsi"/>
          <w:i/>
        </w:rPr>
        <w:tab/>
        <w:t>statutární orgán</w:t>
      </w:r>
    </w:p>
    <w:permEnd w:id="1753185000"/>
    <w:p w14:paraId="01842D15" w14:textId="77777777" w:rsidR="001B0B6D" w:rsidRPr="00A7578E" w:rsidRDefault="001B0B6D" w:rsidP="001B0B6D">
      <w:pPr>
        <w:rPr>
          <w:rFonts w:asciiTheme="minorHAnsi" w:hAnsiTheme="minorHAnsi" w:cstheme="minorHAnsi"/>
        </w:rPr>
      </w:pPr>
    </w:p>
    <w:p w14:paraId="46C238D9" w14:textId="77777777" w:rsidR="001B0B6D" w:rsidRPr="00A7578E" w:rsidRDefault="001B0B6D" w:rsidP="001B0B6D">
      <w:pPr>
        <w:rPr>
          <w:rFonts w:asciiTheme="minorHAnsi" w:hAnsiTheme="minorHAnsi" w:cstheme="minorHAnsi"/>
        </w:rPr>
      </w:pPr>
    </w:p>
    <w:p w14:paraId="240BBBD8" w14:textId="77777777" w:rsidR="001B0B6D" w:rsidRPr="00A7578E" w:rsidRDefault="001B0B6D" w:rsidP="001B0B6D">
      <w:pPr>
        <w:rPr>
          <w:rFonts w:asciiTheme="minorHAnsi" w:hAnsiTheme="minorHAnsi" w:cstheme="minorHAnsi"/>
        </w:rPr>
      </w:pPr>
    </w:p>
    <w:p w14:paraId="713218B2" w14:textId="56CCBD04" w:rsidR="0019118A" w:rsidRPr="00A7578E" w:rsidRDefault="0019118A">
      <w:pPr>
        <w:overflowPunct/>
        <w:autoSpaceDE/>
        <w:autoSpaceDN/>
        <w:adjustRightInd/>
        <w:spacing w:after="160" w:line="259" w:lineRule="auto"/>
        <w:textAlignment w:val="auto"/>
        <w:rPr>
          <w:rFonts w:asciiTheme="minorHAnsi" w:hAnsiTheme="minorHAnsi" w:cstheme="minorHAnsi"/>
        </w:rPr>
      </w:pPr>
    </w:p>
    <w:sectPr w:rsidR="0019118A" w:rsidRPr="00A7578E" w:rsidSect="008B3D44">
      <w:footerReference w:type="even" r:id="rId10"/>
      <w:footerReference w:type="default" r:id="rId11"/>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86D7" w14:textId="77777777" w:rsidR="00CE632F" w:rsidRDefault="00CE632F" w:rsidP="001B0B6D">
      <w:r>
        <w:separator/>
      </w:r>
    </w:p>
  </w:endnote>
  <w:endnote w:type="continuationSeparator" w:id="0">
    <w:p w14:paraId="69641A44" w14:textId="77777777" w:rsidR="00CE632F" w:rsidRDefault="00CE632F"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80D6" w14:textId="77777777" w:rsidR="008F20C2" w:rsidRDefault="003C6919">
    <w:pPr>
      <w:pStyle w:val="Zpat"/>
    </w:pPr>
    <w:r>
      <w:rPr>
        <w:noProof/>
      </w:rPr>
      <mc:AlternateContent>
        <mc:Choice Requires="wps">
          <w:drawing>
            <wp:anchor distT="0" distB="0" distL="114300" distR="114300" simplePos="0" relativeHeight="251659264" behindDoc="1" locked="0" layoutInCell="1" allowOverlap="1" wp14:anchorId="17D1F725" wp14:editId="6D02F8B7">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66D71B1" w14:textId="77777777" w:rsidR="008F20C2" w:rsidRPr="00651A69" w:rsidRDefault="008F20C2"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1F72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166D71B1" w14:textId="77777777" w:rsidR="008F20C2" w:rsidRPr="00651A69" w:rsidRDefault="008F20C2"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4F99" w14:textId="4F23DFF2" w:rsidR="008F20C2" w:rsidRPr="00651A69" w:rsidRDefault="00FA6C2D" w:rsidP="00C84EDA">
    <w:pPr>
      <w:rPr>
        <w:rFonts w:ascii="Arial" w:hAnsi="Arial" w:cs="Arial"/>
        <w:sz w:val="12"/>
        <w:szCs w:val="12"/>
      </w:rPr>
    </w:pPr>
    <w:r>
      <w:rPr>
        <w:rFonts w:ascii="Arial" w:hAnsi="Arial" w:cs="Arial"/>
        <w:sz w:val="12"/>
        <w:szCs w:val="12"/>
      </w:rPr>
      <w:t>MMK.SML.05.01.2</w:t>
    </w:r>
    <w:r w:rsidR="00C4134B">
      <w:rPr>
        <w:rFonts w:ascii="Arial" w:hAnsi="Arial" w:cs="Arial"/>
        <w:sz w:val="12"/>
        <w:szCs w:val="12"/>
      </w:rPr>
      <w:t>3</w:t>
    </w:r>
  </w:p>
  <w:p w14:paraId="40EA50B0" w14:textId="77777777" w:rsidR="008F20C2"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260C801D" wp14:editId="489BA749">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1945978" w14:textId="77777777" w:rsidR="008F20C2"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0C801D"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01945978" w14:textId="77777777" w:rsidR="008F20C2"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402A" w14:textId="77777777" w:rsidR="00CE632F" w:rsidRDefault="00CE632F" w:rsidP="001B0B6D">
      <w:r>
        <w:separator/>
      </w:r>
    </w:p>
  </w:footnote>
  <w:footnote w:type="continuationSeparator" w:id="0">
    <w:p w14:paraId="56E35154" w14:textId="77777777" w:rsidR="00CE632F" w:rsidRDefault="00CE632F"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931" w:hanging="360"/>
      </w:pPr>
    </w:lvl>
    <w:lvl w:ilvl="1" w:tplc="04050019">
      <w:start w:val="1"/>
      <w:numFmt w:val="decimal"/>
      <w:lvlText w:val="%2."/>
      <w:lvlJc w:val="left"/>
      <w:pPr>
        <w:tabs>
          <w:tab w:val="num" w:pos="1298"/>
        </w:tabs>
        <w:ind w:left="1298" w:hanging="360"/>
      </w:pPr>
    </w:lvl>
    <w:lvl w:ilvl="2" w:tplc="0405001B">
      <w:start w:val="1"/>
      <w:numFmt w:val="decimal"/>
      <w:lvlText w:val="%3."/>
      <w:lvlJc w:val="left"/>
      <w:pPr>
        <w:tabs>
          <w:tab w:val="num" w:pos="2018"/>
        </w:tabs>
        <w:ind w:left="2018" w:hanging="360"/>
      </w:pPr>
    </w:lvl>
    <w:lvl w:ilvl="3" w:tplc="0405000F">
      <w:start w:val="1"/>
      <w:numFmt w:val="decimal"/>
      <w:lvlText w:val="%4."/>
      <w:lvlJc w:val="left"/>
      <w:pPr>
        <w:tabs>
          <w:tab w:val="num" w:pos="2738"/>
        </w:tabs>
        <w:ind w:left="2738" w:hanging="360"/>
      </w:pPr>
    </w:lvl>
    <w:lvl w:ilvl="4" w:tplc="04050019">
      <w:start w:val="1"/>
      <w:numFmt w:val="decimal"/>
      <w:lvlText w:val="%5."/>
      <w:lvlJc w:val="left"/>
      <w:pPr>
        <w:tabs>
          <w:tab w:val="num" w:pos="3458"/>
        </w:tabs>
        <w:ind w:left="3458" w:hanging="360"/>
      </w:pPr>
    </w:lvl>
    <w:lvl w:ilvl="5" w:tplc="0405001B">
      <w:start w:val="1"/>
      <w:numFmt w:val="decimal"/>
      <w:lvlText w:val="%6."/>
      <w:lvlJc w:val="left"/>
      <w:pPr>
        <w:tabs>
          <w:tab w:val="num" w:pos="4178"/>
        </w:tabs>
        <w:ind w:left="4178" w:hanging="360"/>
      </w:pPr>
    </w:lvl>
    <w:lvl w:ilvl="6" w:tplc="0405000F">
      <w:start w:val="1"/>
      <w:numFmt w:val="decimal"/>
      <w:lvlText w:val="%7."/>
      <w:lvlJc w:val="left"/>
      <w:pPr>
        <w:tabs>
          <w:tab w:val="num" w:pos="4898"/>
        </w:tabs>
        <w:ind w:left="4898" w:hanging="360"/>
      </w:pPr>
    </w:lvl>
    <w:lvl w:ilvl="7" w:tplc="04050019">
      <w:start w:val="1"/>
      <w:numFmt w:val="decimal"/>
      <w:lvlText w:val="%8."/>
      <w:lvlJc w:val="left"/>
      <w:pPr>
        <w:tabs>
          <w:tab w:val="num" w:pos="5618"/>
        </w:tabs>
        <w:ind w:left="5618" w:hanging="360"/>
      </w:pPr>
    </w:lvl>
    <w:lvl w:ilvl="8" w:tplc="0405001B">
      <w:start w:val="1"/>
      <w:numFmt w:val="decimal"/>
      <w:lvlText w:val="%9."/>
      <w:lvlJc w:val="left"/>
      <w:pPr>
        <w:tabs>
          <w:tab w:val="num" w:pos="6338"/>
        </w:tabs>
        <w:ind w:left="6338"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36D702FD"/>
    <w:multiLevelType w:val="hybridMultilevel"/>
    <w:tmpl w:val="99281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C617B0"/>
    <w:multiLevelType w:val="hybridMultilevel"/>
    <w:tmpl w:val="C7A0DD24"/>
    <w:lvl w:ilvl="0" w:tplc="103C10E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65646FF1"/>
    <w:multiLevelType w:val="hybridMultilevel"/>
    <w:tmpl w:val="AF2CDCD2"/>
    <w:lvl w:ilvl="0" w:tplc="0A48C928">
      <w:start w:val="1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1"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924603701">
    <w:abstractNumId w:val="4"/>
  </w:num>
  <w:num w:numId="2" w16cid:durableId="252008186">
    <w:abstractNumId w:val="2"/>
  </w:num>
  <w:num w:numId="3" w16cid:durableId="1005472822">
    <w:abstractNumId w:val="5"/>
  </w:num>
  <w:num w:numId="4" w16cid:durableId="213009010">
    <w:abstractNumId w:val="10"/>
  </w:num>
  <w:num w:numId="5" w16cid:durableId="1120030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631787">
    <w:abstractNumId w:val="11"/>
  </w:num>
  <w:num w:numId="7" w16cid:durableId="1151629981">
    <w:abstractNumId w:val="4"/>
    <w:lvlOverride w:ilvl="0">
      <w:startOverride w:val="9"/>
    </w:lvlOverride>
    <w:lvlOverride w:ilvl="1">
      <w:startOverride w:val="3"/>
    </w:lvlOverride>
  </w:num>
  <w:num w:numId="8" w16cid:durableId="610015699">
    <w:abstractNumId w:val="4"/>
    <w:lvlOverride w:ilvl="0">
      <w:startOverride w:val="6"/>
    </w:lvlOverride>
    <w:lvlOverride w:ilvl="1">
      <w:startOverride w:val="4"/>
    </w:lvlOverride>
  </w:num>
  <w:num w:numId="9" w16cid:durableId="2050449742">
    <w:abstractNumId w:val="7"/>
  </w:num>
  <w:num w:numId="10" w16cid:durableId="52402609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3334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723215">
    <w:abstractNumId w:val="0"/>
  </w:num>
  <w:num w:numId="13" w16cid:durableId="145897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423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779809">
    <w:abstractNumId w:val="4"/>
    <w:lvlOverride w:ilvl="0">
      <w:startOverride w:val="2"/>
    </w:lvlOverride>
    <w:lvlOverride w:ilvl="1">
      <w:startOverride w:val="8"/>
    </w:lvlOverride>
  </w:num>
  <w:num w:numId="16" w16cid:durableId="130252500">
    <w:abstractNumId w:val="8"/>
  </w:num>
  <w:num w:numId="17" w16cid:durableId="156652967">
    <w:abstractNumId w:val="6"/>
  </w:num>
  <w:num w:numId="18" w16cid:durableId="2009363158">
    <w:abstractNumId w:val="4"/>
    <w:lvlOverride w:ilvl="0">
      <w:startOverride w:val="6"/>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dvXZYeaBTN/zwcCLBqbN5Dy0D9b6903Z7ZUor3BmmlTcxIwPDFVz1pVLcpePDa4asofy2ZNCUu/sax+Aq6DXg==" w:salt="ptlAe9Geobce+ilF7tptNg=="/>
  <w:defaultTabStop w:val="708"/>
  <w:hyphenationZone w:val="425"/>
  <w:characterSpacingControl w:val="doNotCompress"/>
  <w:savePreviewPicture/>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1196B"/>
    <w:rsid w:val="000242BE"/>
    <w:rsid w:val="00055C66"/>
    <w:rsid w:val="000A34DC"/>
    <w:rsid w:val="000B5465"/>
    <w:rsid w:val="000F4357"/>
    <w:rsid w:val="0018753E"/>
    <w:rsid w:val="0019118A"/>
    <w:rsid w:val="001B0B6D"/>
    <w:rsid w:val="001E023A"/>
    <w:rsid w:val="001F7506"/>
    <w:rsid w:val="00201610"/>
    <w:rsid w:val="00205DB6"/>
    <w:rsid w:val="002061DA"/>
    <w:rsid w:val="00250236"/>
    <w:rsid w:val="002A0B7A"/>
    <w:rsid w:val="002D321F"/>
    <w:rsid w:val="00304BB0"/>
    <w:rsid w:val="003409B2"/>
    <w:rsid w:val="00346726"/>
    <w:rsid w:val="00363FDA"/>
    <w:rsid w:val="00365E17"/>
    <w:rsid w:val="00371614"/>
    <w:rsid w:val="00374F2B"/>
    <w:rsid w:val="003B411D"/>
    <w:rsid w:val="003C6919"/>
    <w:rsid w:val="0041437A"/>
    <w:rsid w:val="00424E30"/>
    <w:rsid w:val="00435B95"/>
    <w:rsid w:val="00443C25"/>
    <w:rsid w:val="004A0DD5"/>
    <w:rsid w:val="004D39EB"/>
    <w:rsid w:val="004F74E4"/>
    <w:rsid w:val="00505554"/>
    <w:rsid w:val="00521310"/>
    <w:rsid w:val="005A209E"/>
    <w:rsid w:val="005E22C0"/>
    <w:rsid w:val="005E404F"/>
    <w:rsid w:val="00601B23"/>
    <w:rsid w:val="0065649C"/>
    <w:rsid w:val="00661B4C"/>
    <w:rsid w:val="00674F9F"/>
    <w:rsid w:val="006A23F8"/>
    <w:rsid w:val="00720668"/>
    <w:rsid w:val="00725326"/>
    <w:rsid w:val="00737675"/>
    <w:rsid w:val="007648D4"/>
    <w:rsid w:val="007743BF"/>
    <w:rsid w:val="00775CDF"/>
    <w:rsid w:val="00780080"/>
    <w:rsid w:val="0078158C"/>
    <w:rsid w:val="007C0474"/>
    <w:rsid w:val="007C4DA3"/>
    <w:rsid w:val="007E2F72"/>
    <w:rsid w:val="00812983"/>
    <w:rsid w:val="008235EB"/>
    <w:rsid w:val="008464C6"/>
    <w:rsid w:val="00847428"/>
    <w:rsid w:val="00847811"/>
    <w:rsid w:val="00852C2F"/>
    <w:rsid w:val="00876C58"/>
    <w:rsid w:val="00887875"/>
    <w:rsid w:val="008D48B2"/>
    <w:rsid w:val="008E5E91"/>
    <w:rsid w:val="008E65FE"/>
    <w:rsid w:val="008F20C2"/>
    <w:rsid w:val="008F57CD"/>
    <w:rsid w:val="009020B2"/>
    <w:rsid w:val="00913ABD"/>
    <w:rsid w:val="00913B25"/>
    <w:rsid w:val="00924FFE"/>
    <w:rsid w:val="009353BC"/>
    <w:rsid w:val="00994B8F"/>
    <w:rsid w:val="009A2CB7"/>
    <w:rsid w:val="00A127E6"/>
    <w:rsid w:val="00A60DA2"/>
    <w:rsid w:val="00A7578E"/>
    <w:rsid w:val="00A777E7"/>
    <w:rsid w:val="00AA31E8"/>
    <w:rsid w:val="00AD1448"/>
    <w:rsid w:val="00AE19E9"/>
    <w:rsid w:val="00B014C2"/>
    <w:rsid w:val="00B16696"/>
    <w:rsid w:val="00B562EF"/>
    <w:rsid w:val="00B856B2"/>
    <w:rsid w:val="00B90689"/>
    <w:rsid w:val="00BD18EB"/>
    <w:rsid w:val="00C4134B"/>
    <w:rsid w:val="00C50BA7"/>
    <w:rsid w:val="00C55225"/>
    <w:rsid w:val="00C8221A"/>
    <w:rsid w:val="00C84C51"/>
    <w:rsid w:val="00CA1C68"/>
    <w:rsid w:val="00CA20FE"/>
    <w:rsid w:val="00CE2346"/>
    <w:rsid w:val="00CE632F"/>
    <w:rsid w:val="00CF42BC"/>
    <w:rsid w:val="00D036CF"/>
    <w:rsid w:val="00D12C51"/>
    <w:rsid w:val="00D54EC9"/>
    <w:rsid w:val="00D824FB"/>
    <w:rsid w:val="00DC2FE7"/>
    <w:rsid w:val="00DE6A80"/>
    <w:rsid w:val="00DF0BA1"/>
    <w:rsid w:val="00E1205A"/>
    <w:rsid w:val="00E56C4A"/>
    <w:rsid w:val="00E73CBE"/>
    <w:rsid w:val="00E73F6D"/>
    <w:rsid w:val="00E75D64"/>
    <w:rsid w:val="00E96C1C"/>
    <w:rsid w:val="00EC0294"/>
    <w:rsid w:val="00EC226B"/>
    <w:rsid w:val="00EF1811"/>
    <w:rsid w:val="00EF2A53"/>
    <w:rsid w:val="00F41CCD"/>
    <w:rsid w:val="00FA6C2D"/>
    <w:rsid w:val="00FD469F"/>
    <w:rsid w:val="00FD6CDF"/>
    <w:rsid w:val="00FD6E11"/>
    <w:rsid w:val="00FD723E"/>
    <w:rsid w:val="00FF477A"/>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B2D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1002"/>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FD723E"/>
  </w:style>
  <w:style w:type="character" w:customStyle="1" w:styleId="TextkomenteChar">
    <w:name w:val="Text komentáře Char"/>
    <w:basedOn w:val="Standardnpsmoodstavce"/>
    <w:link w:val="Textkomente"/>
    <w:uiPriority w:val="99"/>
    <w:semiHidden/>
    <w:rsid w:val="00FD723E"/>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A777E7"/>
    <w:rPr>
      <w:color w:val="605E5C"/>
      <w:shd w:val="clear" w:color="auto" w:fill="E1DFDD"/>
    </w:rPr>
  </w:style>
  <w:style w:type="character" w:styleId="Odkaznakoment">
    <w:name w:val="annotation reference"/>
    <w:basedOn w:val="Standardnpsmoodstavce"/>
    <w:uiPriority w:val="99"/>
    <w:semiHidden/>
    <w:unhideWhenUsed/>
    <w:rsid w:val="00E73F6D"/>
    <w:rPr>
      <w:sz w:val="16"/>
      <w:szCs w:val="16"/>
    </w:rPr>
  </w:style>
  <w:style w:type="paragraph" w:styleId="Pedmtkomente">
    <w:name w:val="annotation subject"/>
    <w:basedOn w:val="Textkomente"/>
    <w:next w:val="Textkomente"/>
    <w:link w:val="PedmtkomenteChar"/>
    <w:uiPriority w:val="99"/>
    <w:semiHidden/>
    <w:unhideWhenUsed/>
    <w:rsid w:val="00E73F6D"/>
    <w:rPr>
      <w:b/>
      <w:bCs/>
    </w:rPr>
  </w:style>
  <w:style w:type="character" w:customStyle="1" w:styleId="PedmtkomenteChar">
    <w:name w:val="Předmět komentáře Char"/>
    <w:basedOn w:val="TextkomenteChar"/>
    <w:link w:val="Pedmtkomente"/>
    <w:uiPriority w:val="99"/>
    <w:semiHidden/>
    <w:rsid w:val="00E73F6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70648">
      <w:bodyDiv w:val="1"/>
      <w:marLeft w:val="0"/>
      <w:marRight w:val="0"/>
      <w:marTop w:val="0"/>
      <w:marBottom w:val="0"/>
      <w:divBdr>
        <w:top w:val="none" w:sz="0" w:space="0" w:color="auto"/>
        <w:left w:val="none" w:sz="0" w:space="0" w:color="auto"/>
        <w:bottom w:val="none" w:sz="0" w:space="0" w:color="auto"/>
        <w:right w:val="none" w:sz="0" w:space="0" w:color="auto"/>
      </w:divBdr>
    </w:div>
    <w:div w:id="1248926303">
      <w:bodyDiv w:val="1"/>
      <w:marLeft w:val="0"/>
      <w:marRight w:val="0"/>
      <w:marTop w:val="0"/>
      <w:marBottom w:val="0"/>
      <w:divBdr>
        <w:top w:val="none" w:sz="0" w:space="0" w:color="auto"/>
        <w:left w:val="none" w:sz="0" w:space="0" w:color="auto"/>
        <w:bottom w:val="none" w:sz="0" w:space="0" w:color="auto"/>
        <w:right w:val="none" w:sz="0" w:space="0" w:color="auto"/>
      </w:divBdr>
    </w:div>
    <w:div w:id="209370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96922/1/2?vtextu=%22dokumentace%20stavby%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karv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D504-9C41-46B2-BFB8-EF85FD80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10</Pages>
  <Words>5433</Words>
  <Characters>32059</Characters>
  <Application>Microsoft Office Word</Application>
  <DocSecurity>8</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Miroslav Švancar</cp:lastModifiedBy>
  <cp:revision>56</cp:revision>
  <cp:lastPrinted>2025-12-03T11:56:00Z</cp:lastPrinted>
  <dcterms:created xsi:type="dcterms:W3CDTF">2025-06-02T06:14:00Z</dcterms:created>
  <dcterms:modified xsi:type="dcterms:W3CDTF">2026-04-20T06:33:00Z</dcterms:modified>
</cp:coreProperties>
</file>