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DA9C" w14:textId="7054CCE3" w:rsidR="00486FBB" w:rsidRPr="000863F4" w:rsidRDefault="000863F4" w:rsidP="0008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Formulář nabídky - </w:t>
      </w:r>
      <w:r w:rsidR="002A374A">
        <w:rPr>
          <w:b/>
          <w:sz w:val="24"/>
          <w:szCs w:val="24"/>
        </w:rPr>
        <w:t>PROHLÁŠENÍ DODAVATELE</w:t>
      </w:r>
      <w:r w:rsidR="00112951">
        <w:rPr>
          <w:b/>
          <w:sz w:val="24"/>
          <w:szCs w:val="24"/>
        </w:rPr>
        <w:t xml:space="preserve"> </w:t>
      </w:r>
    </w:p>
    <w:p w14:paraId="646B5847" w14:textId="7277118E" w:rsidR="00A81409" w:rsidRPr="00486FBB" w:rsidRDefault="002A374A" w:rsidP="000863F4">
      <w:pPr>
        <w:spacing w:before="120"/>
        <w:jc w:val="center"/>
      </w:pPr>
      <w:r>
        <w:t>Prohlášení</w:t>
      </w:r>
      <w:r w:rsidR="00C762D3">
        <w:t xml:space="preserve"> účastníka </w:t>
      </w:r>
      <w:r w:rsidR="00FC0288">
        <w:t>zadávacího</w:t>
      </w:r>
      <w:r>
        <w:t xml:space="preserve"> </w:t>
      </w:r>
      <w:r w:rsidR="00C762D3">
        <w:t xml:space="preserve">řízení </w:t>
      </w:r>
      <w:r w:rsidR="00FC0288">
        <w:t>podle</w:t>
      </w:r>
      <w:r w:rsidR="00486FBB" w:rsidRPr="00486FBB">
        <w:t xml:space="preserve"> zákona č 134/2016 Sb., o zadávání veřejných zakázek, v platném </w:t>
      </w:r>
      <w:r w:rsidR="00FC0288">
        <w:t xml:space="preserve">a účinném </w:t>
      </w:r>
      <w:r w:rsidR="00486FBB" w:rsidRPr="00486FBB">
        <w:t>znění (dále jen „ZZVZ“ nebo „zákon“)</w:t>
      </w:r>
      <w:r w:rsidR="003B387C">
        <w:t>.</w:t>
      </w:r>
    </w:p>
    <w:p w14:paraId="74F6E46C" w14:textId="77777777" w:rsidR="00E128B5" w:rsidRPr="00486FBB" w:rsidRDefault="00E128B5" w:rsidP="00112951">
      <w:pPr>
        <w:rPr>
          <w:b/>
        </w:rPr>
      </w:pPr>
    </w:p>
    <w:p w14:paraId="33C2C840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2A2121F5" w14:textId="29D46294" w:rsidR="00FC0288" w:rsidRPr="00FC0288" w:rsidRDefault="00FC0288" w:rsidP="00FC0288">
      <w:pPr>
        <w:widowControl w:val="0"/>
        <w:suppressAutoHyphens/>
        <w:jc w:val="center"/>
        <w:rPr>
          <w:rFonts w:ascii="Cambria" w:hAnsi="Cambria"/>
          <w:b/>
          <w:color w:val="17365D" w:themeColor="text2" w:themeShade="BF"/>
          <w:sz w:val="40"/>
          <w:szCs w:val="40"/>
        </w:rPr>
      </w:pPr>
      <w:bookmarkStart w:id="0" w:name="_Hlk21069932"/>
      <w:r w:rsidRPr="00FC0288">
        <w:rPr>
          <w:rFonts w:ascii="Cambria" w:hAnsi="Cambria"/>
          <w:b/>
          <w:color w:val="17365D" w:themeColor="text2" w:themeShade="BF"/>
          <w:sz w:val="40"/>
          <w:szCs w:val="40"/>
        </w:rPr>
        <w:t xml:space="preserve">„REKONSTRUKCE ODBORNÝCH UČEBEN ZŠ A MŠ DRUŽBY A ZŠ A MŠ SLOVENSKÁ V KARVINÉ – </w:t>
      </w:r>
      <w:r w:rsidR="00CA7584">
        <w:rPr>
          <w:rFonts w:ascii="Cambria" w:hAnsi="Cambria"/>
          <w:b/>
          <w:color w:val="17365D" w:themeColor="text2" w:themeShade="BF"/>
          <w:sz w:val="40"/>
          <w:szCs w:val="40"/>
        </w:rPr>
        <w:t>DODÁVKY</w:t>
      </w:r>
      <w:r w:rsidRPr="00FC0288">
        <w:rPr>
          <w:rFonts w:ascii="Cambria" w:hAnsi="Cambria"/>
          <w:b/>
          <w:color w:val="17365D" w:themeColor="text2" w:themeShade="BF"/>
          <w:sz w:val="40"/>
          <w:szCs w:val="40"/>
        </w:rPr>
        <w:t>“</w:t>
      </w:r>
    </w:p>
    <w:bookmarkEnd w:id="0"/>
    <w:p w14:paraId="74D28B02" w14:textId="1346EFD2" w:rsidR="000863F4" w:rsidRDefault="000863F4" w:rsidP="00FE4FE4">
      <w:pPr>
        <w:rPr>
          <w:b/>
        </w:rPr>
      </w:pPr>
    </w:p>
    <w:p w14:paraId="236B0E94" w14:textId="77777777" w:rsidR="00CA7584" w:rsidRDefault="00CA7584" w:rsidP="00FE4FE4">
      <w:pPr>
        <w:rPr>
          <w:b/>
        </w:rPr>
      </w:pPr>
    </w:p>
    <w:p w14:paraId="7F671A8C" w14:textId="36E491FC" w:rsidR="00FC0288" w:rsidRPr="00CA7584" w:rsidRDefault="00FC0288" w:rsidP="00CA7584">
      <w:pPr>
        <w:widowControl w:val="0"/>
        <w:suppressAutoHyphens/>
        <w:jc w:val="center"/>
        <w:rPr>
          <w:rFonts w:ascii="Cambria" w:hAnsi="Cambria"/>
          <w:b/>
          <w:sz w:val="36"/>
          <w:szCs w:val="36"/>
        </w:rPr>
      </w:pPr>
      <w:r w:rsidRPr="00CA7584">
        <w:rPr>
          <w:rFonts w:ascii="Cambria" w:hAnsi="Cambria"/>
          <w:b/>
          <w:sz w:val="36"/>
          <w:szCs w:val="36"/>
        </w:rPr>
        <w:t>1. část veřejné zakázky</w:t>
      </w:r>
      <w:r w:rsidR="00CA7584" w:rsidRPr="00CA7584">
        <w:rPr>
          <w:rFonts w:ascii="Cambria" w:hAnsi="Cambria"/>
          <w:b/>
          <w:sz w:val="36"/>
          <w:szCs w:val="36"/>
        </w:rPr>
        <w:t xml:space="preserve"> - NÁBYTEK</w:t>
      </w:r>
    </w:p>
    <w:p w14:paraId="39C12390" w14:textId="5D1AFB96" w:rsidR="00FC0288" w:rsidRDefault="00FC0288" w:rsidP="00FE4FE4">
      <w:pPr>
        <w:rPr>
          <w:b/>
        </w:rPr>
      </w:pPr>
    </w:p>
    <w:p w14:paraId="6F328FB1" w14:textId="77777777" w:rsidR="00CA7584" w:rsidRPr="0096175D" w:rsidRDefault="00CA7584" w:rsidP="00FE4FE4">
      <w:pPr>
        <w:rPr>
          <w:b/>
        </w:rPr>
      </w:pPr>
    </w:p>
    <w:p w14:paraId="400C3437" w14:textId="77777777" w:rsidR="00B727A6" w:rsidRPr="0096175D" w:rsidRDefault="00B727A6" w:rsidP="00B727A6">
      <w:pPr>
        <w:rPr>
          <w:b/>
        </w:rPr>
      </w:pPr>
      <w:r w:rsidRPr="0096175D">
        <w:rPr>
          <w:b/>
        </w:rPr>
        <w:t>Zadavatel:</w:t>
      </w:r>
      <w:r w:rsidRPr="0096175D">
        <w:rPr>
          <w:b/>
        </w:rPr>
        <w:tab/>
      </w:r>
    </w:p>
    <w:p w14:paraId="47898DF2" w14:textId="77777777" w:rsidR="00B532D2" w:rsidRPr="0096175D" w:rsidRDefault="00B532D2" w:rsidP="00B532D2">
      <w:pPr>
        <w:widowControl w:val="0"/>
        <w:suppressAutoHyphens/>
        <w:jc w:val="both"/>
      </w:pPr>
      <w:r w:rsidRPr="0096175D">
        <w:t>název:</w:t>
      </w:r>
      <w:r w:rsidRPr="0096175D">
        <w:tab/>
      </w:r>
      <w:r w:rsidRPr="0096175D">
        <w:tab/>
      </w:r>
      <w:r w:rsidRPr="0096175D">
        <w:tab/>
      </w:r>
      <w:r w:rsidRPr="0096175D">
        <w:rPr>
          <w:b/>
        </w:rPr>
        <w:t>STATUTÁRNÍ MĚSTO KARVINÁ</w:t>
      </w:r>
    </w:p>
    <w:p w14:paraId="03175662" w14:textId="77777777" w:rsidR="00B532D2" w:rsidRPr="0096175D" w:rsidRDefault="00B532D2" w:rsidP="00B532D2">
      <w:pPr>
        <w:widowControl w:val="0"/>
        <w:suppressAutoHyphens/>
        <w:jc w:val="both"/>
      </w:pPr>
      <w:r w:rsidRPr="0096175D">
        <w:t>sídlo:</w:t>
      </w:r>
      <w:r w:rsidRPr="0096175D">
        <w:tab/>
      </w:r>
      <w:r w:rsidRPr="0096175D">
        <w:tab/>
      </w:r>
      <w:r w:rsidRPr="0096175D">
        <w:tab/>
      </w:r>
      <w:r w:rsidRPr="0096175D">
        <w:rPr>
          <w:snapToGrid w:val="0"/>
        </w:rPr>
        <w:t>Fryštátská 72/1, 733 24 Karviná - Fryštát</w:t>
      </w:r>
    </w:p>
    <w:p w14:paraId="31599C6F" w14:textId="77777777" w:rsidR="00B532D2" w:rsidRPr="0096175D" w:rsidRDefault="00B532D2" w:rsidP="00B532D2">
      <w:pPr>
        <w:ind w:left="2124" w:hanging="2124"/>
        <w:rPr>
          <w:snapToGrid w:val="0"/>
        </w:rPr>
      </w:pPr>
      <w:r w:rsidRPr="0096175D">
        <w:t>zastoupený:</w:t>
      </w:r>
      <w:r w:rsidRPr="0096175D">
        <w:tab/>
      </w:r>
      <w:r w:rsidRPr="0096175D">
        <w:rPr>
          <w:snapToGrid w:val="0"/>
        </w:rPr>
        <w:t xml:space="preserve">Ing. Janem Wolfem, primátorem města, </w:t>
      </w:r>
    </w:p>
    <w:p w14:paraId="1DFE3B5C" w14:textId="77777777" w:rsidR="00B532D2" w:rsidRPr="0096175D" w:rsidRDefault="00B532D2" w:rsidP="00B532D2">
      <w:pPr>
        <w:widowControl w:val="0"/>
        <w:suppressAutoHyphens/>
        <w:jc w:val="both"/>
        <w:rPr>
          <w:snapToGrid w:val="0"/>
        </w:rPr>
      </w:pPr>
      <w:r w:rsidRPr="0096175D">
        <w:t>IČO:</w:t>
      </w:r>
      <w:r w:rsidRPr="0096175D">
        <w:tab/>
      </w:r>
      <w:r w:rsidRPr="0096175D">
        <w:tab/>
      </w:r>
      <w:r w:rsidRPr="0096175D">
        <w:tab/>
      </w:r>
      <w:r w:rsidRPr="0096175D">
        <w:rPr>
          <w:snapToGrid w:val="0"/>
        </w:rPr>
        <w:t>00297534</w:t>
      </w:r>
    </w:p>
    <w:p w14:paraId="35DC7B03" w14:textId="270B5E06" w:rsidR="00FE4FE4" w:rsidRPr="0096175D" w:rsidRDefault="00FE4FE4" w:rsidP="00FE4FE4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E4FE4" w:rsidRPr="0096175D" w14:paraId="5CE8515C" w14:textId="77777777" w:rsidTr="00E73690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C50E6" w14:textId="702A9C5A" w:rsidR="00FE4FE4" w:rsidRPr="0096175D" w:rsidRDefault="002A374A" w:rsidP="002A374A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96175D">
              <w:rPr>
                <w:b/>
                <w:bCs/>
              </w:rPr>
              <w:t xml:space="preserve">1) </w:t>
            </w:r>
            <w:r w:rsidR="00FE4FE4" w:rsidRPr="0096175D">
              <w:rPr>
                <w:b/>
                <w:bCs/>
              </w:rPr>
              <w:t>IDENTIFIKA</w:t>
            </w:r>
            <w:r w:rsidR="000863F4" w:rsidRPr="0096175D">
              <w:rPr>
                <w:b/>
                <w:bCs/>
              </w:rPr>
              <w:t xml:space="preserve">ČNÍ ÚDAJE </w:t>
            </w:r>
            <w:r w:rsidR="00FE4FE4" w:rsidRPr="0096175D">
              <w:rPr>
                <w:b/>
                <w:bCs/>
              </w:rPr>
              <w:t>ÚČASTNÍKA</w:t>
            </w:r>
          </w:p>
        </w:tc>
      </w:tr>
      <w:tr w:rsidR="00FE4FE4" w:rsidRPr="0096175D" w14:paraId="7341FF2E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D0A" w14:textId="77777777" w:rsidR="00FE4FE4" w:rsidRPr="0096175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77777777" w:rsidR="00FE4FE4" w:rsidRPr="0096175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96175D" w14:paraId="3FC9D9ED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C31" w14:textId="77777777" w:rsidR="00FE4FE4" w:rsidRPr="0096175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77777777" w:rsidR="00FE4FE4" w:rsidRPr="0096175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96175D" w14:paraId="4A64C4A0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20A" w14:textId="77777777" w:rsidR="00FE4FE4" w:rsidRPr="0096175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77777777" w:rsidR="00FE4FE4" w:rsidRPr="0096175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96175D" w14:paraId="6A7A3A50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F7DB" w14:textId="77777777" w:rsidR="00FE4FE4" w:rsidRPr="0096175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77777777" w:rsidR="00FE4FE4" w:rsidRPr="0096175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96175D" w14:paraId="58C15BB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FFFA" w14:textId="46EC9124" w:rsidR="00FE4FE4" w:rsidRPr="0096175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telefonní spojení</w:t>
            </w:r>
            <w:r w:rsidR="002A374A" w:rsidRPr="0096175D">
              <w:rPr>
                <w:bCs/>
                <w:lang w:val="en-US"/>
              </w:rPr>
              <w:t>/ e-mailová adresa</w:t>
            </w:r>
            <w:r w:rsidRPr="0096175D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777777" w:rsidR="00FE4FE4" w:rsidRPr="0096175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color w:val="FF0000"/>
                <w:lang w:val="en-US"/>
              </w:rPr>
              <w:t>doplní účastník</w:t>
            </w:r>
          </w:p>
        </w:tc>
      </w:tr>
      <w:tr w:rsidR="00FE4FE4" w:rsidRPr="0096175D" w14:paraId="3A26A06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1BD" w14:textId="77777777" w:rsidR="00FE4FE4" w:rsidRPr="0096175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účastník je malý nebo střední podnik: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812" w14:textId="77777777" w:rsidR="00FE4FE4" w:rsidRPr="0096175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96175D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  <w:tr w:rsidR="00FE4FE4" w:rsidRPr="0096175D" w14:paraId="02809EC1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95C3" w14:textId="77777777" w:rsidR="00FE4FE4" w:rsidRPr="0096175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účastník využívá poddodavatele: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DD4" w14:textId="77777777" w:rsidR="00FE4FE4" w:rsidRPr="0096175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96175D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  <w:tr w:rsidR="00FE4FE4" w:rsidRPr="0096175D" w14:paraId="76413488" w14:textId="77777777" w:rsidTr="00E73690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256" w14:textId="095F7541" w:rsidR="00FE4FE4" w:rsidRPr="0096175D" w:rsidRDefault="002A374A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 xml:space="preserve">podává </w:t>
            </w:r>
            <w:r w:rsidR="00FE4FE4" w:rsidRPr="0096175D">
              <w:rPr>
                <w:bCs/>
                <w:lang w:val="en-US"/>
              </w:rPr>
              <w:t>účastník společnou nabídku: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4C4" w14:textId="77777777" w:rsidR="00FE4FE4" w:rsidRPr="0096175D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96175D">
              <w:rPr>
                <w:bCs/>
                <w:color w:val="FF0000"/>
                <w:lang w:val="en-US"/>
              </w:rPr>
              <w:t>účastník uvede ANO nebo NE</w:t>
            </w:r>
          </w:p>
        </w:tc>
      </w:tr>
    </w:tbl>
    <w:p w14:paraId="16A25E80" w14:textId="6E100640" w:rsidR="002A374A" w:rsidRPr="0096175D" w:rsidRDefault="002A374A" w:rsidP="00112951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2A374A" w:rsidRPr="0096175D" w14:paraId="67132CBE" w14:textId="77777777" w:rsidTr="002A374A">
        <w:trPr>
          <w:trHeight w:val="45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CA281" w14:textId="142E906C" w:rsidR="002A374A" w:rsidRPr="0096175D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96175D">
              <w:rPr>
                <w:b/>
                <w:lang w:val="en-US"/>
              </w:rPr>
              <w:t>2) NABÍDKOVÁ CENA</w:t>
            </w:r>
          </w:p>
        </w:tc>
      </w:tr>
      <w:tr w:rsidR="00CA7584" w:rsidRPr="0096175D" w14:paraId="61EAB43C" w14:textId="77777777" w:rsidTr="00CA758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0A3B" w14:textId="0F12F2FC" w:rsidR="00CA7584" w:rsidRPr="0096175D" w:rsidRDefault="00CA7584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96175D">
              <w:rPr>
                <w:lang w:val="en-US"/>
              </w:rPr>
              <w:t>dílčí nabídková cena - ZŠ a MŠ Družby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41D1" w14:textId="2D434B3D" w:rsidR="00CA7584" w:rsidRPr="0096175D" w:rsidRDefault="00CA7584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96175D">
              <w:rPr>
                <w:bCs/>
                <w:color w:val="FF0000"/>
                <w:lang w:val="en-US"/>
              </w:rPr>
              <w:t>účastník doplní hodnotu v Kč bez DPH</w:t>
            </w:r>
          </w:p>
        </w:tc>
      </w:tr>
      <w:tr w:rsidR="00CA7584" w:rsidRPr="0096175D" w14:paraId="0867F322" w14:textId="77777777" w:rsidTr="00CA758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B2D0" w14:textId="4CD4FEB5" w:rsidR="00CA7584" w:rsidRPr="0096175D" w:rsidRDefault="00CA7584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96175D">
              <w:rPr>
                <w:lang w:val="en-US"/>
              </w:rPr>
              <w:t>dílčí nabídková cena - ZŠ a MŠ Slovenská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9D6B" w14:textId="7F9CBC6C" w:rsidR="00CA7584" w:rsidRPr="0096175D" w:rsidRDefault="00CA7584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96175D">
              <w:rPr>
                <w:bCs/>
                <w:color w:val="FF0000"/>
                <w:lang w:val="en-US"/>
              </w:rPr>
              <w:t>účastník doplní hodnotu v Kč bez DPH</w:t>
            </w:r>
          </w:p>
        </w:tc>
      </w:tr>
      <w:tr w:rsidR="002A374A" w:rsidRPr="0096175D" w14:paraId="30B65813" w14:textId="77777777" w:rsidTr="00A725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80DEC2" w14:textId="2BF78476" w:rsidR="002A374A" w:rsidRPr="0096175D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96175D">
              <w:rPr>
                <w:b/>
                <w:bCs/>
                <w:lang w:val="en-US"/>
              </w:rPr>
              <w:t xml:space="preserve">Nabídková cena </w:t>
            </w:r>
            <w:r w:rsidR="002A374A" w:rsidRPr="0096175D">
              <w:rPr>
                <w:b/>
                <w:bCs/>
                <w:lang w:val="en-US"/>
              </w:rPr>
              <w:t>v Kč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EE5EC5" w14:textId="77777777" w:rsidR="002A374A" w:rsidRPr="0096175D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96175D">
              <w:rPr>
                <w:b/>
                <w:color w:val="FF0000"/>
                <w:lang w:val="en-US"/>
              </w:rPr>
              <w:t>účastník doplní hodnotu v Kč bez DPH</w:t>
            </w:r>
          </w:p>
        </w:tc>
      </w:tr>
      <w:tr w:rsidR="002A374A" w:rsidRPr="0096175D" w14:paraId="6EC80441" w14:textId="77777777" w:rsidTr="00A725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A6B2" w14:textId="77777777" w:rsidR="002A374A" w:rsidRPr="0096175D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96175D">
              <w:rPr>
                <w:lang w:val="en-US"/>
              </w:rPr>
              <w:t>samostatně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010D5F93" w:rsidR="002A374A" w:rsidRPr="0096175D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96175D">
              <w:rPr>
                <w:bCs/>
                <w:color w:val="FF0000"/>
                <w:lang w:val="en-US"/>
              </w:rPr>
              <w:t xml:space="preserve">účastník </w:t>
            </w:r>
            <w:r w:rsidR="00112951" w:rsidRPr="0096175D">
              <w:rPr>
                <w:bCs/>
                <w:color w:val="FF0000"/>
                <w:lang w:val="en-US"/>
              </w:rPr>
              <w:t>doplní</w:t>
            </w:r>
            <w:r w:rsidRPr="0096175D">
              <w:rPr>
                <w:bCs/>
                <w:color w:val="FF0000"/>
                <w:lang w:val="en-US"/>
              </w:rPr>
              <w:t xml:space="preserve"> hodnotu DPH</w:t>
            </w:r>
          </w:p>
        </w:tc>
      </w:tr>
      <w:tr w:rsidR="002A374A" w:rsidRPr="0096175D" w14:paraId="7BED981B" w14:textId="77777777" w:rsidTr="00A725DE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12CD" w14:textId="77777777" w:rsidR="002A374A" w:rsidRPr="0096175D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96175D">
              <w:rPr>
                <w:lang w:val="en-US"/>
              </w:rPr>
              <w:t>NABÍDKOVÁ CENA CELKEM v Kč včetně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77777777" w:rsidR="002A374A" w:rsidRPr="0096175D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96175D">
              <w:rPr>
                <w:bCs/>
                <w:color w:val="FF0000"/>
                <w:lang w:val="en-US"/>
              </w:rPr>
              <w:t>účastník doplní hodnotu v Kč včetně DPH</w:t>
            </w:r>
          </w:p>
        </w:tc>
      </w:tr>
    </w:tbl>
    <w:p w14:paraId="77CCB677" w14:textId="7A22DAB4" w:rsidR="002A374A" w:rsidRPr="0096175D" w:rsidRDefault="002A374A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262D1305" w14:textId="2A3F6263" w:rsidR="00FC0288" w:rsidRPr="0096175D" w:rsidRDefault="00FC028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7BF76CF6" w14:textId="77777777" w:rsidR="00FC0288" w:rsidRPr="0096175D" w:rsidRDefault="00FC0288" w:rsidP="00CA7584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12951" w:rsidRPr="0096175D" w14:paraId="06B023A6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D78CC" w14:textId="7B6E63DA" w:rsidR="00112951" w:rsidRPr="0096175D" w:rsidRDefault="00112951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96175D">
              <w:rPr>
                <w:b/>
                <w:lang w:val="en-US"/>
              </w:rPr>
              <w:lastRenderedPageBreak/>
              <w:t>3) PROHLÁŠENÍ K ZADÁVACÍM PODMÍNKÁM</w:t>
            </w:r>
          </w:p>
        </w:tc>
      </w:tr>
      <w:tr w:rsidR="00112951" w:rsidRPr="0096175D" w14:paraId="50D0D5C1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F182" w14:textId="77777777" w:rsidR="00C93402" w:rsidRPr="0096175D" w:rsidRDefault="00C93402" w:rsidP="00C93402">
            <w:pPr>
              <w:pStyle w:val="Odstnesl"/>
              <w:keepNext/>
              <w:spacing w:before="120"/>
              <w:ind w:left="0"/>
              <w:rPr>
                <w:rFonts w:ascii="Times New Roman" w:hAnsi="Times New Roman" w:cs="Times New Roman"/>
                <w:b/>
                <w:bCs/>
                <w:szCs w:val="20"/>
              </w:rPr>
            </w:pPr>
            <w:bookmarkStart w:id="1" w:name="_Toc500230506"/>
            <w:r w:rsidRPr="0096175D">
              <w:rPr>
                <w:rFonts w:ascii="Times New Roman" w:hAnsi="Times New Roman" w:cs="Times New Roman"/>
                <w:b/>
                <w:bCs/>
                <w:szCs w:val="20"/>
              </w:rPr>
              <w:t>Dodavatel čestné prohlašuje</w:t>
            </w:r>
            <w:r w:rsidRPr="0096175D">
              <w:rPr>
                <w:rFonts w:ascii="Times New Roman" w:hAnsi="Times New Roman" w:cs="Times New Roman"/>
                <w:szCs w:val="20"/>
              </w:rPr>
              <w:t>, že</w:t>
            </w:r>
            <w:r w:rsidRPr="0096175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14:paraId="653D379E" w14:textId="77777777" w:rsidR="00112951" w:rsidRPr="0096175D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0"/>
              </w:rPr>
            </w:pPr>
            <w:r w:rsidRPr="0096175D">
              <w:rPr>
                <w:rFonts w:ascii="Times New Roman" w:hAnsi="Times New Roman" w:cs="Times New Roman"/>
                <w:szCs w:val="20"/>
              </w:rPr>
              <w:t xml:space="preserve">plně akceptuje zadávací podmínky veřejné zakázky, a to včetně případných vysvětlení, změn nebo doplnění zadávací dokumentace, a nemá k nim žádné výhrady nebo požadavky na upřesnění, </w:t>
            </w:r>
          </w:p>
          <w:p w14:paraId="796FCB22" w14:textId="5C387328" w:rsidR="00112951" w:rsidRPr="0096175D" w:rsidRDefault="00112951" w:rsidP="00112951">
            <w:pPr>
              <w:pStyle w:val="Odstnesl"/>
              <w:keepNext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0"/>
              </w:rPr>
            </w:pPr>
            <w:r w:rsidRPr="0096175D">
              <w:rPr>
                <w:rFonts w:ascii="Times New Roman" w:hAnsi="Times New Roman" w:cs="Times New Roman"/>
                <w:szCs w:val="20"/>
              </w:rPr>
              <w:t>potvrzuje, že se seznámil se všemi dokumenty obsahujícími zadávací podmínky, a to i v jejich vzájemné souvislosti, shledal je srozumitelné a dostačující pro zpracování nabídky a následné plnění veřejné zakázky</w:t>
            </w:r>
            <w:bookmarkEnd w:id="1"/>
            <w:r w:rsidRPr="0096175D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14:paraId="7DC62370" w14:textId="77777777" w:rsidR="003A3F48" w:rsidRPr="0096175D" w:rsidRDefault="003A3F48" w:rsidP="00FC028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651ED" w:rsidRPr="0096175D" w14:paraId="090F6028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AC549" w14:textId="5521748C" w:rsidR="008651ED" w:rsidRPr="0096175D" w:rsidRDefault="00FC028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96175D">
              <w:rPr>
                <w:b/>
                <w:lang w:val="en-US"/>
              </w:rPr>
              <w:t>4</w:t>
            </w:r>
            <w:r w:rsidR="008651ED" w:rsidRPr="0096175D">
              <w:rPr>
                <w:b/>
                <w:lang w:val="en-US"/>
              </w:rPr>
              <w:t>) PROHLÁŠENÍ KE SPOLEČENSKY ODPOVĚDNÉMU ZADÁVÁNÍ VEŘEJNÉ ZAKÁZKY</w:t>
            </w:r>
          </w:p>
        </w:tc>
      </w:tr>
      <w:tr w:rsidR="008651ED" w:rsidRPr="0096175D" w14:paraId="01C08C20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2D48" w14:textId="0090D791" w:rsidR="00AC1D76" w:rsidRPr="0096175D" w:rsidRDefault="00AC1D76" w:rsidP="00AC1D76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bookmarkStart w:id="2" w:name="_Toc500230509"/>
            <w:r w:rsidRPr="0096175D">
              <w:rPr>
                <w:rFonts w:ascii="Times New Roman" w:hAnsi="Times New Roman" w:cs="Times New Roman"/>
                <w:b/>
                <w:bCs/>
                <w:szCs w:val="20"/>
              </w:rPr>
              <w:t>Dodavatel čestně prohlašuje</w:t>
            </w:r>
            <w:r w:rsidR="00BB60D1" w:rsidRPr="0096175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96175D">
              <w:rPr>
                <w:rFonts w:ascii="Times New Roman" w:hAnsi="Times New Roman" w:cs="Times New Roman"/>
                <w:szCs w:val="20"/>
              </w:rPr>
              <w:t xml:space="preserve">že, bude-li s ním uzavřena smlouva na veřejnou zakázku, </w:t>
            </w:r>
            <w:bookmarkStart w:id="3" w:name="_Hlk64017309"/>
            <w:r w:rsidRPr="0096175D">
              <w:rPr>
                <w:rFonts w:ascii="Times New Roman" w:hAnsi="Times New Roman" w:cs="Times New Roman"/>
                <w:szCs w:val="20"/>
              </w:rPr>
              <w:t>zajistí po celou dobu plnění veřejné zakázky</w:t>
            </w:r>
          </w:p>
          <w:bookmarkEnd w:id="2"/>
          <w:bookmarkEnd w:id="3"/>
          <w:p w14:paraId="7B5346CF" w14:textId="7DE9C6E0" w:rsidR="00114256" w:rsidRPr="0096175D" w:rsidRDefault="00AC1D76" w:rsidP="00AC1D76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plnění veškerých povinností vyplývající</w:t>
            </w:r>
            <w:r w:rsidR="00114256" w:rsidRPr="0096175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 z právních předpisů </w:t>
            </w:r>
            <w:r w:rsidR="00114256"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v oblasti pracovněprávní, oblasti zaměstnanosti a bezpečnosti a ochrany zdraví při práci, </w:t>
            </w:r>
            <w:r w:rsidR="00114256" w:rsidRPr="0096175D">
              <w:rPr>
                <w:rFonts w:ascii="Times New Roman" w:hAnsi="Times New Roman" w:cs="Times New Roman"/>
                <w:bCs/>
                <w:sz w:val="20"/>
                <w:szCs w:val="20"/>
              </w:rPr>
              <w:t>zejména zákona č. 262/2006. Sb., zákoník práce, ve znění pozdějších předpisů (se zřetelem na regulaci odměňování, pracovní doby, doby odpočinku mezi směnami atp.), zákona č. 435/2004 Sb., o zaměstnanosti, ve znění pozdějších předpisů (se zvláštním zřetelem na regulaci zaměstnávání cizinců),</w:t>
            </w:r>
            <w:r w:rsidR="00114256"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 a to vůči všem osobám, které se podílejí na plnění díla. </w:t>
            </w:r>
          </w:p>
          <w:p w14:paraId="5664466E" w14:textId="77777777" w:rsidR="00AC1D76" w:rsidRPr="0096175D" w:rsidRDefault="00AC1D76" w:rsidP="00114256"/>
          <w:p w14:paraId="5FEECB84" w14:textId="77777777" w:rsidR="00AC1D76" w:rsidRPr="0096175D" w:rsidRDefault="00AC1D76" w:rsidP="00AC1D76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sjednání a dodržování smluvních podmínek se svými poddodavateli srovnatelných s podmínkami sjednanými ve smlouvě na plnění veřejné zakázky, a to v rozsahu výše smluvních pokut a délky záruční doby; uvedené smluvní podmínky se považují za srovnatelné, bude-li výše smluvních pokut a délka záruční doby shodná se smlouvou na veřejnou zakázku,</w:t>
            </w:r>
          </w:p>
          <w:p w14:paraId="670273D2" w14:textId="77777777" w:rsidR="00AC1D76" w:rsidRPr="0096175D" w:rsidRDefault="00AC1D76" w:rsidP="00AC1D76">
            <w:pPr>
              <w:ind w:left="283"/>
            </w:pPr>
          </w:p>
          <w:p w14:paraId="08CD99A8" w14:textId="77777777" w:rsidR="00114256" w:rsidRPr="0096175D" w:rsidRDefault="00AC1D76" w:rsidP="00AC1D76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řádné a včasné plnění finančních závazků svým poddodavatelům, kdy za řádné a včasné plnění se považuje plné uhrazení poddodavatelem vystavených faktur za plnění poskytnutá k plnění veřejné zakázky, a to vždy </w:t>
            </w:r>
            <w:r w:rsidR="00114256" w:rsidRPr="0096175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do 10 pracovních dnů od odeslání platby objednatelem zhotoviteli; </w:t>
            </w:r>
          </w:p>
          <w:p w14:paraId="107A7B7E" w14:textId="53C92C48" w:rsidR="00AC1D76" w:rsidRPr="0096175D" w:rsidRDefault="00114256" w:rsidP="00114256">
            <w:pPr>
              <w:pStyle w:val="Odstavecseseznamem"/>
              <w:ind w:left="64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Dodavatel se zavazuje zadavateli prokazatelně doložit (např. výpisem z účtu) splnění povinnosti uvedené v předchozí větě, a to do 15 dnů</w:t>
            </w:r>
            <w:r w:rsidRPr="0096175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od odeslání platby objednatelem zhotoviteli.</w:t>
            </w:r>
          </w:p>
          <w:p w14:paraId="67B4986D" w14:textId="77777777" w:rsidR="00114256" w:rsidRPr="0096175D" w:rsidRDefault="00114256" w:rsidP="00114256">
            <w:pPr>
              <w:pStyle w:val="Odstavecseseznamem"/>
              <w:ind w:left="6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A7A9D" w14:textId="71BA1D58" w:rsidR="00114256" w:rsidRPr="0096175D" w:rsidRDefault="00114256" w:rsidP="00114256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64017265"/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plnění veškerých povinností vyplývající z právních předpisů v oblasti ochrany životního prostředí, zejména se zřetelem na nakládání s odpady;</w:t>
            </w:r>
          </w:p>
          <w:p w14:paraId="015A67F5" w14:textId="2EF054C3" w:rsidR="00114256" w:rsidRPr="0096175D" w:rsidRDefault="00114256" w:rsidP="00114256">
            <w:pPr>
              <w:pStyle w:val="Odstavecseseznamem"/>
              <w:ind w:left="643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Dodavatel </w:t>
            </w:r>
            <w:r w:rsidR="00012E18" w:rsidRPr="0096175D">
              <w:rPr>
                <w:rFonts w:ascii="Times New Roman" w:hAnsi="Times New Roman" w:cs="Times New Roman"/>
                <w:sz w:val="20"/>
                <w:szCs w:val="20"/>
              </w:rPr>
              <w:t>se zavazuje</w:t>
            </w: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 při realizaci plnění využívat, pokud je to možné, ekologicky šetrných řešení s cílem zmenšit přímé negativní dopady na životní prostředí, zejména snižovat množství odpadu a rozsah znečištění, šetřit energií. Plnění těchto povinností je zhotovitel povinen zajistit i u svých poddodavatelů</w:t>
            </w:r>
            <w:bookmarkEnd w:id="4"/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406CE1" w14:textId="6439ED1F" w:rsidR="00AC1D76" w:rsidRPr="0096175D" w:rsidRDefault="00AC1D76" w:rsidP="003A15C2"/>
          <w:p w14:paraId="7FF91A0F" w14:textId="4CB1856E" w:rsidR="008651ED" w:rsidRPr="0096175D" w:rsidRDefault="00AC1D76" w:rsidP="00AC1D76">
            <w:pPr>
              <w:pStyle w:val="Odstavecseseznamem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bCs/>
                <w:sz w:val="20"/>
                <w:szCs w:val="20"/>
              </w:rPr>
              <w:t>podporovat firemní kulturu založenou na motivaci pracovníků k zavádění inovativních prvků, procesů či technologií v rámci tzb. Best Practies</w:t>
            </w:r>
            <w:r w:rsidR="008F1440" w:rsidRPr="0096175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88094ED" w14:textId="10F97827" w:rsidR="00AC1D76" w:rsidRPr="0096175D" w:rsidRDefault="00AC1D76" w:rsidP="00AC1D76">
            <w:pPr>
              <w:pStyle w:val="Odstavecseseznamem"/>
              <w:ind w:left="6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33AB9" w14:textId="161BCB42" w:rsidR="003306DF" w:rsidRPr="0096175D" w:rsidRDefault="003306DF" w:rsidP="003306DF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Dodavatel čestně prohlašuje </w:t>
            </w: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že, bude-li s ním uzavřena smlouva na veřejnou zakázku, zajistí po celou dobu plnění veřejné zakázky níže uvedené požadavky zadavatele:</w:t>
            </w:r>
          </w:p>
          <w:p w14:paraId="3B518BEB" w14:textId="77777777" w:rsidR="003306DF" w:rsidRPr="0096175D" w:rsidRDefault="003306DF" w:rsidP="003306D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Zadavatel požaduje, aby předmět plnění, nábytek a vybavení interiéru, které je vyrobeno ze dřeva nebo z materiálů na bázi dřeva, bylo vyrobeno s maximálně eliminovaným dopadem na životní prostředí a splňoval technické parametry uvedené níže. </w:t>
            </w:r>
          </w:p>
          <w:p w14:paraId="42718007" w14:textId="77777777" w:rsidR="003306DF" w:rsidRPr="0096175D" w:rsidRDefault="003306DF" w:rsidP="003306D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Účastník je povinen splnění technických podmínek prokázat níže vymezeným způsobem. Neprokáže-li účastník splnění některé z požadovaných technických podmínek, bude jeho nabídka vyloučena z dalšího hodnocení. </w:t>
            </w:r>
          </w:p>
          <w:p w14:paraId="1749553A" w14:textId="77777777" w:rsidR="003306DF" w:rsidRPr="0096175D" w:rsidRDefault="003306DF" w:rsidP="003306D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Zadavatel požaduje, aby byl předmět plnění vysoce odolný vůči oděru, omyvatelný, nepodporoval hoření a montážní spoje zboží zaručovaly jeho stabilní pevnost. </w:t>
            </w:r>
          </w:p>
          <w:p w14:paraId="586BC85F" w14:textId="77777777" w:rsidR="003306DF" w:rsidRPr="0096175D" w:rsidRDefault="003306DF" w:rsidP="003306D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39F2BD74" w14:textId="77777777" w:rsidR="003306DF" w:rsidRPr="0096175D" w:rsidRDefault="003306DF" w:rsidP="003306DF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A. Nebezpečné látky </w:t>
            </w:r>
          </w:p>
          <w:p w14:paraId="305AD5EC" w14:textId="77777777" w:rsidR="003306DF" w:rsidRPr="0096175D" w:rsidRDefault="003306DF" w:rsidP="003306DF">
            <w:pPr>
              <w:spacing w:after="60" w:line="259" w:lineRule="auto"/>
            </w:pPr>
            <w:r w:rsidRPr="0096175D">
              <w:t xml:space="preserve">Do výrobku se nesmějí přidávat žádné látky nebo přípravky, kterým se při podání žádosti přiděluje nebo může být přiděleno některé z následujících označení nebezpečnosti (nebo kombinace těchto označení) podle nařízení Evropského parlamentu a Rady č. 1272/2008 o klasifikaci, označování a balení látek a směsí </w:t>
            </w:r>
          </w:p>
          <w:p w14:paraId="27CD7CDA" w14:textId="77777777" w:rsidR="003306DF" w:rsidRPr="0096175D" w:rsidRDefault="003306DF" w:rsidP="003306D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H300, H301, H304, H310, H311, H330, H331, H370, H371, H372, H373 (toxický, může způsobit smrt </w:t>
            </w:r>
            <w:r w:rsidRPr="00961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nebo poškození orgánů), </w:t>
            </w:r>
          </w:p>
          <w:p w14:paraId="113B80EE" w14:textId="77777777" w:rsidR="003306DF" w:rsidRPr="0096175D" w:rsidRDefault="003306DF" w:rsidP="003306D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H350, H350i, H351 (karcinogenní), </w:t>
            </w:r>
          </w:p>
          <w:p w14:paraId="32CDD3BF" w14:textId="77777777" w:rsidR="003306DF" w:rsidRPr="0096175D" w:rsidRDefault="003306DF" w:rsidP="003306D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H317, H334 (senzibilizující), </w:t>
            </w:r>
          </w:p>
          <w:p w14:paraId="1D412373" w14:textId="77777777" w:rsidR="003306DF" w:rsidRPr="0096175D" w:rsidRDefault="003306DF" w:rsidP="003306D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H340, H341 (mutagenní), </w:t>
            </w:r>
          </w:p>
          <w:p w14:paraId="66F9BD2E" w14:textId="77777777" w:rsidR="003306DF" w:rsidRPr="0096175D" w:rsidRDefault="003306DF" w:rsidP="003306D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H360F, H360D, H361f, H361d, H360FD, H361fd, H360Fd, H360Df, H362 (toxický pro reprodukci), </w:t>
            </w:r>
          </w:p>
          <w:p w14:paraId="15DB75B7" w14:textId="77777777" w:rsidR="003306DF" w:rsidRPr="0096175D" w:rsidRDefault="003306DF" w:rsidP="003306D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H400, H410, H411, H412, H413 (škodlivý pro vodní organismy), </w:t>
            </w:r>
          </w:p>
          <w:p w14:paraId="1F3FA574" w14:textId="77777777" w:rsidR="003306DF" w:rsidRPr="0096175D" w:rsidRDefault="003306DF" w:rsidP="003306D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/>
              <w:ind w:left="71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EUH070 (toxický při styku s očima). </w:t>
            </w:r>
          </w:p>
          <w:p w14:paraId="67BB20EA" w14:textId="77777777" w:rsidR="003306DF" w:rsidRPr="0096175D" w:rsidRDefault="003306DF" w:rsidP="003306DF">
            <w:pPr>
              <w:autoSpaceDE w:val="0"/>
              <w:autoSpaceDN w:val="0"/>
              <w:adjustRightInd w:val="0"/>
            </w:pPr>
            <w:r w:rsidRPr="0096175D">
              <w:t xml:space="preserve">Výrobek nesmí obsahovat halogenovaná organická pojiva, </w:t>
            </w:r>
            <w:proofErr w:type="spellStart"/>
            <w:r w:rsidRPr="0096175D">
              <w:t>azidirin</w:t>
            </w:r>
            <w:proofErr w:type="spellEnd"/>
            <w:r w:rsidRPr="0096175D">
              <w:t xml:space="preserve"> a </w:t>
            </w:r>
            <w:proofErr w:type="spellStart"/>
            <w:r w:rsidRPr="0096175D">
              <w:t>polyazidirin</w:t>
            </w:r>
            <w:proofErr w:type="spellEnd"/>
            <w:r w:rsidRPr="0096175D">
              <w:t xml:space="preserve"> a také pigmenty a aditivní látky na bázi: </w:t>
            </w:r>
          </w:p>
          <w:p w14:paraId="10EA9FAE" w14:textId="77777777" w:rsidR="003306DF" w:rsidRPr="0096175D" w:rsidRDefault="003306DF" w:rsidP="003306D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olova, kadmia, chrómu (VI), rtuti a jejich sloučenin, </w:t>
            </w:r>
          </w:p>
          <w:p w14:paraId="13FC948E" w14:textId="77777777" w:rsidR="003306DF" w:rsidRPr="0096175D" w:rsidRDefault="003306DF" w:rsidP="003306D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arzénu, boru a mědi, </w:t>
            </w:r>
          </w:p>
          <w:p w14:paraId="5BDBC3DB" w14:textId="77777777" w:rsidR="003306DF" w:rsidRPr="0096175D" w:rsidRDefault="003306DF" w:rsidP="003306D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/>
              <w:ind w:left="71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organického cínu. </w:t>
            </w:r>
          </w:p>
          <w:p w14:paraId="18F59236" w14:textId="77777777" w:rsidR="003306DF" w:rsidRPr="0096175D" w:rsidRDefault="003306DF" w:rsidP="003306DF">
            <w:pPr>
              <w:autoSpaceDE w:val="0"/>
              <w:autoSpaceDN w:val="0"/>
              <w:adjustRightInd w:val="0"/>
            </w:pPr>
            <w:r w:rsidRPr="0096175D">
              <w:t xml:space="preserve">Ve výrobku mohou být použity pouze takové látky zpomalující hoření, které jsou chemicky vázány na pojivo/materiál nebo na povrch pojiva/materiálu (reaktivní látky zpomalující hoření). Pokud jsou použité látky zpomalující hoření označeny kteroukoli z níže uvedených H-vět (vět o nebezpečnosti chemických látek a jejich směsí), musejí tyto reaktivní látky při použití změnit svou chemickou povahu tak, že již nevyžadují označení žádnou z těchto H-vět. Ve formě stejné jako před použitím smí na pojivu/materiálu zůstat méně než 0,1 % látky zpomalující hoření. </w:t>
            </w:r>
          </w:p>
          <w:p w14:paraId="1FF6D971" w14:textId="77777777" w:rsidR="003306DF" w:rsidRPr="0096175D" w:rsidRDefault="003306DF" w:rsidP="003306D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H350, H350i, H351 (karcinogenní), </w:t>
            </w:r>
          </w:p>
          <w:p w14:paraId="5C0083E3" w14:textId="77777777" w:rsidR="003306DF" w:rsidRPr="0096175D" w:rsidRDefault="003306DF" w:rsidP="003306D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H340, H341 (mutagenní), </w:t>
            </w:r>
          </w:p>
          <w:p w14:paraId="1AD09261" w14:textId="77777777" w:rsidR="003306DF" w:rsidRPr="0096175D" w:rsidRDefault="003306DF" w:rsidP="003306D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H400, H410, H411, H412, H413 (škodlivý pro vodní organismy), </w:t>
            </w:r>
          </w:p>
          <w:p w14:paraId="4E8C50D4" w14:textId="77777777" w:rsidR="003306DF" w:rsidRPr="0096175D" w:rsidRDefault="003306DF" w:rsidP="003306DF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/>
              <w:ind w:left="714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H360F, H360D, H361f, H361d, H360FD, H361fd, H360Fd, H360Df, (toxický pro reprodukci) </w:t>
            </w:r>
          </w:p>
          <w:p w14:paraId="7805BAB1" w14:textId="77777777" w:rsidR="003306DF" w:rsidRPr="0096175D" w:rsidRDefault="003306DF" w:rsidP="003306DF">
            <w:pPr>
              <w:autoSpaceDE w:val="0"/>
              <w:autoSpaceDN w:val="0"/>
              <w:adjustRightInd w:val="0"/>
              <w:spacing w:after="120"/>
            </w:pPr>
            <w:r w:rsidRPr="0096175D">
              <w:t xml:space="preserve">Použití látek zpomalujících hoření, které jsou pouze fyzikálně přimíšeny do pojiva/materiálu (aditivní látky zpomalující hoření), je zakázáno. </w:t>
            </w:r>
          </w:p>
          <w:p w14:paraId="6A20A756" w14:textId="7DA971D3" w:rsidR="003306DF" w:rsidRPr="0096175D" w:rsidRDefault="003306DF" w:rsidP="003306DF"/>
        </w:tc>
      </w:tr>
    </w:tbl>
    <w:p w14:paraId="21F5B4F1" w14:textId="30891BF0" w:rsidR="002A374A" w:rsidRPr="0096175D" w:rsidRDefault="002A374A" w:rsidP="00F4593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C0288" w:rsidRPr="0096175D" w14:paraId="34EE1B08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3AFDB" w14:textId="3BF7FF11" w:rsidR="00FC0288" w:rsidRPr="0096175D" w:rsidRDefault="00FC0288" w:rsidP="00206BA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96175D">
              <w:rPr>
                <w:b/>
                <w:lang w:val="en-US"/>
              </w:rPr>
              <w:t>5) PROHLÁŠENÍ KE STŘETU ZÁJMŮ</w:t>
            </w:r>
          </w:p>
        </w:tc>
      </w:tr>
      <w:tr w:rsidR="00FC0288" w:rsidRPr="0096175D" w14:paraId="092333D0" w14:textId="77777777" w:rsidTr="00FC0288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F875" w14:textId="77777777" w:rsidR="00D04CFA" w:rsidRPr="0096175D" w:rsidRDefault="00D04CFA" w:rsidP="00D04CFA">
            <w:pPr>
              <w:pStyle w:val="Odstnesl"/>
              <w:keepNext/>
              <w:spacing w:before="120" w:after="0"/>
              <w:ind w:left="0"/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</w:pPr>
            <w:r w:rsidRPr="0096175D">
              <w:rPr>
                <w:rFonts w:ascii="Times New Roman" w:hAnsi="Times New Roman" w:cs="Times New Roman"/>
                <w:b/>
                <w:bCs/>
                <w:szCs w:val="20"/>
              </w:rPr>
              <w:t>Dodavatel čestné prohlašuje</w:t>
            </w:r>
            <w:r w:rsidRPr="0096175D">
              <w:rPr>
                <w:rFonts w:ascii="Times New Roman" w:hAnsi="Times New Roman" w:cs="Times New Roman"/>
                <w:szCs w:val="20"/>
              </w:rPr>
              <w:t xml:space="preserve">, že není </w:t>
            </w:r>
            <w:r w:rsidRPr="0096175D"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  <w:t>ve střetu zájmů ve smyslu ustanovení § 4b zákona č. 159/2006 sb., o střetu zájmů.</w:t>
            </w:r>
          </w:p>
          <w:p w14:paraId="01D761EC" w14:textId="77777777" w:rsidR="00D04CFA" w:rsidRPr="0096175D" w:rsidRDefault="00D04CFA" w:rsidP="00D04CFA">
            <w:pPr>
              <w:pStyle w:val="Odstnesl"/>
              <w:keepNext/>
              <w:ind w:left="0"/>
              <w:rPr>
                <w:rFonts w:ascii="Times New Roman" w:hAnsi="Times New Roman" w:cs="Times New Roman"/>
                <w:szCs w:val="20"/>
              </w:rPr>
            </w:pPr>
            <w:r w:rsidRPr="0096175D">
              <w:rPr>
                <w:rFonts w:ascii="Times New Roman" w:hAnsi="Times New Roman" w:cs="Times New Roman"/>
                <w:szCs w:val="20"/>
              </w:rPr>
              <w:t>Dodavatel nemá takové osoby, jak je uvedeno níže.</w:t>
            </w:r>
          </w:p>
          <w:p w14:paraId="3ED4494D" w14:textId="77777777" w:rsidR="00D04CFA" w:rsidRPr="0096175D" w:rsidRDefault="00D04CFA" w:rsidP="00D04CFA">
            <w:pPr>
              <w:spacing w:before="120"/>
              <w:rPr>
                <w:i/>
                <w:iCs/>
                <w:color w:val="333333"/>
                <w:lang w:eastAsia="cs-CZ"/>
              </w:rPr>
            </w:pPr>
            <w:r w:rsidRPr="0096175D">
              <w:rPr>
                <w:i/>
                <w:iCs/>
                <w:color w:val="333333"/>
                <w:lang w:eastAsia="cs-CZ"/>
              </w:rPr>
              <w:t xml:space="preserve">Ustanovení § 4b zákona č. 159/2006 Sb., o střetu zájmů: </w:t>
            </w:r>
          </w:p>
          <w:p w14:paraId="6C47524F" w14:textId="77777777" w:rsidR="00FC0288" w:rsidRPr="0096175D" w:rsidRDefault="00D04CFA" w:rsidP="00D04CFA">
            <w:pPr>
              <w:spacing w:after="120"/>
              <w:rPr>
                <w:i/>
                <w:iCs/>
                <w:color w:val="333333"/>
                <w:lang w:eastAsia="cs-CZ"/>
              </w:rPr>
            </w:pPr>
            <w:r w:rsidRPr="0096175D">
              <w:rPr>
                <w:i/>
                <w:iCs/>
                <w:color w:val="333333"/>
                <w:lang w:eastAsia="cs-CZ"/>
              </w:rPr>
              <w:t>„Obchodní společnost, ve které veřejný funkcionář uvedený v § 2 odst. 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      </w:r>
          </w:p>
          <w:p w14:paraId="20F243E4" w14:textId="2AD1601F" w:rsidR="0010240C" w:rsidRPr="0096175D" w:rsidRDefault="006E524F" w:rsidP="00D04CFA">
            <w:pPr>
              <w:spacing w:after="120"/>
              <w:rPr>
                <w:b/>
                <w:bCs/>
                <w:color w:val="333333"/>
                <w:lang w:eastAsia="cs-CZ"/>
              </w:rPr>
            </w:pPr>
            <w:r w:rsidRPr="0096175D">
              <w:rPr>
                <w:b/>
                <w:bCs/>
              </w:rPr>
              <w:t>Dodavatel dále čestné prohlašuje</w:t>
            </w:r>
            <w:r w:rsidRPr="0096175D">
              <w:t>,</w:t>
            </w:r>
            <w:r w:rsidRPr="0096175D">
              <w:rPr>
                <w:b/>
                <w:bCs/>
              </w:rPr>
              <w:t xml:space="preserve"> </w:t>
            </w:r>
            <w:r w:rsidRPr="0096175D">
              <w:t xml:space="preserve">že není </w:t>
            </w:r>
            <w:r w:rsidRPr="0096175D">
              <w:rPr>
                <w:color w:val="333333"/>
                <w:lang w:eastAsia="cs-CZ"/>
              </w:rPr>
              <w:t>ve střetu zájmů vůči zadavateli této veřejné zakázky potažmo vůči konkrétním osobám podílejícím se na řízení statutárního města Karviné</w:t>
            </w:r>
            <w:r w:rsidRPr="0096175D">
              <w:rPr>
                <w:b/>
                <w:bCs/>
                <w:color w:val="333333"/>
                <w:lang w:eastAsia="cs-CZ"/>
              </w:rPr>
              <w:t>.</w:t>
            </w:r>
          </w:p>
        </w:tc>
      </w:tr>
    </w:tbl>
    <w:p w14:paraId="60F7A2F6" w14:textId="77777777" w:rsidR="00FC0288" w:rsidRPr="0096175D" w:rsidRDefault="00FC0288" w:rsidP="00F4593D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A374A" w:rsidRPr="0096175D" w14:paraId="63CF8E52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4B990" w14:textId="152842D4" w:rsidR="002A374A" w:rsidRPr="0096175D" w:rsidRDefault="00CF59FF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96175D">
              <w:rPr>
                <w:b/>
                <w:lang w:val="en-US"/>
              </w:rPr>
              <w:t>6</w:t>
            </w:r>
            <w:r w:rsidR="002A374A" w:rsidRPr="0096175D">
              <w:rPr>
                <w:b/>
                <w:lang w:val="en-US"/>
              </w:rPr>
              <w:t>) PR</w:t>
            </w:r>
            <w:r w:rsidR="00231D0E" w:rsidRPr="0096175D">
              <w:rPr>
                <w:b/>
                <w:lang w:val="en-US"/>
              </w:rPr>
              <w:t>OHLÁŠENÍ</w:t>
            </w:r>
            <w:r w:rsidR="002A374A" w:rsidRPr="0096175D">
              <w:rPr>
                <w:b/>
                <w:lang w:val="en-US"/>
              </w:rPr>
              <w:t xml:space="preserve"> ZÁKLADNÍ ZPŮSOBILOSTI</w:t>
            </w:r>
          </w:p>
        </w:tc>
      </w:tr>
      <w:tr w:rsidR="00F4593D" w:rsidRPr="0096175D" w14:paraId="68DD9317" w14:textId="77777777" w:rsidTr="00231D0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2091" w14:textId="77777777" w:rsidR="00655AAB" w:rsidRPr="0096175D" w:rsidRDefault="00655AAB" w:rsidP="00655AAB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96175D">
              <w:rPr>
                <w:rFonts w:ascii="Times New Roman" w:hAnsi="Times New Roman" w:cs="Times New Roman"/>
                <w:b/>
                <w:bCs/>
                <w:szCs w:val="20"/>
              </w:rPr>
              <w:t>Dodavatel čestně prohlašuje</w:t>
            </w:r>
            <w:r w:rsidRPr="0096175D">
              <w:rPr>
                <w:rFonts w:ascii="Times New Roman" w:hAnsi="Times New Roman" w:cs="Times New Roman"/>
                <w:szCs w:val="20"/>
              </w:rPr>
              <w:t>,</w:t>
            </w:r>
            <w:r w:rsidRPr="0096175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96175D">
              <w:rPr>
                <w:rFonts w:ascii="Times New Roman" w:hAnsi="Times New Roman" w:cs="Times New Roman"/>
                <w:szCs w:val="20"/>
              </w:rPr>
              <w:t xml:space="preserve">že je způsobilý k plnění veřejné zakázky v </w:t>
            </w:r>
            <w:bookmarkStart w:id="5" w:name="_Toc492370945"/>
            <w:bookmarkStart w:id="6" w:name="_Toc492371371"/>
            <w:bookmarkStart w:id="7" w:name="_Toc492376118"/>
            <w:r w:rsidRPr="0096175D">
              <w:rPr>
                <w:rFonts w:ascii="Times New Roman" w:hAnsi="Times New Roman" w:cs="Times New Roman"/>
                <w:szCs w:val="20"/>
              </w:rPr>
              <w:t>rozsahu § 74 zákona č. 134/2016</w:t>
            </w:r>
            <w:bookmarkEnd w:id="5"/>
            <w:bookmarkEnd w:id="6"/>
            <w:bookmarkEnd w:id="7"/>
            <w:r w:rsidRPr="0096175D">
              <w:rPr>
                <w:rFonts w:ascii="Times New Roman" w:hAnsi="Times New Roman" w:cs="Times New Roman"/>
                <w:szCs w:val="20"/>
              </w:rPr>
              <w:t xml:space="preserve"> Sb., o zadávání veřejných zakázek, ve znění pozdějších předpisů (dále jen „zákon“), neboť</w:t>
            </w:r>
          </w:p>
          <w:p w14:paraId="34A50BB7" w14:textId="1CF03C9B" w:rsidR="00F4593D" w:rsidRPr="0096175D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after="12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      </w:r>
          </w:p>
          <w:p w14:paraId="3ABF3A88" w14:textId="77777777" w:rsidR="00F4593D" w:rsidRPr="0096175D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trestný čin spáchaný ve prospěch organizované zločinecké skupiny nebo trestný čin účasti na organizované zločinecké skupině,</w:t>
            </w:r>
          </w:p>
          <w:p w14:paraId="55353F15" w14:textId="77777777" w:rsidR="00F4593D" w:rsidRPr="0096175D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trestný čin obchodování s lidmi,</w:t>
            </w:r>
          </w:p>
          <w:p w14:paraId="76C1F400" w14:textId="77777777" w:rsidR="00F4593D" w:rsidRPr="0096175D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tyto trestné činy proti majetku:</w:t>
            </w:r>
          </w:p>
          <w:p w14:paraId="09BA8902" w14:textId="77777777" w:rsidR="00F4593D" w:rsidRPr="0096175D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podvod,</w:t>
            </w:r>
          </w:p>
          <w:p w14:paraId="5426BF82" w14:textId="77777777" w:rsidR="00F4593D" w:rsidRPr="0096175D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úvěrový podvod,</w:t>
            </w:r>
          </w:p>
          <w:p w14:paraId="6D8DB764" w14:textId="77777777" w:rsidR="00F4593D" w:rsidRPr="0096175D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dotační podvod,</w:t>
            </w:r>
          </w:p>
          <w:p w14:paraId="70C15702" w14:textId="77777777" w:rsidR="00F4593D" w:rsidRPr="0096175D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činnosti,</w:t>
            </w:r>
          </w:p>
          <w:p w14:paraId="4433E648" w14:textId="77777777" w:rsidR="00F4593D" w:rsidRPr="0096175D" w:rsidRDefault="00F4593D" w:rsidP="00F4593D">
            <w:pPr>
              <w:pStyle w:val="Odstavecseseznamem"/>
              <w:numPr>
                <w:ilvl w:val="0"/>
                <w:numId w:val="11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legalizace výnosů z trestné činnosti z nedbalosti,</w:t>
            </w:r>
          </w:p>
          <w:p w14:paraId="16162A0E" w14:textId="77777777" w:rsidR="00F4593D" w:rsidRPr="0096175D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tyto trestné činy hospodářské:</w:t>
            </w:r>
          </w:p>
          <w:p w14:paraId="6B582304" w14:textId="77777777" w:rsidR="00F4593D" w:rsidRPr="0096175D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zneužití informace a postavení v obchodním styku,</w:t>
            </w:r>
          </w:p>
          <w:p w14:paraId="2F4438AE" w14:textId="77777777" w:rsidR="00F4593D" w:rsidRPr="0096175D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sjednání výhody při zadání veřejné zakázky, při veřejné soutěži a veřejné dražbě,</w:t>
            </w:r>
          </w:p>
          <w:p w14:paraId="673F3829" w14:textId="77777777" w:rsidR="00F4593D" w:rsidRPr="0096175D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pletichy při zadání veřejné zakázky a při veřejné soutěži,</w:t>
            </w:r>
          </w:p>
          <w:p w14:paraId="7F5A6BA3" w14:textId="77777777" w:rsidR="00F4593D" w:rsidRPr="0096175D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pletichy při veřejné dražbě,</w:t>
            </w:r>
          </w:p>
          <w:p w14:paraId="4AE037E3" w14:textId="77777777" w:rsidR="00F4593D" w:rsidRPr="0096175D" w:rsidRDefault="00F4593D" w:rsidP="00F4593D">
            <w:pPr>
              <w:pStyle w:val="Odstavecseseznamem"/>
              <w:numPr>
                <w:ilvl w:val="0"/>
                <w:numId w:val="12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poškození finančních zájmů Evropské unie,</w:t>
            </w:r>
          </w:p>
          <w:p w14:paraId="16CCDA0E" w14:textId="77777777" w:rsidR="00F4593D" w:rsidRPr="0096175D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trestné činy obecně nebezpečné,</w:t>
            </w:r>
          </w:p>
          <w:p w14:paraId="4BD615B7" w14:textId="77777777" w:rsidR="00F4593D" w:rsidRPr="0096175D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trestné činy proti České republice, cizímu státu a mezinárodní organizaci,</w:t>
            </w:r>
          </w:p>
          <w:p w14:paraId="6F0BE405" w14:textId="77777777" w:rsidR="00F4593D" w:rsidRPr="0096175D" w:rsidRDefault="00F4593D" w:rsidP="00F4593D">
            <w:pPr>
              <w:pStyle w:val="Odstavecseseznamem"/>
              <w:numPr>
                <w:ilvl w:val="0"/>
                <w:numId w:val="10"/>
              </w:numPr>
              <w:suppressAutoHyphens/>
              <w:spacing w:line="276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tyto trestné činy proti pořádku ve věcech veřejných</w:t>
            </w:r>
          </w:p>
          <w:p w14:paraId="36378C27" w14:textId="77777777" w:rsidR="00F4593D" w:rsidRPr="0096175D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trestné činy proti výkonu pravomoci orgánu veřejné moci a úřední osoby,</w:t>
            </w:r>
          </w:p>
          <w:p w14:paraId="0C088339" w14:textId="77777777" w:rsidR="00F4593D" w:rsidRPr="0096175D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trestné činy úředních osob,</w:t>
            </w:r>
          </w:p>
          <w:p w14:paraId="3D9EC706" w14:textId="77777777" w:rsidR="00F4593D" w:rsidRPr="0096175D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úplatkářství,</w:t>
            </w:r>
          </w:p>
          <w:p w14:paraId="0F45F631" w14:textId="77777777" w:rsidR="00F4593D" w:rsidRPr="0096175D" w:rsidRDefault="00F4593D" w:rsidP="00F4593D">
            <w:pPr>
              <w:pStyle w:val="Odstavecseseznamem"/>
              <w:numPr>
                <w:ilvl w:val="0"/>
                <w:numId w:val="13"/>
              </w:numPr>
              <w:suppressAutoHyphens/>
              <w:spacing w:line="276" w:lineRule="auto"/>
              <w:ind w:left="1276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jiná rušení činnosti orgánu veřejné moci.</w:t>
            </w:r>
          </w:p>
          <w:p w14:paraId="0A027472" w14:textId="77777777" w:rsidR="00F4593D" w:rsidRPr="0096175D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v evidenci daní zachycen splatný daňový nedoplatek,</w:t>
            </w:r>
          </w:p>
          <w:p w14:paraId="1B39E733" w14:textId="77777777" w:rsidR="00F4593D" w:rsidRPr="0096175D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veřejné zdravotní pojištění,</w:t>
            </w:r>
          </w:p>
          <w:p w14:paraId="17674255" w14:textId="77777777" w:rsidR="00F4593D" w:rsidRPr="0096175D" w:rsidRDefault="00F4593D" w:rsidP="00F4593D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14:paraId="3375039C" w14:textId="77777777" w:rsidR="00F4593D" w:rsidRPr="0096175D" w:rsidRDefault="00F4593D" w:rsidP="003A3F48">
            <w:pPr>
              <w:pStyle w:val="Odstavecseseznamem"/>
              <w:numPr>
                <w:ilvl w:val="0"/>
                <w:numId w:val="9"/>
              </w:numPr>
              <w:suppressAutoHyphens/>
              <w:spacing w:before="60" w:line="276" w:lineRule="auto"/>
              <w:ind w:left="56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není v likvidaci</w:t>
            </w:r>
            <w:r w:rsidRPr="0096175D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, proti němuž nebylo vydáno rozhodnutí o úpadku</w:t>
            </w:r>
            <w:r w:rsidRPr="0096175D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, vůči němuž nebyla nařízena nucená správa podle jiného právního předpisu</w:t>
            </w:r>
            <w:r w:rsidRPr="0096175D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 nebo v obdobné situaci podle právního řádu země sídla dodavatele.</w:t>
            </w:r>
          </w:p>
          <w:p w14:paraId="4226E2F4" w14:textId="495DEDB5" w:rsidR="00E3630B" w:rsidRPr="0096175D" w:rsidRDefault="00E3630B" w:rsidP="00E3630B">
            <w:pPr>
              <w:pStyle w:val="Odstavecseseznamem"/>
              <w:suppressAutoHyphens/>
              <w:spacing w:before="60" w:line="276" w:lineRule="auto"/>
              <w:ind w:left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E50B8D" w14:textId="56FBFE3A" w:rsidR="00112951" w:rsidRPr="0096175D" w:rsidRDefault="00112951" w:rsidP="00977F14">
      <w:pPr>
        <w:pStyle w:val="Odstnesl"/>
        <w:ind w:left="0"/>
        <w:rPr>
          <w:rFonts w:ascii="Times New Roman" w:hAnsi="Times New Roman" w:cs="Times New Roman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1003C" w:rsidRPr="0096175D" w14:paraId="5BF0953F" w14:textId="77777777" w:rsidTr="00206BA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1C49E" w14:textId="77777777" w:rsidR="0011003C" w:rsidRPr="0096175D" w:rsidRDefault="0011003C" w:rsidP="00206BA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96175D">
              <w:rPr>
                <w:b/>
                <w:lang w:val="en-US"/>
              </w:rPr>
              <w:t>7) PROHLÁŠENÍ K PROFESNÍ ZPŮSOBILOSTI</w:t>
            </w:r>
          </w:p>
        </w:tc>
      </w:tr>
      <w:tr w:rsidR="0011003C" w:rsidRPr="0096175D" w14:paraId="1BE5BDD8" w14:textId="77777777" w:rsidTr="00206BA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2B51" w14:textId="0E79518A" w:rsidR="00655AAB" w:rsidRPr="0096175D" w:rsidRDefault="00655AAB" w:rsidP="00655AAB">
            <w:pPr>
              <w:spacing w:before="120" w:after="120"/>
            </w:pPr>
            <w:r w:rsidRPr="0096175D">
              <w:rPr>
                <w:b/>
                <w:bCs/>
              </w:rPr>
              <w:t>Dodavatel čestné prohlašuje</w:t>
            </w:r>
            <w:r w:rsidRPr="0096175D">
              <w:t>,</w:t>
            </w:r>
            <w:r w:rsidRPr="0096175D">
              <w:rPr>
                <w:b/>
                <w:bCs/>
              </w:rPr>
              <w:t xml:space="preserve"> </w:t>
            </w:r>
            <w:r w:rsidRPr="0096175D">
              <w:t>že je profesně způsobilý k plnění veřejné zakázky v rozsahu § 77 odst. 1 a 2 písm. a) zákona, neboť</w:t>
            </w:r>
          </w:p>
          <w:p w14:paraId="379A8667" w14:textId="5F39E277" w:rsidR="0011003C" w:rsidRPr="0096175D" w:rsidRDefault="0011003C" w:rsidP="00206BAE">
            <w:pPr>
              <w:pStyle w:val="Odstnesl"/>
              <w:numPr>
                <w:ilvl w:val="0"/>
                <w:numId w:val="18"/>
              </w:num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96175D">
              <w:rPr>
                <w:rFonts w:ascii="Times New Roman" w:hAnsi="Times New Roman" w:cs="Times New Roman"/>
                <w:szCs w:val="20"/>
              </w:rPr>
              <w:t>je zapsán v obchodním rejstříku nebo jiné obdobné evidenci, pokud právní předpis zápis do takové evidence vyžaduje.</w:t>
            </w:r>
          </w:p>
          <w:p w14:paraId="3E22F097" w14:textId="4743E4B4" w:rsidR="0011003C" w:rsidRPr="0096175D" w:rsidRDefault="00655AAB" w:rsidP="00206BAE">
            <w:pPr>
              <w:pStyle w:val="Odstnesl"/>
              <w:numPr>
                <w:ilvl w:val="0"/>
                <w:numId w:val="18"/>
              </w:numPr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96175D">
              <w:rPr>
                <w:rFonts w:ascii="Times New Roman" w:hAnsi="Times New Roman" w:cs="Times New Roman"/>
                <w:szCs w:val="20"/>
              </w:rPr>
              <w:t>Je oprávněn podnikat</w:t>
            </w:r>
            <w:r w:rsidR="0011003C" w:rsidRPr="0096175D">
              <w:rPr>
                <w:rFonts w:ascii="Times New Roman" w:hAnsi="Times New Roman" w:cs="Times New Roman"/>
                <w:szCs w:val="20"/>
              </w:rPr>
              <w:t xml:space="preserve"> v rozsahu odpovídajícímu předmětu veřejné zakázky, pokud jiné právní předpisy takové oprávnění vyžadují (např. výpis z živnostenského rejstříku či obdobná licence).</w:t>
            </w:r>
          </w:p>
          <w:p w14:paraId="5D749C28" w14:textId="771D3066" w:rsidR="0011003C" w:rsidRPr="0096175D" w:rsidRDefault="0011003C" w:rsidP="00206BAE">
            <w:pPr>
              <w:pStyle w:val="Odstavecseseznamem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 xml:space="preserve">živnostenské oprávnění – </w:t>
            </w:r>
            <w:r w:rsidR="00BA3233" w:rsidRPr="0096175D">
              <w:rPr>
                <w:rFonts w:ascii="Times New Roman" w:hAnsi="Times New Roman" w:cs="Times New Roman"/>
                <w:sz w:val="20"/>
                <w:szCs w:val="20"/>
              </w:rPr>
              <w:t>Výroba, obchod a služby neuvedené v přílohách 1 až 3 živnostenského zákona</w:t>
            </w:r>
          </w:p>
          <w:p w14:paraId="5307B3A4" w14:textId="77777777" w:rsidR="0011003C" w:rsidRPr="0096175D" w:rsidRDefault="0011003C" w:rsidP="00206BAE">
            <w:pPr>
              <w:pStyle w:val="Odstavecseseznamem"/>
              <w:widowControl w:val="0"/>
              <w:suppressAutoHyphens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74756" w14:textId="77777777" w:rsidR="0011003C" w:rsidRPr="0096175D" w:rsidRDefault="0011003C" w:rsidP="0011003C">
            <w:pPr>
              <w:widowControl w:val="0"/>
              <w:suppressAutoHyphens/>
              <w:jc w:val="both"/>
              <w:rPr>
                <w:i/>
                <w:iCs/>
              </w:rPr>
            </w:pPr>
            <w:r w:rsidRPr="0096175D">
              <w:rPr>
                <w:i/>
                <w:iCs/>
              </w:rPr>
              <w:t xml:space="preserve">Pozn. </w:t>
            </w:r>
          </w:p>
          <w:p w14:paraId="2B74C1CA" w14:textId="408D9C70" w:rsidR="0011003C" w:rsidRPr="0096175D" w:rsidRDefault="0011003C" w:rsidP="0011003C">
            <w:pPr>
              <w:widowControl w:val="0"/>
              <w:suppressAutoHyphens/>
              <w:jc w:val="both"/>
              <w:rPr>
                <w:i/>
                <w:iCs/>
              </w:rPr>
            </w:pPr>
            <w:r w:rsidRPr="0096175D">
              <w:rPr>
                <w:i/>
                <w:iCs/>
              </w:rPr>
              <w:t>Při prokazování kvalifikace se uplatní také obecná pravidla vztahující se k předkládání dokladů obsažená v § 45 ZZVZ. Dodavatel je oprávněn předložit jiný rovnocenný doklad, není-li z důvodů, které mu nelze přičítat, schopen předložit zadavatelem požadovaný doklad. Toto pravidlo se tak uplatní především v situacích, kdy se jednotlivá oprávnění k podnikání „překrývají“ a oprávnění k provádění jedné činnosti je tak možno prokázat prostřednictvím různých dokladů o oprávnění k podnikání. Možnost předložit jiný rovnocenný doklad vyplývá přímo z ustanovení § 45 odst. 2 ZZVZ.</w:t>
            </w:r>
          </w:p>
          <w:p w14:paraId="5D97996C" w14:textId="393B34BB" w:rsidR="0011003C" w:rsidRPr="0096175D" w:rsidRDefault="0011003C" w:rsidP="00206BAE">
            <w:pPr>
              <w:pStyle w:val="Odstavecseseznamem"/>
              <w:widowControl w:val="0"/>
              <w:suppressAutoHyphens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03C" w:rsidRPr="0096175D" w14:paraId="369E126F" w14:textId="77777777" w:rsidTr="00206BAE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D9BD" w14:textId="2B4AC16A" w:rsidR="0011003C" w:rsidRPr="0096175D" w:rsidRDefault="0011003C" w:rsidP="00206BA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96175D">
              <w:rPr>
                <w:rFonts w:ascii="Times New Roman" w:hAnsi="Times New Roman" w:cs="Times New Roman"/>
                <w:color w:val="FF0000"/>
                <w:szCs w:val="20"/>
              </w:rPr>
              <w:lastRenderedPageBreak/>
              <w:t xml:space="preserve">účastník doplní </w:t>
            </w:r>
            <w:r w:rsidRPr="0096175D">
              <w:rPr>
                <w:rFonts w:ascii="Times New Roman" w:hAnsi="Times New Roman" w:cs="Times New Roman"/>
                <w:i/>
                <w:iCs/>
                <w:color w:val="FF0000"/>
                <w:szCs w:val="20"/>
              </w:rPr>
              <w:t>(např. zapsán v obchodním rejstříku …</w:t>
            </w:r>
            <w:r w:rsidR="00936796" w:rsidRPr="0096175D">
              <w:rPr>
                <w:rFonts w:ascii="Times New Roman" w:hAnsi="Times New Roman" w:cs="Times New Roman"/>
                <w:i/>
                <w:iCs/>
                <w:color w:val="FF0000"/>
                <w:szCs w:val="20"/>
              </w:rPr>
              <w:t>….. a</w:t>
            </w:r>
            <w:r w:rsidRPr="0096175D">
              <w:rPr>
                <w:rFonts w:ascii="Times New Roman" w:hAnsi="Times New Roman" w:cs="Times New Roman"/>
                <w:i/>
                <w:iCs/>
                <w:color w:val="FF0000"/>
                <w:szCs w:val="20"/>
              </w:rPr>
              <w:t xml:space="preserve"> zapsán v živnostenském rejstříku – obor podnikání…..)</w:t>
            </w:r>
          </w:p>
        </w:tc>
      </w:tr>
    </w:tbl>
    <w:p w14:paraId="11845210" w14:textId="1C4CE371" w:rsidR="00CA7584" w:rsidRPr="0096175D" w:rsidRDefault="00CA7584" w:rsidP="00CA7584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CA7584" w:rsidRPr="0096175D" w14:paraId="49D61C73" w14:textId="77777777" w:rsidTr="00A1658E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377C2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96175D">
              <w:rPr>
                <w:b/>
                <w:lang w:val="en-US"/>
              </w:rPr>
              <w:t>8) PROHLÁŠENÍ K TECHNICKÉ KVALIFIKACI – referenční zakázky</w:t>
            </w:r>
          </w:p>
        </w:tc>
      </w:tr>
      <w:tr w:rsidR="00CA7584" w:rsidRPr="0096175D" w14:paraId="7B820252" w14:textId="77777777" w:rsidTr="00A1658E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52DA" w14:textId="77777777" w:rsidR="00CA7584" w:rsidRPr="0096175D" w:rsidRDefault="00CA7584" w:rsidP="00A1658E">
            <w:pPr>
              <w:spacing w:before="120" w:after="120"/>
              <w:rPr>
                <w:b/>
                <w:bCs/>
              </w:rPr>
            </w:pPr>
            <w:r w:rsidRPr="0096175D">
              <w:rPr>
                <w:b/>
                <w:bCs/>
              </w:rPr>
              <w:t>Dodavatel čestné prohlašuje</w:t>
            </w:r>
            <w:r w:rsidRPr="0096175D">
              <w:t>,</w:t>
            </w:r>
            <w:r w:rsidRPr="0096175D">
              <w:rPr>
                <w:b/>
                <w:bCs/>
              </w:rPr>
              <w:t xml:space="preserve"> </w:t>
            </w:r>
            <w:r w:rsidRPr="0096175D">
              <w:t>že splňuje podmínky technické kvalifikace podle § 79 odst. 2 písm. b), v rozsahu stanoveném v zadávací dokumentaci.</w:t>
            </w:r>
          </w:p>
          <w:p w14:paraId="5E8D3E53" w14:textId="77777777" w:rsidR="00CA7584" w:rsidRPr="0096175D" w:rsidRDefault="00CA7584" w:rsidP="00A1658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96175D">
              <w:rPr>
                <w:b/>
                <w:sz w:val="20"/>
                <w:szCs w:val="20"/>
              </w:rPr>
              <w:t>Dodavatel splňuje technický kvalifikační předpoklad, pokud v posledních 3 letech realizoval nejméně 2 dodávky,</w:t>
            </w:r>
            <w:r w:rsidRPr="0096175D">
              <w:rPr>
                <w:sz w:val="20"/>
                <w:szCs w:val="20"/>
              </w:rPr>
              <w:t xml:space="preserve"> </w:t>
            </w:r>
            <w:r w:rsidRPr="0096175D">
              <w:rPr>
                <w:b/>
                <w:sz w:val="20"/>
                <w:szCs w:val="20"/>
              </w:rPr>
              <w:t xml:space="preserve">jejichž předmětem byla dodávka blíže nespecifikovaného nábytku, v souhrnném finančním objemu nejméně 2 000 000,00 Kč bez DPH. </w:t>
            </w:r>
          </w:p>
          <w:p w14:paraId="6B9CDAC7" w14:textId="77777777" w:rsidR="00CA7584" w:rsidRPr="0096175D" w:rsidRDefault="00CA7584" w:rsidP="00A1658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</w:p>
        </w:tc>
      </w:tr>
      <w:tr w:rsidR="00CA7584" w:rsidRPr="0096175D" w14:paraId="24089894" w14:textId="77777777" w:rsidTr="00A1658E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FF1B5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96175D">
              <w:rPr>
                <w:b/>
                <w:bCs/>
              </w:rPr>
              <w:t>REFERENČNÍ ZAKÁZKA č. 1</w:t>
            </w:r>
          </w:p>
        </w:tc>
      </w:tr>
      <w:tr w:rsidR="00CA7584" w:rsidRPr="0096175D" w14:paraId="5A51CD4E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7D9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B7FA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96175D">
              <w:rPr>
                <w:color w:val="FF0000"/>
              </w:rPr>
              <w:t>doplní účastník</w:t>
            </w:r>
          </w:p>
        </w:tc>
      </w:tr>
      <w:tr w:rsidR="00CA7584" w:rsidRPr="0096175D" w14:paraId="11BC225D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2139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5329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</w:t>
            </w:r>
          </w:p>
        </w:tc>
      </w:tr>
      <w:tr w:rsidR="00CA7584" w:rsidRPr="0096175D" w14:paraId="01DEBF27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14C9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5C68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</w:t>
            </w:r>
          </w:p>
        </w:tc>
      </w:tr>
      <w:tr w:rsidR="00CA7584" w:rsidRPr="0096175D" w14:paraId="0DE1C7A9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E593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144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</w:t>
            </w:r>
          </w:p>
        </w:tc>
      </w:tr>
      <w:tr w:rsidR="00CA7584" w:rsidRPr="0096175D" w14:paraId="7C599E53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5C96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B731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</w:t>
            </w:r>
          </w:p>
        </w:tc>
      </w:tr>
      <w:tr w:rsidR="00CA7584" w:rsidRPr="0096175D" w14:paraId="580CC3F2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D9F4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2C98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</w:t>
            </w:r>
          </w:p>
        </w:tc>
      </w:tr>
      <w:tr w:rsidR="00CA7584" w:rsidRPr="0096175D" w14:paraId="40339E21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6FF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9DE8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</w:t>
            </w:r>
          </w:p>
        </w:tc>
      </w:tr>
      <w:tr w:rsidR="00CA7584" w:rsidRPr="0096175D" w14:paraId="18871EE0" w14:textId="77777777" w:rsidTr="00A1658E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3175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0455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 xml:space="preserve">doplní účastník </w:t>
            </w:r>
            <w:r w:rsidRPr="0096175D">
              <w:rPr>
                <w:i/>
                <w:iCs/>
                <w:color w:val="FF0000"/>
              </w:rPr>
              <w:t>(pozn. z obsahu musí být zřejmá dodávka nábytku)</w:t>
            </w:r>
          </w:p>
        </w:tc>
      </w:tr>
      <w:tr w:rsidR="00CA7584" w:rsidRPr="0096175D" w14:paraId="3E0877BD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43BB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doba (termín)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13EE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96175D">
              <w:rPr>
                <w:color w:val="FF0000"/>
              </w:rPr>
              <w:t>doplní účastník (od – do)</w:t>
            </w:r>
          </w:p>
        </w:tc>
      </w:tr>
      <w:tr w:rsidR="00CA7584" w:rsidRPr="0096175D" w14:paraId="501E7DC3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652D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cena dodávky v Kč bez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4F2E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96175D">
              <w:rPr>
                <w:color w:val="FF0000"/>
              </w:rPr>
              <w:t xml:space="preserve">doplní účastník </w:t>
            </w:r>
            <w:r w:rsidRPr="0096175D">
              <w:rPr>
                <w:i/>
                <w:iCs/>
                <w:color w:val="FF0000"/>
              </w:rPr>
              <w:t>(např.. cena celkem …. , z toho dodávka nábytku …..)</w:t>
            </w:r>
          </w:p>
        </w:tc>
      </w:tr>
      <w:tr w:rsidR="00CA7584" w:rsidRPr="0096175D" w14:paraId="679939C2" w14:textId="77777777" w:rsidTr="00A1658E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B8AD1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96175D">
              <w:rPr>
                <w:b/>
                <w:bCs/>
              </w:rPr>
              <w:t>REFERENČNÍ ZAKÁZKA č. 2</w:t>
            </w:r>
          </w:p>
        </w:tc>
      </w:tr>
      <w:tr w:rsidR="00CA7584" w:rsidRPr="0096175D" w14:paraId="78E13A70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AC67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název realizované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DEF5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96175D">
              <w:rPr>
                <w:color w:val="FF0000"/>
              </w:rPr>
              <w:t>doplní účastník</w:t>
            </w:r>
          </w:p>
        </w:tc>
      </w:tr>
      <w:tr w:rsidR="00CA7584" w:rsidRPr="0096175D" w14:paraId="17C8D75F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C7EE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název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EF5E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</w:t>
            </w:r>
          </w:p>
        </w:tc>
      </w:tr>
      <w:tr w:rsidR="00CA7584" w:rsidRPr="0096175D" w14:paraId="390AE9B2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269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sídlo nebo místo podnikání: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F0C7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</w:t>
            </w:r>
          </w:p>
        </w:tc>
      </w:tr>
      <w:tr w:rsidR="00CA7584" w:rsidRPr="0096175D" w14:paraId="4C58CD1D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1E9D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IČO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BC9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</w:t>
            </w:r>
          </w:p>
        </w:tc>
      </w:tr>
      <w:tr w:rsidR="00CA7584" w:rsidRPr="0096175D" w14:paraId="161F1C3A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B9FE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kontaktní osoba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154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</w:t>
            </w:r>
          </w:p>
        </w:tc>
      </w:tr>
      <w:tr w:rsidR="00CA7584" w:rsidRPr="0096175D" w14:paraId="4DCFC3CF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A886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telefonní spojení na objednatele: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F325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</w:t>
            </w:r>
          </w:p>
        </w:tc>
      </w:tr>
      <w:tr w:rsidR="00CA7584" w:rsidRPr="0096175D" w14:paraId="04C638AE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AF38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místo realizace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DB12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</w:t>
            </w:r>
          </w:p>
        </w:tc>
      </w:tr>
      <w:tr w:rsidR="00CA7584" w:rsidRPr="0096175D" w14:paraId="367DDF8F" w14:textId="77777777" w:rsidTr="00A1658E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177E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popis předmětu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2407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 xml:space="preserve">doplní účastník </w:t>
            </w:r>
            <w:r w:rsidRPr="0096175D">
              <w:rPr>
                <w:i/>
                <w:iCs/>
                <w:color w:val="FF0000"/>
              </w:rPr>
              <w:t>(pozn. z obsahu musí být zřejmá dodávka nábytku)</w:t>
            </w:r>
          </w:p>
        </w:tc>
      </w:tr>
      <w:tr w:rsidR="00CA7584" w:rsidRPr="0096175D" w14:paraId="2C4D86ED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4193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doba (termín) plnění zakázky: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68F7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96175D">
              <w:rPr>
                <w:color w:val="FF0000"/>
              </w:rPr>
              <w:t>doplní účastník (od – do)</w:t>
            </w:r>
          </w:p>
        </w:tc>
      </w:tr>
      <w:tr w:rsidR="00CA7584" w:rsidRPr="0096175D" w14:paraId="67756485" w14:textId="77777777" w:rsidTr="00A1658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F89B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cena dodávky v Kč bez DPH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293A" w14:textId="77777777" w:rsidR="00CA7584" w:rsidRPr="0096175D" w:rsidRDefault="00CA7584" w:rsidP="00A1658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96175D">
              <w:rPr>
                <w:color w:val="FF0000"/>
              </w:rPr>
              <w:t xml:space="preserve">doplní účastník </w:t>
            </w:r>
            <w:r w:rsidRPr="0096175D">
              <w:rPr>
                <w:i/>
                <w:iCs/>
                <w:color w:val="FF0000"/>
              </w:rPr>
              <w:t>(např.. cena celkem …. , z toho dodávka nábytku …..)</w:t>
            </w:r>
          </w:p>
        </w:tc>
      </w:tr>
    </w:tbl>
    <w:p w14:paraId="05F9773F" w14:textId="77777777" w:rsidR="00076D7D" w:rsidRPr="0096175D" w:rsidRDefault="00076D7D" w:rsidP="003A3F4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2"/>
        <w:gridCol w:w="4394"/>
      </w:tblGrid>
      <w:tr w:rsidR="00206220" w:rsidRPr="0096175D" w14:paraId="7A83BFAF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30215" w14:textId="4EA1D454" w:rsidR="00206220" w:rsidRPr="0096175D" w:rsidRDefault="00CA7584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FF0000"/>
                <w:lang w:val="en-US"/>
              </w:rPr>
            </w:pPr>
            <w:r w:rsidRPr="0096175D">
              <w:rPr>
                <w:b/>
                <w:lang w:val="en-US"/>
              </w:rPr>
              <w:t>9</w:t>
            </w:r>
            <w:r w:rsidR="00206220" w:rsidRPr="0096175D">
              <w:rPr>
                <w:b/>
                <w:lang w:val="en-US"/>
              </w:rPr>
              <w:t>) PROKÁZÁNÍ KVALIFIKACE PROSTŘEDNICTVÍM JINÉ OSOBY</w:t>
            </w:r>
          </w:p>
        </w:tc>
      </w:tr>
      <w:tr w:rsidR="00206220" w:rsidRPr="0096175D" w14:paraId="03D7E261" w14:textId="77777777" w:rsidTr="00206220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EA5" w14:textId="01A83FE0" w:rsidR="00206220" w:rsidRPr="0096175D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t>Prokazuje dodavatel část kvalifikace prostřednictvím jiné osoby?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DE7E" w14:textId="77777777" w:rsidR="00206220" w:rsidRPr="0096175D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96175D">
              <w:rPr>
                <w:bCs/>
                <w:color w:val="FF0000"/>
                <w:lang w:val="en-US"/>
              </w:rPr>
              <w:t>účastník uvede ANO nebo NE</w:t>
            </w:r>
          </w:p>
          <w:p w14:paraId="764D0579" w14:textId="0B6C00E5" w:rsidR="00206220" w:rsidRPr="0096175D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lang w:val="en-US"/>
              </w:rPr>
            </w:pPr>
            <w:r w:rsidRPr="0096175D">
              <w:rPr>
                <w:i/>
                <w:iCs/>
                <w:color w:val="FF0000"/>
              </w:rPr>
              <w:t>(Pozn. Pokud dodavatel uvede variantu „NE“, již v tomto bodě nevyplňuje žádné další informace)</w:t>
            </w:r>
          </w:p>
        </w:tc>
      </w:tr>
      <w:tr w:rsidR="00206220" w:rsidRPr="0096175D" w14:paraId="3D8903AF" w14:textId="77777777" w:rsidTr="0020622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45620" w14:textId="304F5F6D" w:rsidR="00206220" w:rsidRPr="0096175D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96175D">
              <w:rPr>
                <w:b/>
                <w:bCs/>
              </w:rPr>
              <w:t>IDENTIFIKAČNÍ ÚDAJE JINÉ OSOBY:</w:t>
            </w:r>
          </w:p>
        </w:tc>
      </w:tr>
      <w:tr w:rsidR="00206220" w:rsidRPr="0096175D" w14:paraId="14D25C1E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64B" w14:textId="77777777" w:rsidR="00206220" w:rsidRPr="0096175D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D4A" w14:textId="6F73ADD1" w:rsidR="00206220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206220" w:rsidRPr="0096175D" w14:paraId="013C8512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4AB" w14:textId="77777777" w:rsidR="00206220" w:rsidRPr="0096175D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lastRenderedPageBreak/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FAF" w14:textId="072EA1FB" w:rsidR="00206220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206220" w:rsidRPr="0096175D" w14:paraId="2B5F1386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483" w14:textId="77777777" w:rsidR="00206220" w:rsidRPr="0096175D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IČO/DIČ: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613" w14:textId="25282E29" w:rsidR="00206220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206220" w:rsidRPr="0096175D" w14:paraId="57D0DCFA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8BE" w14:textId="77777777" w:rsidR="00206220" w:rsidRPr="0096175D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70A" w14:textId="69FAD0D7" w:rsidR="00206220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206220" w:rsidRPr="0096175D" w14:paraId="71ABE5B0" w14:textId="77777777" w:rsidTr="00206220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5491" w14:textId="77777777" w:rsidR="00206220" w:rsidRPr="0096175D" w:rsidRDefault="00206220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telefonní spojení/ 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7D0" w14:textId="3E8A9BF4" w:rsidR="00206220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206220" w:rsidRPr="0096175D" w14:paraId="408B1918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2434" w14:textId="261B9C1D" w:rsidR="00206220" w:rsidRPr="0096175D" w:rsidRDefault="00206220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96175D">
              <w:rPr>
                <w:rFonts w:ascii="Times New Roman" w:hAnsi="Times New Roman" w:cs="Times New Roman"/>
                <w:szCs w:val="20"/>
              </w:rPr>
              <w:t>část kvalifikace prokazovaná prostřednictvím jiné osoby:</w:t>
            </w:r>
          </w:p>
          <w:p w14:paraId="2B5D9788" w14:textId="672848CF" w:rsidR="00206220" w:rsidRPr="0096175D" w:rsidRDefault="004323B8" w:rsidP="00A725DE">
            <w:pPr>
              <w:pStyle w:val="Odstnesl"/>
              <w:spacing w:before="120"/>
              <w:ind w:left="0"/>
              <w:rPr>
                <w:rFonts w:ascii="Times New Roman" w:hAnsi="Times New Roman" w:cs="Times New Roman"/>
                <w:szCs w:val="20"/>
              </w:rPr>
            </w:pPr>
            <w:r w:rsidRPr="0096175D">
              <w:rPr>
                <w:rFonts w:ascii="Times New Roman" w:hAnsi="Times New Roman" w:cs="Times New Roman"/>
                <w:color w:val="FF0000"/>
                <w:szCs w:val="20"/>
              </w:rPr>
              <w:t>doplní účastník je-li relevantní</w:t>
            </w:r>
          </w:p>
        </w:tc>
      </w:tr>
      <w:tr w:rsidR="00206220" w:rsidRPr="0096175D" w14:paraId="34BB3FB9" w14:textId="77777777" w:rsidTr="00206220">
        <w:trPr>
          <w:trHeight w:val="45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1BFA" w14:textId="77777777" w:rsidR="0053414C" w:rsidRPr="0096175D" w:rsidRDefault="0053414C" w:rsidP="0053414C">
            <w:pPr>
              <w:pStyle w:val="Odstnesl"/>
              <w:ind w:left="0"/>
              <w:rPr>
                <w:rFonts w:ascii="Times New Roman" w:hAnsi="Times New Roman" w:cs="Times New Roman"/>
                <w:szCs w:val="20"/>
              </w:rPr>
            </w:pPr>
            <w:r w:rsidRPr="0096175D">
              <w:rPr>
                <w:rFonts w:ascii="Times New Roman" w:hAnsi="Times New Roman" w:cs="Times New Roman"/>
                <w:szCs w:val="20"/>
              </w:rPr>
              <w:t xml:space="preserve">Pokud dodavatel prokazuje část kvalifikace prostřednictvím jiné osoby / jiných osob, čestně prohlašuje, že je schopen v souladu s § 83 odst. 1 zákona schopen předložit </w:t>
            </w:r>
          </w:p>
          <w:p w14:paraId="082AFEC5" w14:textId="77777777" w:rsidR="0053414C" w:rsidRPr="0096175D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doklady prokazující splnění profesní způsobilosti podle § 77 odst. 1 zákona jinou osobou,</w:t>
            </w:r>
          </w:p>
          <w:p w14:paraId="747C80D6" w14:textId="77777777" w:rsidR="0053414C" w:rsidRPr="0096175D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doklady prokazující splnění chybějící části kvalifikace prostřednictvím jiné osoby,</w:t>
            </w:r>
          </w:p>
          <w:p w14:paraId="67679790" w14:textId="77777777" w:rsidR="0053414C" w:rsidRPr="0096175D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doklady o splnění základní způsobilosti podle § 74 zákona jinou osobou a</w:t>
            </w:r>
          </w:p>
          <w:p w14:paraId="0C2E590A" w14:textId="77777777" w:rsidR="0053414C" w:rsidRPr="0096175D" w:rsidRDefault="0053414C" w:rsidP="0053414C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175D">
              <w:rPr>
                <w:rFonts w:ascii="Times New Roman" w:hAnsi="Times New Roman" w:cs="Times New Roman"/>
                <w:sz w:val="20"/>
                <w:szCs w:val="20"/>
              </w:rPr>
      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      </w:r>
          </w:p>
          <w:p w14:paraId="5F9DBF18" w14:textId="77777777" w:rsidR="00206220" w:rsidRPr="0096175D" w:rsidRDefault="00206220" w:rsidP="00206220">
            <w:pPr>
              <w:jc w:val="both"/>
              <w:rPr>
                <w:bCs/>
              </w:rPr>
            </w:pPr>
          </w:p>
          <w:p w14:paraId="0E2E537D" w14:textId="77777777" w:rsidR="0053414C" w:rsidRPr="0096175D" w:rsidRDefault="0053414C" w:rsidP="0053414C">
            <w:pPr>
              <w:jc w:val="both"/>
              <w:rPr>
                <w:bCs/>
              </w:rPr>
            </w:pPr>
            <w:r w:rsidRPr="0096175D">
              <w:rPr>
                <w:bCs/>
              </w:rPr>
              <w:t>Má se za to, že požadavek podle písm. d) odstavce předchozího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písm. d) odstavce předchozího obsahovat závazek, že jiná osoba bude vykonávat stavební práce či služby, ke kterým se prokazované kritérium kvalifikace vztahuje.</w:t>
            </w:r>
          </w:p>
          <w:p w14:paraId="16E62D6C" w14:textId="77777777" w:rsidR="00A80DA0" w:rsidRPr="0096175D" w:rsidRDefault="00A80DA0" w:rsidP="00454188">
            <w:pPr>
              <w:jc w:val="both"/>
              <w:rPr>
                <w:bCs/>
              </w:rPr>
            </w:pPr>
          </w:p>
          <w:p w14:paraId="456A37C5" w14:textId="77777777" w:rsidR="00A80DA0" w:rsidRPr="0096175D" w:rsidRDefault="00A80DA0" w:rsidP="00454188">
            <w:pPr>
              <w:jc w:val="both"/>
              <w:rPr>
                <w:b/>
              </w:rPr>
            </w:pPr>
            <w:r w:rsidRPr="0096175D">
              <w:rPr>
                <w:b/>
              </w:rPr>
              <w:t xml:space="preserve">Na základě výzvy zadavatele </w:t>
            </w:r>
            <w:r w:rsidR="00AA479E" w:rsidRPr="0096175D">
              <w:rPr>
                <w:b/>
              </w:rPr>
              <w:t>jsem připraven</w:t>
            </w:r>
            <w:r w:rsidRPr="0096175D">
              <w:rPr>
                <w:b/>
              </w:rPr>
              <w:t xml:space="preserve"> předmětné doklady předlož</w:t>
            </w:r>
            <w:r w:rsidR="00AA479E" w:rsidRPr="0096175D">
              <w:rPr>
                <w:b/>
              </w:rPr>
              <w:t>it</w:t>
            </w:r>
            <w:r w:rsidRPr="0096175D">
              <w:rPr>
                <w:b/>
              </w:rPr>
              <w:t xml:space="preserve"> ve stanovené lhůtě.</w:t>
            </w:r>
          </w:p>
          <w:p w14:paraId="354DD3F7" w14:textId="77777777" w:rsidR="0010240C" w:rsidRPr="0096175D" w:rsidRDefault="0010240C" w:rsidP="00454188">
            <w:pPr>
              <w:jc w:val="both"/>
              <w:rPr>
                <w:bCs/>
              </w:rPr>
            </w:pPr>
          </w:p>
          <w:p w14:paraId="05C984F3" w14:textId="784FABE9" w:rsidR="0010240C" w:rsidRPr="0096175D" w:rsidRDefault="0010240C" w:rsidP="0010240C">
            <w:pPr>
              <w:pStyle w:val="Odstnesl"/>
              <w:keepNext/>
              <w:spacing w:before="120" w:after="0"/>
              <w:ind w:left="0"/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</w:pPr>
            <w:r w:rsidRPr="0096175D">
              <w:rPr>
                <w:rFonts w:ascii="Times New Roman" w:hAnsi="Times New Roman" w:cs="Times New Roman"/>
                <w:b/>
                <w:bCs/>
                <w:szCs w:val="20"/>
              </w:rPr>
              <w:t>Dodavatel dále čestné prohlašuje</w:t>
            </w:r>
            <w:r w:rsidRPr="0096175D">
              <w:rPr>
                <w:rFonts w:ascii="Times New Roman" w:hAnsi="Times New Roman" w:cs="Times New Roman"/>
                <w:szCs w:val="20"/>
              </w:rPr>
              <w:t>, že disponuje prohlášením jiné osoby ve vztahu ke</w:t>
            </w:r>
            <w:r w:rsidRPr="0096175D">
              <w:rPr>
                <w:rFonts w:ascii="Times New Roman" w:hAnsi="Times New Roman" w:cs="Times New Roman"/>
                <w:color w:val="333333"/>
                <w:szCs w:val="20"/>
                <w:lang w:eastAsia="cs-CZ"/>
              </w:rPr>
              <w:t xml:space="preserve"> střetu zájmů ve smyslu ustanovení § 4b zákona č. 159/2006 sb., o střetu zájmů (viz níže) a ke střetu zájmů vůči zadavateli této veřejné zakázky potažmo vůči konkrétním osobám podílejícím se na řízení statutárního města Karviné.</w:t>
            </w:r>
          </w:p>
          <w:p w14:paraId="123B7EF7" w14:textId="77777777" w:rsidR="0010240C" w:rsidRPr="0096175D" w:rsidRDefault="0010240C" w:rsidP="0010240C">
            <w:pPr>
              <w:spacing w:before="120"/>
              <w:rPr>
                <w:i/>
                <w:iCs/>
                <w:color w:val="333333"/>
                <w:lang w:eastAsia="cs-CZ"/>
              </w:rPr>
            </w:pPr>
            <w:r w:rsidRPr="0096175D">
              <w:rPr>
                <w:i/>
                <w:iCs/>
                <w:color w:val="333333"/>
                <w:lang w:eastAsia="cs-CZ"/>
              </w:rPr>
              <w:t xml:space="preserve">Ustanovení § 4b zákona č. 159/2006 Sb., o střetu zájmů: </w:t>
            </w:r>
          </w:p>
          <w:p w14:paraId="0F827378" w14:textId="77777777" w:rsidR="0010240C" w:rsidRPr="0096175D" w:rsidRDefault="0010240C" w:rsidP="0010240C">
            <w:pPr>
              <w:spacing w:after="120"/>
              <w:rPr>
                <w:i/>
                <w:iCs/>
                <w:color w:val="333333"/>
                <w:lang w:eastAsia="cs-CZ"/>
              </w:rPr>
            </w:pPr>
            <w:r w:rsidRPr="0096175D">
              <w:rPr>
                <w:i/>
                <w:iCs/>
                <w:color w:val="333333"/>
                <w:lang w:eastAsia="cs-CZ"/>
              </w:rPr>
              <w:t>„Obchodní společnost, ve které veřejný funkcionář uvedený v § 2 odst. 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</w:t>
            </w:r>
          </w:p>
          <w:p w14:paraId="44404CCA" w14:textId="77777777" w:rsidR="0010240C" w:rsidRPr="0096175D" w:rsidRDefault="0010240C" w:rsidP="0010240C">
            <w:pPr>
              <w:jc w:val="both"/>
              <w:rPr>
                <w:b/>
                <w:bCs/>
                <w:color w:val="333333"/>
                <w:lang w:eastAsia="cs-CZ"/>
              </w:rPr>
            </w:pPr>
            <w:r w:rsidRPr="0096175D">
              <w:rPr>
                <w:b/>
                <w:bCs/>
              </w:rPr>
              <w:t xml:space="preserve">Jiná osoba není ve střetu zájmů ani vůči zadavateli či </w:t>
            </w:r>
            <w:r w:rsidRPr="0096175D">
              <w:rPr>
                <w:b/>
                <w:bCs/>
                <w:color w:val="333333"/>
                <w:lang w:eastAsia="cs-CZ"/>
              </w:rPr>
              <w:t>konkrétním osobám podílejícím se na řízení statutárního města Karviné, ani ve smyslu ustanovení § 4b zákona č. 159/2006 sb., o střetu zájmů.</w:t>
            </w:r>
          </w:p>
          <w:p w14:paraId="18028BD6" w14:textId="4F1A6FD0" w:rsidR="00BB60D1" w:rsidRPr="0096175D" w:rsidRDefault="00BB60D1" w:rsidP="0010240C">
            <w:pPr>
              <w:jc w:val="both"/>
              <w:rPr>
                <w:b/>
                <w:bCs/>
              </w:rPr>
            </w:pPr>
          </w:p>
        </w:tc>
      </w:tr>
    </w:tbl>
    <w:p w14:paraId="3DDD106F" w14:textId="64CC3529" w:rsidR="00A306CE" w:rsidRPr="0096175D" w:rsidRDefault="00A306CE" w:rsidP="004323B8">
      <w:pPr>
        <w:pStyle w:val="Zkladntextodsazen3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4819"/>
      </w:tblGrid>
      <w:tr w:rsidR="00A306CE" w:rsidRPr="0096175D" w14:paraId="57181F53" w14:textId="77777777" w:rsidTr="004323B8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FC727" w14:textId="1FE9F1EF" w:rsidR="00A306CE" w:rsidRPr="0096175D" w:rsidRDefault="00CF59FF" w:rsidP="00A306C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96175D">
              <w:rPr>
                <w:b/>
                <w:bCs/>
              </w:rPr>
              <w:t>1</w:t>
            </w:r>
            <w:r w:rsidR="00CA7584" w:rsidRPr="0096175D">
              <w:rPr>
                <w:b/>
                <w:bCs/>
              </w:rPr>
              <w:t>0</w:t>
            </w:r>
            <w:r w:rsidR="00A306CE" w:rsidRPr="0096175D">
              <w:rPr>
                <w:b/>
                <w:bCs/>
              </w:rPr>
              <w:t>) PODDODAVATELSKÉ SCHÉMA – SEZNAM PODDODAVATELŮ</w:t>
            </w:r>
          </w:p>
        </w:tc>
      </w:tr>
      <w:tr w:rsidR="00A306CE" w:rsidRPr="0096175D" w14:paraId="33C55A2C" w14:textId="77777777" w:rsidTr="004323B8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C5F6B" w14:textId="77777777" w:rsidR="00A306CE" w:rsidRPr="0096175D" w:rsidRDefault="00A306CE" w:rsidP="00A306C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96175D">
              <w:rPr>
                <w:b/>
                <w:bCs/>
              </w:rPr>
              <w:t>IDENTIFIKACE PODDODAVATELE č. 1</w:t>
            </w:r>
          </w:p>
        </w:tc>
      </w:tr>
      <w:tr w:rsidR="004323B8" w:rsidRPr="0096175D" w14:paraId="719828ED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1CB5" w14:textId="5C8F34A8" w:rsidR="004323B8" w:rsidRPr="0096175D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39C" w14:textId="19547A5D" w:rsidR="004323B8" w:rsidRPr="0096175D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4323B8" w:rsidRPr="0096175D" w14:paraId="71D31F2D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0375" w14:textId="53454A2D" w:rsidR="004323B8" w:rsidRPr="0096175D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6FC" w14:textId="4C389FE5" w:rsidR="004323B8" w:rsidRPr="0096175D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4323B8" w:rsidRPr="0096175D" w14:paraId="4EEB34E7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F2F0" w14:textId="1AF33C48" w:rsidR="004323B8" w:rsidRPr="0096175D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C91D" w14:textId="335AF5D3" w:rsidR="004323B8" w:rsidRPr="0096175D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4323B8" w:rsidRPr="0096175D" w14:paraId="5B51F9C8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53D1" w14:textId="71984577" w:rsidR="004323B8" w:rsidRPr="0096175D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0DB" w14:textId="43956D21" w:rsidR="004323B8" w:rsidRPr="0096175D" w:rsidRDefault="004323B8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A306CE" w:rsidRPr="0096175D" w14:paraId="24B2AA2A" w14:textId="77777777" w:rsidTr="004323B8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22A" w14:textId="77777777" w:rsidR="00A306CE" w:rsidRPr="0096175D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8D8" w14:textId="56885DC8" w:rsidR="00A306CE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A306CE" w:rsidRPr="0096175D" w14:paraId="1E13B498" w14:textId="77777777" w:rsidTr="004323B8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E2F9" w14:textId="77777777" w:rsidR="00A306CE" w:rsidRPr="0096175D" w:rsidRDefault="00A306CE" w:rsidP="004323B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62DE" w14:textId="4882B6D8" w:rsidR="00A306CE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4323B8" w:rsidRPr="0096175D" w14:paraId="3654C85B" w14:textId="77777777" w:rsidTr="00A725DE">
        <w:trPr>
          <w:trHeight w:val="284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DDD04" w14:textId="45570278" w:rsidR="004323B8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96175D">
              <w:rPr>
                <w:b/>
                <w:bCs/>
              </w:rPr>
              <w:t>IDENTIFIKACE PODDODAVATELE č. 2</w:t>
            </w:r>
          </w:p>
        </w:tc>
      </w:tr>
      <w:tr w:rsidR="004323B8" w:rsidRPr="0096175D" w14:paraId="61BEF1DC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618" w14:textId="77777777" w:rsidR="004323B8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lastRenderedPageBreak/>
              <w:t>název fyzické nebo právnické osoby: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5B28" w14:textId="6A5360AE" w:rsidR="004323B8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4323B8" w:rsidRPr="0096175D" w14:paraId="58B2D4EB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713" w14:textId="77777777" w:rsidR="004323B8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sídlo: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228" w14:textId="6A386C10" w:rsidR="004323B8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4323B8" w:rsidRPr="0096175D" w14:paraId="0E75365A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3C9" w14:textId="77777777" w:rsidR="004323B8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IČO/DIČ: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ECBE" w14:textId="587C6006" w:rsidR="004323B8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4323B8" w:rsidRPr="0096175D" w14:paraId="54E01C8E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E1F4" w14:textId="77777777" w:rsidR="004323B8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D85" w14:textId="67FC5B80" w:rsidR="004323B8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4323B8" w:rsidRPr="0096175D" w14:paraId="76AA2309" w14:textId="77777777" w:rsidTr="00A725DE">
        <w:trPr>
          <w:trHeight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57FE" w14:textId="77777777" w:rsidR="004323B8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popis části plnění předmětu veřejné zakázky, kterou hodlá účasník zadat poddodavateli: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6E0A" w14:textId="146C862C" w:rsidR="004323B8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  <w:tr w:rsidR="004323B8" w:rsidRPr="0096175D" w14:paraId="3E8F68AB" w14:textId="77777777" w:rsidTr="00A725DE">
        <w:trPr>
          <w:trHeight w:val="28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351" w14:textId="77777777" w:rsidR="004323B8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6175D">
              <w:rPr>
                <w:bCs/>
                <w:lang w:val="en-US"/>
              </w:rPr>
              <w:t>% podíl na plnění předmětu veřejné zakázky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EC9" w14:textId="708E33BA" w:rsidR="004323B8" w:rsidRPr="0096175D" w:rsidRDefault="004323B8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96175D">
              <w:rPr>
                <w:color w:val="FF0000"/>
              </w:rPr>
              <w:t>doplní účastník je-li relevantní</w:t>
            </w:r>
          </w:p>
        </w:tc>
      </w:tr>
    </w:tbl>
    <w:p w14:paraId="092040A3" w14:textId="77777777" w:rsidR="00A306CE" w:rsidRPr="0096175D" w:rsidRDefault="00A306CE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4BD4BC92" w14:textId="77777777" w:rsidR="00206220" w:rsidRPr="0096175D" w:rsidRDefault="00206220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14:paraId="20B2D7D3" w14:textId="77777777" w:rsidR="00486FBB" w:rsidRPr="0096175D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96175D">
        <w:rPr>
          <w:bCs/>
          <w:sz w:val="20"/>
          <w:szCs w:val="20"/>
        </w:rPr>
        <w:t xml:space="preserve">v dne    </w:t>
      </w:r>
      <w:r w:rsidR="00FD03B5" w:rsidRPr="0096175D">
        <w:rPr>
          <w:bCs/>
          <w:color w:val="FF0000"/>
          <w:sz w:val="20"/>
          <w:szCs w:val="20"/>
          <w:lang w:val="en-US"/>
        </w:rPr>
        <w:t>doplní účastník</w:t>
      </w:r>
    </w:p>
    <w:p w14:paraId="080E7F31" w14:textId="77777777" w:rsidR="00486FBB" w:rsidRPr="0096175D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2F321D7E" w14:textId="77777777" w:rsidR="00486FBB" w:rsidRPr="0096175D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14:paraId="30A2486F" w14:textId="77B0BD9D" w:rsidR="00A81409" w:rsidRPr="0096175D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96175D">
        <w:rPr>
          <w:bCs/>
          <w:sz w:val="20"/>
          <w:szCs w:val="20"/>
        </w:rPr>
        <w:t xml:space="preserve">jméno, podpis a razítko oprávněné osoby </w:t>
      </w:r>
      <w:r w:rsidR="00FD03B5" w:rsidRPr="0096175D">
        <w:rPr>
          <w:bCs/>
          <w:color w:val="FF0000"/>
          <w:sz w:val="20"/>
          <w:szCs w:val="20"/>
          <w:lang w:val="en-US"/>
        </w:rPr>
        <w:t>doplní účastník</w:t>
      </w:r>
    </w:p>
    <w:sectPr w:rsidR="00A81409" w:rsidRPr="009617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C6676" w14:textId="77777777" w:rsidR="00C101CB" w:rsidRDefault="00C101CB" w:rsidP="00C726BB">
      <w:r>
        <w:separator/>
      </w:r>
    </w:p>
  </w:endnote>
  <w:endnote w:type="continuationSeparator" w:id="0">
    <w:p w14:paraId="6CCD6D69" w14:textId="77777777" w:rsidR="00C101CB" w:rsidRDefault="00C101CB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6BFB" w14:textId="7AA16693" w:rsidR="00A807F9" w:rsidRDefault="00A807F9" w:rsidP="00A807F9">
    <w:pPr>
      <w:pStyle w:val="Zpat"/>
      <w:jc w:val="center"/>
    </w:pPr>
    <w:r>
      <w:rPr>
        <w:b/>
        <w:noProof/>
        <w:color w:val="FF0000"/>
        <w:lang w:eastAsia="cs-CZ"/>
      </w:rPr>
      <w:drawing>
        <wp:inline distT="0" distB="0" distL="0" distR="0" wp14:anchorId="1CE90340" wp14:editId="322E7835">
          <wp:extent cx="3596185" cy="593900"/>
          <wp:effectExtent l="0" t="0" r="4445" b="0"/>
          <wp:docPr id="1" name="Obrázek 1" descr="C:\Users\uzivatel\AppData\Local\Microsoft\Windows\INetCache\Content.Outlook\NCSKDOTH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Outlook\NCSKDOTH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037" cy="59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60C9B" w14:textId="77777777" w:rsidR="00C101CB" w:rsidRDefault="00C101CB" w:rsidP="00C726BB">
      <w:r>
        <w:separator/>
      </w:r>
    </w:p>
  </w:footnote>
  <w:footnote w:type="continuationSeparator" w:id="0">
    <w:p w14:paraId="73D13916" w14:textId="77777777" w:rsidR="00C101CB" w:rsidRDefault="00C101CB" w:rsidP="00C726BB">
      <w:r>
        <w:continuationSeparator/>
      </w:r>
    </w:p>
  </w:footnote>
  <w:footnote w:id="1">
    <w:p w14:paraId="14A52CA5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1FAE80CC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048FD732" w14:textId="77777777" w:rsidR="00F4593D" w:rsidRPr="00E128B5" w:rsidRDefault="00F4593D" w:rsidP="00F4593D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128B5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128B5">
        <w:rPr>
          <w:rFonts w:asciiTheme="minorHAnsi" w:hAnsiTheme="min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F81A83"/>
    <w:multiLevelType w:val="hybridMultilevel"/>
    <w:tmpl w:val="A162C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0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20"/>
  </w:num>
  <w:num w:numId="13">
    <w:abstractNumId w:val="15"/>
  </w:num>
  <w:num w:numId="14">
    <w:abstractNumId w:val="16"/>
  </w:num>
  <w:num w:numId="15">
    <w:abstractNumId w:val="6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9"/>
  </w:num>
  <w:num w:numId="21">
    <w:abstractNumId w:val="5"/>
  </w:num>
  <w:num w:numId="22">
    <w:abstractNumId w:val="18"/>
  </w:num>
  <w:num w:numId="23">
    <w:abstractNumId w:val="7"/>
  </w:num>
  <w:num w:numId="24">
    <w:abstractNumId w:val="17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12E18"/>
    <w:rsid w:val="00033007"/>
    <w:rsid w:val="00076D7D"/>
    <w:rsid w:val="000863F4"/>
    <w:rsid w:val="0010240C"/>
    <w:rsid w:val="0011003C"/>
    <w:rsid w:val="00112951"/>
    <w:rsid w:val="00114256"/>
    <w:rsid w:val="001206C8"/>
    <w:rsid w:val="001D002B"/>
    <w:rsid w:val="00206220"/>
    <w:rsid w:val="00231D0E"/>
    <w:rsid w:val="0026517B"/>
    <w:rsid w:val="002A374A"/>
    <w:rsid w:val="003306DF"/>
    <w:rsid w:val="00344026"/>
    <w:rsid w:val="00346ADE"/>
    <w:rsid w:val="00387E5E"/>
    <w:rsid w:val="003A15C2"/>
    <w:rsid w:val="003A3F48"/>
    <w:rsid w:val="003B387C"/>
    <w:rsid w:val="004323B8"/>
    <w:rsid w:val="00442C32"/>
    <w:rsid w:val="00454188"/>
    <w:rsid w:val="00461478"/>
    <w:rsid w:val="00486FBB"/>
    <w:rsid w:val="004F4A56"/>
    <w:rsid w:val="0053414C"/>
    <w:rsid w:val="005A4BC6"/>
    <w:rsid w:val="005A7870"/>
    <w:rsid w:val="00635287"/>
    <w:rsid w:val="00655AAB"/>
    <w:rsid w:val="006E524F"/>
    <w:rsid w:val="00717BED"/>
    <w:rsid w:val="0073780C"/>
    <w:rsid w:val="007B7BD7"/>
    <w:rsid w:val="007C2C8A"/>
    <w:rsid w:val="007D207A"/>
    <w:rsid w:val="0080524B"/>
    <w:rsid w:val="00827FF4"/>
    <w:rsid w:val="008651ED"/>
    <w:rsid w:val="00865364"/>
    <w:rsid w:val="00887484"/>
    <w:rsid w:val="008C083E"/>
    <w:rsid w:val="008F1440"/>
    <w:rsid w:val="00936796"/>
    <w:rsid w:val="009405E2"/>
    <w:rsid w:val="0096175D"/>
    <w:rsid w:val="00967C6F"/>
    <w:rsid w:val="00976D53"/>
    <w:rsid w:val="00977F14"/>
    <w:rsid w:val="00A02C2C"/>
    <w:rsid w:val="00A2185C"/>
    <w:rsid w:val="00A306CE"/>
    <w:rsid w:val="00A807F9"/>
    <w:rsid w:val="00A80DA0"/>
    <w:rsid w:val="00A81409"/>
    <w:rsid w:val="00AA479E"/>
    <w:rsid w:val="00AC1D76"/>
    <w:rsid w:val="00B532D2"/>
    <w:rsid w:val="00B661D9"/>
    <w:rsid w:val="00B727A6"/>
    <w:rsid w:val="00BA3233"/>
    <w:rsid w:val="00BB60D1"/>
    <w:rsid w:val="00BC32F3"/>
    <w:rsid w:val="00C101CB"/>
    <w:rsid w:val="00C2269C"/>
    <w:rsid w:val="00C726BB"/>
    <w:rsid w:val="00C75614"/>
    <w:rsid w:val="00C762D3"/>
    <w:rsid w:val="00C93402"/>
    <w:rsid w:val="00CA7584"/>
    <w:rsid w:val="00CF59FF"/>
    <w:rsid w:val="00D04CFA"/>
    <w:rsid w:val="00DB0E86"/>
    <w:rsid w:val="00DB33C4"/>
    <w:rsid w:val="00E128B5"/>
    <w:rsid w:val="00E3630B"/>
    <w:rsid w:val="00E76E33"/>
    <w:rsid w:val="00EB1BF9"/>
    <w:rsid w:val="00ED784D"/>
    <w:rsid w:val="00F05D97"/>
    <w:rsid w:val="00F4593D"/>
    <w:rsid w:val="00F46B91"/>
    <w:rsid w:val="00FC0288"/>
    <w:rsid w:val="00FD03B5"/>
    <w:rsid w:val="00FE2FCB"/>
    <w:rsid w:val="00FE4FE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paragraph" w:customStyle="1" w:styleId="Default">
    <w:name w:val="Default"/>
    <w:rsid w:val="003306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2331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61</cp:revision>
  <dcterms:created xsi:type="dcterms:W3CDTF">2016-02-18T10:11:00Z</dcterms:created>
  <dcterms:modified xsi:type="dcterms:W3CDTF">2021-02-12T10:30:00Z</dcterms:modified>
</cp:coreProperties>
</file>