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FAFF" w14:textId="77777777"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14:paraId="6562DD01" w14:textId="77777777" w:rsidR="00486FBB" w:rsidRPr="00486FBB" w:rsidRDefault="00486FBB" w:rsidP="00486FBB">
      <w:pPr>
        <w:jc w:val="center"/>
        <w:rPr>
          <w:b/>
        </w:rPr>
      </w:pPr>
    </w:p>
    <w:p w14:paraId="1CC55D6F" w14:textId="57CB5F0E"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 134/2016 Sb., o zadávání veřejných zakázek, v </w:t>
      </w:r>
      <w:r w:rsidR="001F2A51">
        <w:t>účinném</w:t>
      </w:r>
      <w:r w:rsidR="00486FBB" w:rsidRPr="00486FBB">
        <w:t xml:space="preserve"> znění (dále jen „ZZVZ“ nebo „zákon“)</w:t>
      </w:r>
    </w:p>
    <w:p w14:paraId="5A9E3EA5" w14:textId="673A9B62" w:rsidR="00486FBB" w:rsidRDefault="00486FBB" w:rsidP="00486FBB">
      <w:pPr>
        <w:jc w:val="center"/>
        <w:rPr>
          <w:b/>
        </w:rPr>
      </w:pPr>
    </w:p>
    <w:p w14:paraId="4E67DA17" w14:textId="77777777" w:rsidR="00416F55" w:rsidRPr="00486FBB" w:rsidRDefault="00416F55" w:rsidP="00486FBB">
      <w:pPr>
        <w:jc w:val="center"/>
        <w:rPr>
          <w:b/>
        </w:rPr>
      </w:pPr>
    </w:p>
    <w:p w14:paraId="03D6192F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1BFC23C8" w14:textId="43896C18" w:rsidR="00A81409" w:rsidRPr="00234322" w:rsidRDefault="00234322" w:rsidP="00234322">
      <w:pPr>
        <w:widowControl w:val="0"/>
        <w:suppressAutoHyphens/>
        <w:jc w:val="center"/>
        <w:rPr>
          <w:b/>
          <w:color w:val="365F91" w:themeColor="accent1" w:themeShade="BF"/>
          <w:sz w:val="34"/>
          <w:szCs w:val="34"/>
        </w:rPr>
      </w:pPr>
      <w:r w:rsidRPr="002D5D1F">
        <w:rPr>
          <w:b/>
          <w:color w:val="365F91" w:themeColor="accent1" w:themeShade="BF"/>
          <w:sz w:val="34"/>
          <w:szCs w:val="34"/>
        </w:rPr>
        <w:t>„Inteligentní dopravní systém na tř. 17. listopadu v Karviné – 2. vyhlášení“</w:t>
      </w:r>
    </w:p>
    <w:p w14:paraId="6F0F62FB" w14:textId="77777777" w:rsidR="00EE2773" w:rsidRPr="00486FBB" w:rsidRDefault="00EE2773"/>
    <w:p w14:paraId="56851C61" w14:textId="77777777" w:rsidR="00EE2773" w:rsidRPr="00486FBB" w:rsidRDefault="00EE2773" w:rsidP="00EE2773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14:paraId="4B9E9C1D" w14:textId="77777777" w:rsidR="00EE2773" w:rsidRPr="00F2572F" w:rsidRDefault="00EE2773" w:rsidP="00EE2773">
      <w:pPr>
        <w:widowControl w:val="0"/>
        <w:suppressAutoHyphens/>
        <w:jc w:val="both"/>
      </w:pPr>
      <w:r w:rsidRPr="00F2572F">
        <w:t>název:</w:t>
      </w:r>
      <w:r w:rsidRPr="00F2572F">
        <w:tab/>
      </w:r>
      <w:r w:rsidRPr="00F2572F">
        <w:tab/>
      </w:r>
      <w:r w:rsidRPr="00F2572F">
        <w:tab/>
      </w:r>
      <w:r w:rsidRPr="00F2572F">
        <w:rPr>
          <w:b/>
        </w:rPr>
        <w:t>STATUTÁRNÍ MĚSTO KARVINÁ</w:t>
      </w:r>
    </w:p>
    <w:p w14:paraId="1ED7ED70" w14:textId="77777777" w:rsidR="00EE2773" w:rsidRPr="00F2572F" w:rsidRDefault="00EE2773" w:rsidP="00EE2773">
      <w:pPr>
        <w:widowControl w:val="0"/>
        <w:suppressAutoHyphens/>
        <w:jc w:val="both"/>
      </w:pPr>
      <w:r w:rsidRPr="00F2572F">
        <w:t>sídlo: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Fryštátská 72/1, 733 24 Karviná - Fryštát</w:t>
      </w:r>
    </w:p>
    <w:p w14:paraId="5CBCA08D" w14:textId="77777777" w:rsidR="00EE2773" w:rsidRPr="00F2572F" w:rsidRDefault="00EE2773" w:rsidP="00EE2773">
      <w:pPr>
        <w:ind w:left="2124" w:hanging="2124"/>
        <w:rPr>
          <w:snapToGrid w:val="0"/>
        </w:rPr>
      </w:pPr>
      <w:r w:rsidRPr="00F2572F">
        <w:t>zastoupený:</w:t>
      </w:r>
      <w:r w:rsidRPr="00F2572F">
        <w:tab/>
      </w:r>
      <w:r w:rsidRPr="00F2572F">
        <w:rPr>
          <w:snapToGrid w:val="0"/>
        </w:rPr>
        <w:t xml:space="preserve">Ing. Janem Wolfem, primátorem města, </w:t>
      </w:r>
    </w:p>
    <w:p w14:paraId="4B682A46" w14:textId="77777777" w:rsidR="00EE2773" w:rsidRPr="00F2572F" w:rsidRDefault="00EE2773" w:rsidP="00EE2773">
      <w:pPr>
        <w:ind w:left="2124"/>
      </w:pPr>
      <w:r w:rsidRPr="00F2572F">
        <w:t xml:space="preserve">k podpisu oprávněna </w:t>
      </w:r>
      <w:r>
        <w:rPr>
          <w:rFonts w:eastAsia="Calibri"/>
        </w:rPr>
        <w:t>Ing. Jana Maierová, vedoucí odboru komunálních služeb</w:t>
      </w:r>
      <w:r w:rsidRPr="00F2572F">
        <w:t>, na základě pověření ze dne 02. 01. 20</w:t>
      </w:r>
      <w:r>
        <w:t>20</w:t>
      </w:r>
    </w:p>
    <w:p w14:paraId="762A8C3A" w14:textId="77777777" w:rsidR="00EE2773" w:rsidRPr="00F2572F" w:rsidRDefault="00EE2773" w:rsidP="00EE2773">
      <w:pPr>
        <w:widowControl w:val="0"/>
        <w:suppressAutoHyphens/>
        <w:jc w:val="both"/>
        <w:rPr>
          <w:snapToGrid w:val="0"/>
        </w:rPr>
      </w:pPr>
      <w:r w:rsidRPr="00F2572F">
        <w:t>IČO: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00297534</w:t>
      </w:r>
    </w:p>
    <w:p w14:paraId="351C7ED7" w14:textId="77777777" w:rsidR="00486FBB" w:rsidRDefault="00486FBB" w:rsidP="00486FBB"/>
    <w:p w14:paraId="213ACDD5" w14:textId="77777777" w:rsidR="000A6D78" w:rsidRPr="00486FBB" w:rsidRDefault="000A6D78" w:rsidP="000A6D78">
      <w:pPr>
        <w:rPr>
          <w:b/>
        </w:rPr>
      </w:pPr>
      <w:r>
        <w:rPr>
          <w:b/>
        </w:rPr>
        <w:t>Identifikace osoby prokazující základní způsobilost</w:t>
      </w:r>
      <w:r w:rsidRPr="00486FBB">
        <w:rPr>
          <w:b/>
        </w:rPr>
        <w:t>:</w:t>
      </w:r>
    </w:p>
    <w:p w14:paraId="67F7220B" w14:textId="77777777" w:rsidR="000A6D78" w:rsidRPr="00486FBB" w:rsidRDefault="000A6D78" w:rsidP="000A6D78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0EE1ECA5" w14:textId="77777777" w:rsidR="000A6D78" w:rsidRPr="00486FBB" w:rsidRDefault="000A6D78" w:rsidP="000A6D78">
      <w:r w:rsidRPr="00486FBB">
        <w:t xml:space="preserve">sídlo: 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0C4037F5" w14:textId="77777777" w:rsidR="000A6D78" w:rsidRPr="00486FBB" w:rsidRDefault="000A6D78" w:rsidP="000A6D78">
      <w:r w:rsidRPr="00486FBB">
        <w:t>zastoupený:</w:t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16AF6675" w14:textId="061A5AE2" w:rsidR="000A6D78" w:rsidRPr="00486FBB" w:rsidRDefault="000A6D78" w:rsidP="000A6D78">
      <w:r w:rsidRPr="00486FBB">
        <w:t>IČ</w:t>
      </w:r>
      <w:r w:rsidR="00B253C1">
        <w:t>O</w:t>
      </w:r>
      <w:r w:rsidRPr="00486FBB">
        <w:t>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61FA4FAC" w14:textId="77777777" w:rsidR="000A6D78" w:rsidRPr="00486FBB" w:rsidRDefault="000A6D78" w:rsidP="00486FBB"/>
    <w:p w14:paraId="5ACF6A06" w14:textId="77777777" w:rsidR="00486FBB" w:rsidRPr="00486FBB" w:rsidRDefault="00486FBB" w:rsidP="00346ADE">
      <w:pPr>
        <w:rPr>
          <w:sz w:val="18"/>
          <w:szCs w:val="18"/>
        </w:rPr>
      </w:pPr>
    </w:p>
    <w:p w14:paraId="622361A3" w14:textId="12F9E516"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 w:rsidR="001F2A51">
        <w:rPr>
          <w:color w:val="000000"/>
        </w:rPr>
        <w:t>podle</w:t>
      </w:r>
      <w:r w:rsidRPr="000A6D78">
        <w:rPr>
          <w:color w:val="000000"/>
        </w:rPr>
        <w:t xml:space="preserve"> § 7</w:t>
      </w:r>
      <w:r w:rsidR="001F2A51">
        <w:rPr>
          <w:color w:val="000000"/>
        </w:rPr>
        <w:t>4</w:t>
      </w:r>
      <w:r w:rsidRPr="000A6D78">
        <w:rPr>
          <w:color w:val="000000"/>
        </w:rPr>
        <w:t xml:space="preserve"> odst. 1 písm. a) až </w:t>
      </w:r>
      <w:r w:rsidR="001F2A51">
        <w:rPr>
          <w:color w:val="000000"/>
        </w:rPr>
        <w:t>e</w:t>
      </w:r>
      <w:r w:rsidRPr="000A6D78">
        <w:rPr>
          <w:color w:val="000000"/>
        </w:rPr>
        <w:t>) zákona č. 134/2016 Sb., o veřejných zakázkách, v</w:t>
      </w:r>
      <w:r w:rsidR="001F2A51">
        <w:rPr>
          <w:color w:val="000000"/>
        </w:rPr>
        <w:t> účinném znění</w:t>
      </w:r>
      <w:r w:rsidRPr="000A6D78">
        <w:rPr>
          <w:color w:val="000000"/>
        </w:rPr>
        <w:t xml:space="preserve">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14:paraId="026594EB" w14:textId="77777777" w:rsidR="000A6D78" w:rsidRPr="000A6D78" w:rsidRDefault="000A6D78" w:rsidP="000A6D78">
      <w:pPr>
        <w:jc w:val="both"/>
        <w:rPr>
          <w:b/>
        </w:rPr>
      </w:pPr>
    </w:p>
    <w:p w14:paraId="0E0EA1AA" w14:textId="1521F0F6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 xml:space="preserve">nebyl v zemi svého sídla v posledních 5 letech před zahájením </w:t>
      </w:r>
      <w:r w:rsidR="001F2A51">
        <w:rPr>
          <w:rFonts w:ascii="Times New Roman" w:hAnsi="Times New Roman" w:cs="Times New Roman"/>
          <w:sz w:val="20"/>
          <w:szCs w:val="20"/>
        </w:rPr>
        <w:t>zadávacího</w:t>
      </w:r>
      <w:r w:rsidRPr="000A6D78">
        <w:rPr>
          <w:rFonts w:ascii="Times New Roman" w:hAnsi="Times New Roman" w:cs="Times New Roman"/>
          <w:sz w:val="20"/>
          <w:szCs w:val="20"/>
        </w:rPr>
        <w:t xml:space="preserve"> řízení pravomocně odsouzen pro níže uvedený trestný čin nebo obdobný trestný čin podle právního řádu země sídla </w:t>
      </w:r>
      <w:r w:rsidR="003F1032">
        <w:rPr>
          <w:rFonts w:ascii="Times New Roman" w:hAnsi="Times New Roman" w:cs="Times New Roman"/>
          <w:sz w:val="20"/>
          <w:szCs w:val="20"/>
        </w:rPr>
        <w:t>osoby prokazující způsobilost</w:t>
      </w:r>
      <w:r w:rsidRPr="000A6D78">
        <w:rPr>
          <w:rFonts w:ascii="Times New Roman" w:hAnsi="Times New Roman" w:cs="Times New Roman"/>
          <w:sz w:val="20"/>
          <w:szCs w:val="20"/>
        </w:rPr>
        <w:t>, kdy k zahlazeným odsouzením se nepřihlíží, a to</w:t>
      </w:r>
      <w:r w:rsidR="003F1032">
        <w:rPr>
          <w:rFonts w:ascii="Times New Roman" w:hAnsi="Times New Roman" w:cs="Times New Roman"/>
          <w:sz w:val="20"/>
          <w:szCs w:val="20"/>
        </w:rPr>
        <w:t xml:space="preserve"> pro</w:t>
      </w:r>
      <w:r w:rsidRPr="000A6D78">
        <w:rPr>
          <w:rFonts w:ascii="Times New Roman" w:hAnsi="Times New Roman" w:cs="Times New Roman"/>
          <w:sz w:val="20"/>
          <w:szCs w:val="20"/>
        </w:rPr>
        <w:t>:</w:t>
      </w:r>
    </w:p>
    <w:p w14:paraId="625CA344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14:paraId="16F05480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14:paraId="1CE68273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14:paraId="52274859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14:paraId="480F5E9D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14:paraId="10AD968A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14:paraId="16DD5882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14:paraId="44991F6F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14:paraId="4157C59B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14:paraId="5F44B4CE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14:paraId="69D93972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14:paraId="4D7DB8DC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14:paraId="6B299FB8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14:paraId="36E140D8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14:paraId="7A8160A1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14:paraId="5064E93D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14:paraId="4A54A09A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14:paraId="2BA20CD0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14:paraId="02D24B60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14:paraId="58A2641C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14:paraId="23824F85" w14:textId="189E4DA0" w:rsidR="00B253C1" w:rsidRPr="00E5114C" w:rsidRDefault="000A6D78" w:rsidP="00E5114C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jiná rušení činnosti orgánu veřejné moci.</w:t>
      </w:r>
    </w:p>
    <w:p w14:paraId="0261669B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14:paraId="2AB4BC26" w14:textId="4962C804" w:rsidR="000A6D78" w:rsidRPr="001F2A51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72A2B9D2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7BF9A15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>, proti němuž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14:paraId="3C870DF1" w14:textId="77777777"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242EA920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2D1AEA8C" w14:textId="77777777"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7CA4BFFE" w14:textId="77777777" w:rsidR="000A6D78" w:rsidRPr="00486FBB" w:rsidRDefault="00A81409" w:rsidP="000A6D78">
      <w:r w:rsidRPr="000A6D78">
        <w:rPr>
          <w:bCs/>
        </w:rPr>
        <w:t xml:space="preserve">v dne </w:t>
      </w:r>
      <w:proofErr w:type="gramStart"/>
      <w:r w:rsidRPr="000A6D78">
        <w:rPr>
          <w:bCs/>
        </w:rPr>
        <w:t xml:space="preserve"> 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576669E2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0EF8F1A0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7F5A3786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43111CEB" w14:textId="77777777"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028F4C5A" w14:textId="77777777"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4E70B82A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55560830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6084FD9D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69026A9E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1CC10F89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357DAFF8" w14:textId="77777777"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3AB5" w14:textId="77777777" w:rsidR="00033D1A" w:rsidRDefault="00033D1A" w:rsidP="000A6D78">
      <w:r>
        <w:separator/>
      </w:r>
    </w:p>
  </w:endnote>
  <w:endnote w:type="continuationSeparator" w:id="0">
    <w:p w14:paraId="16D9E694" w14:textId="77777777" w:rsidR="00033D1A" w:rsidRDefault="00033D1A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DF1C" w14:textId="0930609B" w:rsidR="00211213" w:rsidRDefault="00EE2773" w:rsidP="00211213">
    <w:pPr>
      <w:pStyle w:val="Zpat"/>
      <w:jc w:val="center"/>
    </w:pPr>
    <w:r>
      <w:rPr>
        <w:noProof/>
        <w:lang w:eastAsia="cs-CZ"/>
      </w:rPr>
      <w:drawing>
        <wp:inline distT="0" distB="0" distL="0" distR="0" wp14:anchorId="1FF6C193" wp14:editId="586CDEC5">
          <wp:extent cx="3543300" cy="621152"/>
          <wp:effectExtent l="0" t="0" r="0" b="7620"/>
          <wp:docPr id="3" name="Obrázek 3" descr="D:\Users\miroslav.kostroun\AppData\Local\Microsoft\Windows\INetCache\Content.Word\logaEU+Ř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iroslav.kostroun\AppData\Local\Microsoft\Windows\INetCache\Content.Word\logaEU+Ř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567" cy="6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0FC20" w14:textId="77777777" w:rsidR="00033D1A" w:rsidRDefault="00033D1A" w:rsidP="000A6D78">
      <w:r>
        <w:separator/>
      </w:r>
    </w:p>
  </w:footnote>
  <w:footnote w:type="continuationSeparator" w:id="0">
    <w:p w14:paraId="733ABF98" w14:textId="77777777" w:rsidR="00033D1A" w:rsidRDefault="00033D1A" w:rsidP="000A6D78">
      <w:r>
        <w:continuationSeparator/>
      </w:r>
    </w:p>
  </w:footnote>
  <w:footnote w:id="1">
    <w:p w14:paraId="1480DDE6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2ECD88A3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1DFFA504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3E51" w14:textId="040C6027" w:rsidR="006E3E68" w:rsidRDefault="006E3E68">
    <w:pPr>
      <w:pStyle w:val="Zhlav"/>
    </w:pPr>
    <w:r>
      <w:t>Příloha zadávací dokumentace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2EB2"/>
    <w:rsid w:val="00033D1A"/>
    <w:rsid w:val="000A6D78"/>
    <w:rsid w:val="001F2A51"/>
    <w:rsid w:val="00211213"/>
    <w:rsid w:val="00234322"/>
    <w:rsid w:val="00346ADE"/>
    <w:rsid w:val="00387E5E"/>
    <w:rsid w:val="003F1032"/>
    <w:rsid w:val="00405EF6"/>
    <w:rsid w:val="00416F55"/>
    <w:rsid w:val="00486FBB"/>
    <w:rsid w:val="004B5245"/>
    <w:rsid w:val="005A7870"/>
    <w:rsid w:val="006B04D7"/>
    <w:rsid w:val="006E3E68"/>
    <w:rsid w:val="006F25C5"/>
    <w:rsid w:val="00827FF4"/>
    <w:rsid w:val="008B5979"/>
    <w:rsid w:val="008C083E"/>
    <w:rsid w:val="00976D53"/>
    <w:rsid w:val="00A81409"/>
    <w:rsid w:val="00B253C1"/>
    <w:rsid w:val="00BC32F3"/>
    <w:rsid w:val="00C75614"/>
    <w:rsid w:val="00DB33C4"/>
    <w:rsid w:val="00E5114C"/>
    <w:rsid w:val="00EE2773"/>
    <w:rsid w:val="00FE04D3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BC7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11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1213"/>
  </w:style>
  <w:style w:type="paragraph" w:styleId="Zpat">
    <w:name w:val="footer"/>
    <w:basedOn w:val="Normln"/>
    <w:link w:val="ZpatChar"/>
    <w:uiPriority w:val="99"/>
    <w:unhideWhenUsed/>
    <w:rsid w:val="002112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213"/>
  </w:style>
  <w:style w:type="paragraph" w:styleId="Textbubliny">
    <w:name w:val="Balloon Text"/>
    <w:basedOn w:val="Normln"/>
    <w:link w:val="TextbublinyChar"/>
    <w:uiPriority w:val="99"/>
    <w:semiHidden/>
    <w:unhideWhenUsed/>
    <w:rsid w:val="0021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21</cp:revision>
  <dcterms:created xsi:type="dcterms:W3CDTF">2016-02-18T10:11:00Z</dcterms:created>
  <dcterms:modified xsi:type="dcterms:W3CDTF">2020-10-27T04:51:00Z</dcterms:modified>
</cp:coreProperties>
</file>