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7277118E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 w:rsidR="00FC0288">
        <w:t>zadávacího</w:t>
      </w:r>
      <w:r>
        <w:t xml:space="preserve"> </w:t>
      </w:r>
      <w:r w:rsidR="00C762D3">
        <w:t xml:space="preserve">řízení </w:t>
      </w:r>
      <w:r w:rsidR="00FC0288">
        <w:t>podle</w:t>
      </w:r>
      <w:r w:rsidR="00486FBB" w:rsidRPr="00486FBB">
        <w:t xml:space="preserve"> zákona č 134/2016 Sb., o zadávání veřejných zakázek, v platném </w:t>
      </w:r>
      <w:r w:rsidR="00FC0288">
        <w:t xml:space="preserve">a účinném </w:t>
      </w:r>
      <w:r w:rsidR="00486FBB" w:rsidRPr="00486FBB">
        <w:t>znění (dále jen „ZZVZ“ nebo „zákon“)</w:t>
      </w:r>
      <w:r w:rsidR="003B387C">
        <w:t>.</w:t>
      </w:r>
    </w:p>
    <w:p w14:paraId="74F6E46C" w14:textId="22D45D32" w:rsidR="00E128B5" w:rsidRDefault="00E128B5" w:rsidP="00112951">
      <w:pPr>
        <w:rPr>
          <w:b/>
        </w:rPr>
      </w:pPr>
    </w:p>
    <w:p w14:paraId="48080235" w14:textId="77777777" w:rsidR="00D20AEB" w:rsidRPr="00486FBB" w:rsidRDefault="00D20AEB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7FD942B0" w14:textId="77777777" w:rsidR="00891A43" w:rsidRPr="003A2E9F" w:rsidRDefault="00891A43" w:rsidP="00891A43">
      <w:pPr>
        <w:widowControl w:val="0"/>
        <w:suppressAutoHyphens/>
        <w:jc w:val="center"/>
        <w:rPr>
          <w:rFonts w:ascii="Cambria" w:hAnsi="Cambria"/>
          <w:b/>
          <w:color w:val="17365D" w:themeColor="text2" w:themeShade="BF"/>
          <w:sz w:val="40"/>
          <w:szCs w:val="40"/>
        </w:rPr>
      </w:pPr>
      <w:r w:rsidRPr="003A2E9F">
        <w:rPr>
          <w:rFonts w:ascii="Cambria" w:hAnsi="Cambria"/>
          <w:b/>
          <w:color w:val="17365D" w:themeColor="text2" w:themeShade="BF"/>
          <w:sz w:val="40"/>
          <w:szCs w:val="40"/>
        </w:rPr>
        <w:t xml:space="preserve">„POŘÍZENÍ </w:t>
      </w:r>
      <w:r>
        <w:rPr>
          <w:rFonts w:ascii="Cambria" w:hAnsi="Cambria"/>
          <w:b/>
          <w:color w:val="17365D" w:themeColor="text2" w:themeShade="BF"/>
          <w:sz w:val="40"/>
          <w:szCs w:val="40"/>
        </w:rPr>
        <w:t>SAMOJÍZDNÉHO STROJE - ZAMETAČE</w:t>
      </w:r>
      <w:r w:rsidRPr="003A2E9F">
        <w:rPr>
          <w:rFonts w:ascii="Cambria" w:hAnsi="Cambria"/>
          <w:b/>
          <w:color w:val="17365D" w:themeColor="text2" w:themeShade="BF"/>
          <w:sz w:val="40"/>
          <w:szCs w:val="40"/>
        </w:rPr>
        <w:t>“</w:t>
      </w:r>
    </w:p>
    <w:p w14:paraId="39C12390" w14:textId="76498A2F" w:rsidR="00FC0288" w:rsidRDefault="00FC0288" w:rsidP="00FE4FE4">
      <w:pPr>
        <w:rPr>
          <w:b/>
        </w:rPr>
      </w:pPr>
    </w:p>
    <w:p w14:paraId="7E473298" w14:textId="77777777" w:rsidR="00D20AEB" w:rsidRDefault="00D20AEB" w:rsidP="00FE4FE4">
      <w:pPr>
        <w:rPr>
          <w:b/>
        </w:rPr>
      </w:pPr>
    </w:p>
    <w:p w14:paraId="400C3437" w14:textId="77777777" w:rsidR="00B727A6" w:rsidRPr="007E2BA9" w:rsidRDefault="00B727A6" w:rsidP="00B727A6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14:paraId="31CE9C64" w14:textId="77777777" w:rsidR="003B78C0" w:rsidRPr="00660F25" w:rsidRDefault="003B78C0" w:rsidP="003B78C0">
      <w:pPr>
        <w:widowControl w:val="0"/>
        <w:suppressAutoHyphens/>
        <w:jc w:val="both"/>
      </w:pPr>
      <w:r w:rsidRPr="00660F25">
        <w:t>název:</w:t>
      </w:r>
      <w:r>
        <w:tab/>
      </w:r>
      <w:r>
        <w:tab/>
      </w:r>
      <w:r>
        <w:tab/>
      </w:r>
      <w:r w:rsidRPr="00181658">
        <w:rPr>
          <w:b/>
          <w:bCs/>
        </w:rPr>
        <w:t>TECHNICKÉ SLUŽBY KARVINÁ, a.s.</w:t>
      </w:r>
    </w:p>
    <w:p w14:paraId="5E528191" w14:textId="77777777" w:rsidR="003B78C0" w:rsidRPr="008D65E6" w:rsidRDefault="003B78C0" w:rsidP="003B78C0">
      <w:pPr>
        <w:widowControl w:val="0"/>
        <w:suppressAutoHyphens/>
        <w:jc w:val="both"/>
      </w:pPr>
      <w:r w:rsidRPr="008D65E6">
        <w:t>sídlo: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Bohumínská 1878/6, 735 06 Karviná – Nové Město</w:t>
      </w:r>
    </w:p>
    <w:p w14:paraId="1E417E54" w14:textId="77777777" w:rsidR="003B78C0" w:rsidRPr="008D65E6" w:rsidRDefault="003B78C0" w:rsidP="003B78C0">
      <w:pPr>
        <w:widowControl w:val="0"/>
        <w:suppressAutoHyphens/>
        <w:jc w:val="both"/>
      </w:pPr>
      <w:r w:rsidRPr="008D65E6">
        <w:t>zastoupený:</w:t>
      </w:r>
      <w:r w:rsidRPr="008D65E6">
        <w:tab/>
      </w:r>
      <w:r w:rsidRPr="008D65E6">
        <w:tab/>
      </w:r>
      <w:r w:rsidRPr="008D65E6">
        <w:rPr>
          <w:snapToGrid w:val="0"/>
          <w:color w:val="000000"/>
        </w:rPr>
        <w:t>Ing. Zbyněk Gajdacz</w:t>
      </w:r>
      <w:r w:rsidRPr="008D65E6">
        <w:rPr>
          <w:bCs/>
          <w:color w:val="000000"/>
        </w:rPr>
        <w:t>, MPA, ředitel společnosti</w:t>
      </w:r>
    </w:p>
    <w:p w14:paraId="51983082" w14:textId="77777777" w:rsidR="003B78C0" w:rsidRPr="008D65E6" w:rsidRDefault="003B78C0" w:rsidP="003B78C0">
      <w:pPr>
        <w:widowControl w:val="0"/>
        <w:suppressAutoHyphens/>
        <w:jc w:val="both"/>
      </w:pPr>
      <w:r w:rsidRPr="008D65E6">
        <w:t>IČ</w:t>
      </w:r>
      <w:r>
        <w:t>O</w:t>
      </w:r>
      <w:r w:rsidRPr="008D65E6">
        <w:t>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65138082</w:t>
      </w:r>
    </w:p>
    <w:p w14:paraId="35DC7B03" w14:textId="270B5E06" w:rsidR="00FE4FE4" w:rsidRPr="00486FBB" w:rsidRDefault="00FE4FE4" w:rsidP="00FE4FE4">
      <w:pPr>
        <w:rPr>
          <w:b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E4FE4" w:rsidRPr="000648AB" w14:paraId="5CE8515C" w14:textId="77777777" w:rsidTr="00F66B6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0648AB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 xml:space="preserve">1) </w:t>
            </w:r>
            <w:r w:rsidR="00FE4FE4" w:rsidRPr="000648AB">
              <w:rPr>
                <w:b/>
                <w:bCs/>
              </w:rPr>
              <w:t>IDENTIFIKA</w:t>
            </w:r>
            <w:r w:rsidR="000863F4" w:rsidRPr="000648AB">
              <w:rPr>
                <w:b/>
                <w:bCs/>
              </w:rPr>
              <w:t xml:space="preserve">ČNÍ ÚDAJE </w:t>
            </w:r>
            <w:r w:rsidR="00FE4FE4" w:rsidRPr="000648AB">
              <w:rPr>
                <w:b/>
                <w:bCs/>
              </w:rPr>
              <w:t>ÚČASTNÍKA</w:t>
            </w:r>
          </w:p>
        </w:tc>
      </w:tr>
      <w:tr w:rsidR="00FE4FE4" w:rsidRPr="000648AB" w14:paraId="7341FF2E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3FC9D9ED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4A64C4A0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6A7A3A50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58C15BB8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telefonní spojení</w:t>
            </w:r>
            <w:r w:rsidR="002A374A" w:rsidRPr="000648AB">
              <w:rPr>
                <w:bCs/>
                <w:lang w:val="en-US"/>
              </w:rPr>
              <w:t>/ e-mailová adresa</w:t>
            </w:r>
            <w:r w:rsidRPr="000648AB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3A26A068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0648AB" w14:paraId="02809EC1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0648AB" w14:paraId="76413488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 xml:space="preserve">podává </w:t>
            </w:r>
            <w:r w:rsidR="00FE4FE4" w:rsidRPr="000648AB">
              <w:rPr>
                <w:bCs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Pr="000648AB" w:rsidRDefault="002A374A" w:rsidP="0011295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2A374A" w:rsidRPr="000648AB" w14:paraId="67132CBE" w14:textId="77777777" w:rsidTr="00F66B66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2) NABÍDKOVÁ CENA</w:t>
            </w:r>
          </w:p>
        </w:tc>
      </w:tr>
      <w:tr w:rsidR="002A374A" w:rsidRPr="000648AB" w14:paraId="30B65813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0648AB" w:rsidRDefault="00112951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0648AB">
              <w:rPr>
                <w:b/>
                <w:bCs/>
                <w:lang w:val="en-US"/>
              </w:rPr>
              <w:t xml:space="preserve">Nabídková cena </w:t>
            </w:r>
            <w:r w:rsidR="002A374A" w:rsidRPr="000648AB">
              <w:rPr>
                <w:b/>
                <w:bCs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color w:val="FF0000"/>
                <w:lang w:val="en-US"/>
              </w:rPr>
              <w:t>účastník doplní hodnotu v Kč bez DPH</w:t>
            </w:r>
          </w:p>
        </w:tc>
      </w:tr>
      <w:tr w:rsidR="002A374A" w:rsidRPr="000648AB" w14:paraId="6EC80441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0648AB">
              <w:rPr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 xml:space="preserve">účastník </w:t>
            </w:r>
            <w:r w:rsidR="00112951" w:rsidRPr="000648AB">
              <w:rPr>
                <w:bCs/>
                <w:color w:val="FF0000"/>
                <w:lang w:val="en-US"/>
              </w:rPr>
              <w:t>doplní</w:t>
            </w:r>
            <w:r w:rsidRPr="000648AB">
              <w:rPr>
                <w:bCs/>
                <w:color w:val="FF0000"/>
                <w:lang w:val="en-US"/>
              </w:rPr>
              <w:t xml:space="preserve"> hodnotu DPH</w:t>
            </w:r>
          </w:p>
        </w:tc>
      </w:tr>
      <w:tr w:rsidR="002A374A" w:rsidRPr="000648AB" w14:paraId="7BED981B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0648AB">
              <w:rPr>
                <w:lang w:val="en-US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doplní hodnotu v Kč včetně DPH</w:t>
            </w:r>
          </w:p>
        </w:tc>
      </w:tr>
    </w:tbl>
    <w:p w14:paraId="7BF76CF6" w14:textId="77777777" w:rsidR="00FC0288" w:rsidRPr="000648AB" w:rsidRDefault="00FC0288" w:rsidP="00F66B66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12951" w:rsidRPr="000648AB" w14:paraId="06B023A6" w14:textId="77777777" w:rsidTr="00F66B66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0648AB" w:rsidRDefault="00112951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3) PROHLÁŠENÍ K ZADÁVACÍM PODMÍNKÁM</w:t>
            </w:r>
          </w:p>
        </w:tc>
      </w:tr>
      <w:tr w:rsidR="00112951" w:rsidRPr="000648AB" w14:paraId="50D0D5C1" w14:textId="77777777" w:rsidTr="00F66B66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0648AB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Toc500230506"/>
            <w:r w:rsidRPr="000648AB">
              <w:rPr>
                <w:rFonts w:ascii="Times New Roman" w:hAnsi="Times New Roman" w:cs="Times New Roman"/>
                <w:szCs w:val="20"/>
              </w:rPr>
              <w:t xml:space="preserve">Dodavatel čestné prohlašuje, že </w:t>
            </w:r>
          </w:p>
          <w:p w14:paraId="653D379E" w14:textId="77777777" w:rsidR="00112951" w:rsidRPr="000648AB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28EB3960" w:rsidR="00112951" w:rsidRPr="000648AB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0"/>
            <w:r w:rsidRPr="000648AB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48AAA2AC" w14:textId="359AFE17" w:rsidR="00D20AEB" w:rsidRDefault="00D20AEB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161277BF" w14:textId="5D88A77D" w:rsidR="00C03799" w:rsidRDefault="00C03799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5E8E3CBA" w14:textId="77777777" w:rsidR="00C03799" w:rsidRPr="000648AB" w:rsidRDefault="00C03799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51ED" w:rsidRPr="000648AB" w14:paraId="090F6028" w14:textId="77777777" w:rsidTr="00F66B66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5521748C" w:rsidR="008651ED" w:rsidRPr="000648AB" w:rsidRDefault="00FC028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lastRenderedPageBreak/>
              <w:t>4</w:t>
            </w:r>
            <w:r w:rsidR="008651ED" w:rsidRPr="000648AB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0648AB" w14:paraId="01C08C20" w14:textId="77777777" w:rsidTr="00F66B66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644" w14:textId="6CCE2CFB" w:rsidR="00EB1BF9" w:rsidRPr="000648AB" w:rsidRDefault="00EB1BF9" w:rsidP="00EB1BF9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Toc500230509"/>
            <w:r w:rsidRPr="000648AB">
              <w:rPr>
                <w:rFonts w:ascii="Times New Roman" w:hAnsi="Times New Roman" w:cs="Times New Roman"/>
                <w:szCs w:val="20"/>
              </w:rPr>
              <w:t>Dodavatel čestně prohlašuje, že</w:t>
            </w:r>
            <w:r w:rsidR="00AE70C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648AB">
              <w:rPr>
                <w:rFonts w:ascii="Times New Roman" w:hAnsi="Times New Roman" w:cs="Times New Roman"/>
                <w:szCs w:val="20"/>
              </w:rPr>
              <w:t>bude-li s ním uzavřena smlouva na veřejnou zakázku, zajistí po celou dobu plnění veřejné zakázky</w:t>
            </w:r>
          </w:p>
          <w:p w14:paraId="5BF9F1DE" w14:textId="77777777" w:rsidR="00EB1BF9" w:rsidRPr="000648A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Toc500230528"/>
            <w:bookmarkEnd w:id="1"/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bookmarkStart w:id="3" w:name="_Hlk61685096"/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      </w:r>
          </w:p>
          <w:p w14:paraId="1EC0B288" w14:textId="77777777" w:rsidR="00EB1BF9" w:rsidRPr="000648AB" w:rsidRDefault="00EB1BF9" w:rsidP="00EB1BF9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DDFEC" w14:textId="77777777" w:rsidR="00EB1BF9" w:rsidRPr="000648A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1AD45CBE" w14:textId="77777777" w:rsidR="00EB1BF9" w:rsidRPr="000648AB" w:rsidRDefault="00EB1BF9" w:rsidP="00EB1BF9">
            <w:pPr>
              <w:ind w:left="283"/>
            </w:pPr>
          </w:p>
          <w:p w14:paraId="5FF6B01A" w14:textId="6F754CA7" w:rsidR="00EB1BF9" w:rsidRPr="000648A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řádné a včasné plnění finančních závazků svým poddodavatelům, kdy za řádné a včasné plnění se považuje plné uhrazení poddodavatelem vystavených faktur za plnění poskytnutá k plnění veřejné zakázky, a to vždy do </w:t>
            </w:r>
            <w:r w:rsidR="00F66B66" w:rsidRPr="00064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 pracovních dnů od obdržení platby ze strany zadavatele za konkrétní plnění.</w:t>
            </w:r>
          </w:p>
          <w:bookmarkEnd w:id="2"/>
          <w:bookmarkEnd w:id="3"/>
          <w:p w14:paraId="303486DE" w14:textId="77777777" w:rsidR="008651ED" w:rsidRDefault="008651ED" w:rsidP="00EB1BF9">
            <w:pPr>
              <w:pStyle w:val="Odstavecseseznamem"/>
              <w:ind w:left="6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326397" w14:textId="77777777" w:rsidR="00AE70C1" w:rsidRDefault="00AE70C1" w:rsidP="00EB1BF9">
            <w:pPr>
              <w:pStyle w:val="Odstavecseseznamem"/>
              <w:ind w:left="6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239870" w14:textId="77777777" w:rsidR="00AE70C1" w:rsidRPr="00BE5CEF" w:rsidRDefault="00AE70C1" w:rsidP="00AE70C1">
            <w:pPr>
              <w:ind w:right="3402"/>
              <w:rPr>
                <w:b/>
              </w:rPr>
            </w:pPr>
            <w:r w:rsidRPr="00BE5CEF">
              <w:rPr>
                <w:b/>
              </w:rPr>
              <w:t>Environmentálně odpovědné zadávání</w:t>
            </w:r>
          </w:p>
          <w:p w14:paraId="7B9BA879" w14:textId="77777777" w:rsidR="00AE70C1" w:rsidRDefault="00AE70C1" w:rsidP="00AE70C1">
            <w:pPr>
              <w:rPr>
                <w:bCs/>
              </w:rPr>
            </w:pPr>
            <w:r w:rsidRPr="00BE5CEF">
              <w:rPr>
                <w:bCs/>
              </w:rPr>
              <w:t>Zohlednění dopadů předmětné dodávky na životní prostředí je jedním z pilířů odpovědného veřejného zadávání. Chytrými veřejnými nákupy za použití ekologicky šetrných řešení lze zmenšit přímé negativní dopady na životní prostředí, snižovat množství odpadu a rozsah znečištění, šetřit energii atp. Ekologicky šetrné zakázky mohou přispět k udržitelnému rozvoji daného regionu.</w:t>
            </w:r>
          </w:p>
          <w:p w14:paraId="1D9B151B" w14:textId="77777777" w:rsidR="00AE70C1" w:rsidRPr="002E0447" w:rsidRDefault="00AE70C1" w:rsidP="00AE70C1">
            <w:pPr>
              <w:rPr>
                <w:bCs/>
              </w:rPr>
            </w:pPr>
            <w:r w:rsidRPr="002E0447">
              <w:rPr>
                <w:shd w:val="clear" w:color="auto" w:fill="FFFFFF"/>
              </w:rPr>
              <w:t xml:space="preserve">Hlavním cílem </w:t>
            </w:r>
            <w:r>
              <w:rPr>
                <w:shd w:val="clear" w:color="auto" w:fill="FFFFFF"/>
              </w:rPr>
              <w:t>při stanovování environmentálních požadavků této veřejné zakázky</w:t>
            </w:r>
            <w:r w:rsidRPr="002E0447">
              <w:rPr>
                <w:shd w:val="clear" w:color="auto" w:fill="FFFFFF"/>
              </w:rPr>
              <w:t xml:space="preserve"> je snížení oxidů dusíku NOx</w:t>
            </w:r>
            <w:r>
              <w:rPr>
                <w:shd w:val="clear" w:color="auto" w:fill="FFFFFF"/>
              </w:rPr>
              <w:t xml:space="preserve">, </w:t>
            </w:r>
            <w:r w:rsidRPr="002E0447">
              <w:rPr>
                <w:shd w:val="clear" w:color="auto" w:fill="FFFFFF"/>
              </w:rPr>
              <w:t>pevných částic PM, jež vznikají při spalování</w:t>
            </w:r>
            <w:r>
              <w:rPr>
                <w:shd w:val="clear" w:color="auto" w:fill="FFFFFF"/>
              </w:rPr>
              <w:t xml:space="preserve"> a </w:t>
            </w:r>
            <w:r w:rsidRPr="002E0447">
              <w:rPr>
                <w:shd w:val="clear" w:color="auto" w:fill="FFFFFF"/>
              </w:rPr>
              <w:t>další</w:t>
            </w:r>
            <w:r>
              <w:rPr>
                <w:shd w:val="clear" w:color="auto" w:fill="FFFFFF"/>
              </w:rPr>
              <w:t>ch</w:t>
            </w:r>
            <w:r w:rsidRPr="002E0447">
              <w:rPr>
                <w:shd w:val="clear" w:color="auto" w:fill="FFFFFF"/>
              </w:rPr>
              <w:t xml:space="preserve"> škodliv</w:t>
            </w:r>
            <w:r>
              <w:rPr>
                <w:shd w:val="clear" w:color="auto" w:fill="FFFFFF"/>
              </w:rPr>
              <w:t>ých</w:t>
            </w:r>
            <w:r w:rsidRPr="002E0447">
              <w:rPr>
                <w:shd w:val="clear" w:color="auto" w:fill="FFFFFF"/>
              </w:rPr>
              <w:t xml:space="preserve"> prvk</w:t>
            </w:r>
            <w:r>
              <w:rPr>
                <w:shd w:val="clear" w:color="auto" w:fill="FFFFFF"/>
              </w:rPr>
              <w:t>ů jako</w:t>
            </w:r>
            <w:r w:rsidRPr="002E0447">
              <w:rPr>
                <w:shd w:val="clear" w:color="auto" w:fill="FFFFFF"/>
              </w:rPr>
              <w:t xml:space="preserve"> oxid uhličitý CO, nespálené uhlovodíky HC.</w:t>
            </w:r>
          </w:p>
          <w:p w14:paraId="61857D0E" w14:textId="74C82BE2" w:rsidR="00AE70C1" w:rsidRPr="002E0447" w:rsidRDefault="00A332EB" w:rsidP="00AE70C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Dodavatel prohlašuje</w:t>
            </w:r>
            <w:r w:rsidR="00AE70C1" w:rsidRPr="002E0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44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že dodávaný stroj</w:t>
            </w:r>
            <w:r w:rsidR="00AE7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vyhov</w:t>
            </w:r>
            <w:r w:rsidR="00144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="00AE70C1" w:rsidRPr="002E0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emisní </w:t>
            </w:r>
            <w:r w:rsidR="00AE7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třídě </w:t>
            </w:r>
            <w:r w:rsidR="00AE70C1" w:rsidRPr="00F034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EURO V</w:t>
            </w:r>
            <w:r w:rsidR="00AE7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dle platné legislativy</w:t>
            </w:r>
            <w:r w:rsidR="00AE70C1" w:rsidRPr="002E0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591B7087" w14:textId="77777777" w:rsidR="00AE70C1" w:rsidRPr="002E0447" w:rsidRDefault="00AE70C1" w:rsidP="00AE70C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Dodavatel v nabídce prokáže splnění technických podmínek formou čestného prohlášení a doložením technického listu. </w:t>
            </w:r>
          </w:p>
          <w:p w14:paraId="6A20A756" w14:textId="5BB3C38E" w:rsidR="00AE70C1" w:rsidRPr="00A332EB" w:rsidRDefault="00AE70C1" w:rsidP="00A332EB">
            <w:pPr>
              <w:rPr>
                <w:b/>
                <w:lang w:val="en-US"/>
              </w:rPr>
            </w:pPr>
          </w:p>
        </w:tc>
      </w:tr>
    </w:tbl>
    <w:p w14:paraId="21F5B4F1" w14:textId="30891BF0" w:rsidR="002A374A" w:rsidRPr="000648AB" w:rsidRDefault="002A374A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C0288" w:rsidRPr="000648AB" w14:paraId="34EE1B08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3AFDB" w14:textId="3BF7FF11" w:rsidR="00FC0288" w:rsidRPr="000648AB" w:rsidRDefault="00FC028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5) PROHLÁŠENÍ KE STŘETU ZÁJMŮ</w:t>
            </w:r>
          </w:p>
        </w:tc>
      </w:tr>
      <w:tr w:rsidR="00FC0288" w:rsidRPr="000648AB" w14:paraId="092333D0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875" w14:textId="77777777" w:rsidR="00D04CFA" w:rsidRPr="000648AB" w:rsidRDefault="00D04CFA" w:rsidP="00D04CFA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 xml:space="preserve">Dodavatel čestné prohlašuje, že není </w:t>
            </w:r>
            <w:r w:rsidRPr="000648AB"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  <w:t>ve střetu zájmů ve smyslu ustanovení § 4b zákona č. 159/2006 sb., o střetu zájmů.</w:t>
            </w:r>
          </w:p>
          <w:p w14:paraId="01D761EC" w14:textId="77777777" w:rsidR="00D04CFA" w:rsidRPr="000648AB" w:rsidRDefault="00D04CFA" w:rsidP="00D04CFA">
            <w:pPr>
              <w:pStyle w:val="Odstnesl"/>
              <w:keepNext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>Dodavatel nemá takové osoby, jak je uvedeno níže.</w:t>
            </w:r>
          </w:p>
          <w:p w14:paraId="3ED4494D" w14:textId="77777777" w:rsidR="00D04CFA" w:rsidRPr="000648AB" w:rsidRDefault="00D04CFA" w:rsidP="00D04CFA">
            <w:pPr>
              <w:spacing w:before="120"/>
              <w:rPr>
                <w:i/>
                <w:iCs/>
                <w:color w:val="333333"/>
                <w:lang w:eastAsia="cs-CZ"/>
              </w:rPr>
            </w:pPr>
            <w:r w:rsidRPr="000648AB">
              <w:rPr>
                <w:i/>
                <w:iCs/>
                <w:color w:val="333333"/>
                <w:lang w:eastAsia="cs-CZ"/>
              </w:rPr>
              <w:t xml:space="preserve">Ustanovení § 4b zákona č. 159/2006 Sb., o střetu zájmů: </w:t>
            </w:r>
          </w:p>
          <w:p w14:paraId="20A6F7E1" w14:textId="77777777" w:rsidR="00FC0288" w:rsidRPr="000648AB" w:rsidRDefault="00D04CFA" w:rsidP="00D04CFA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0648AB">
              <w:rPr>
                <w:i/>
                <w:iCs/>
                <w:color w:val="333333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20F243E4" w14:textId="3A945348" w:rsidR="00C73784" w:rsidRPr="000648AB" w:rsidRDefault="00C73784" w:rsidP="00D04CFA">
            <w:pPr>
              <w:spacing w:after="120"/>
            </w:pPr>
            <w:r w:rsidRPr="000648AB">
              <w:t xml:space="preserve">Dodavatel dále čestné prohlašuje, že není </w:t>
            </w:r>
            <w:r w:rsidRPr="000648AB">
              <w:rPr>
                <w:color w:val="333333"/>
                <w:lang w:eastAsia="cs-CZ"/>
              </w:rPr>
              <w:t>ve střetu zájmů vůči zadavateli této veřejné zakázky</w:t>
            </w:r>
            <w:r w:rsidR="004545F2" w:rsidRPr="000648AB">
              <w:rPr>
                <w:color w:val="333333"/>
                <w:lang w:eastAsia="cs-CZ"/>
              </w:rPr>
              <w:t>,</w:t>
            </w:r>
            <w:r w:rsidRPr="000648AB">
              <w:rPr>
                <w:color w:val="333333"/>
                <w:lang w:eastAsia="cs-CZ"/>
              </w:rPr>
              <w:t xml:space="preserve"> potažmo vůči konkrétním osobám podílejícím se na </w:t>
            </w:r>
            <w:r w:rsidR="005737ED">
              <w:rPr>
                <w:color w:val="333333"/>
                <w:lang w:eastAsia="cs-CZ"/>
              </w:rPr>
              <w:t xml:space="preserve">řízení </w:t>
            </w:r>
            <w:r w:rsidR="00152437" w:rsidRPr="000648AB">
              <w:rPr>
                <w:color w:val="333333"/>
                <w:lang w:eastAsia="cs-CZ"/>
              </w:rPr>
              <w:t>Technických služeb Karviná, a.s.</w:t>
            </w:r>
          </w:p>
        </w:tc>
      </w:tr>
    </w:tbl>
    <w:p w14:paraId="60F7A2F6" w14:textId="77777777" w:rsidR="00FC0288" w:rsidRPr="000648AB" w:rsidRDefault="00FC0288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A374A" w:rsidRPr="000648AB" w14:paraId="63CF8E52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152842D4" w:rsidR="002A374A" w:rsidRPr="000648AB" w:rsidRDefault="00CF59FF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6</w:t>
            </w:r>
            <w:r w:rsidR="002A374A" w:rsidRPr="000648AB">
              <w:rPr>
                <w:b/>
                <w:lang w:val="en-US"/>
              </w:rPr>
              <w:t>) PR</w:t>
            </w:r>
            <w:r w:rsidR="00231D0E" w:rsidRPr="000648AB">
              <w:rPr>
                <w:b/>
                <w:lang w:val="en-US"/>
              </w:rPr>
              <w:t>OHLÁŠENÍ</w:t>
            </w:r>
            <w:r w:rsidR="002A374A" w:rsidRPr="000648AB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0648AB" w14:paraId="68DD9317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77777777" w:rsidR="00655AAB" w:rsidRPr="000648AB" w:rsidRDefault="00655AAB" w:rsidP="00655AAB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 xml:space="preserve">Dodavatel čestně prohlašuje, že je způsobilý k plnění veřejné zakázky v </w:t>
            </w:r>
            <w:bookmarkStart w:id="4" w:name="_Toc492370945"/>
            <w:bookmarkStart w:id="5" w:name="_Toc492371371"/>
            <w:bookmarkStart w:id="6" w:name="_Toc492376118"/>
            <w:r w:rsidRPr="000648AB">
              <w:rPr>
                <w:rFonts w:ascii="Times New Roman" w:hAnsi="Times New Roman" w:cs="Times New Roman"/>
                <w:szCs w:val="20"/>
              </w:rPr>
              <w:t>rozsahu § 74 zákona č. 134/2016</w:t>
            </w:r>
            <w:bookmarkEnd w:id="4"/>
            <w:bookmarkEnd w:id="5"/>
            <w:bookmarkEnd w:id="6"/>
            <w:r w:rsidRPr="000648AB">
              <w:rPr>
                <w:rFonts w:ascii="Times New Roman" w:hAnsi="Times New Roman" w:cs="Times New Roman"/>
                <w:szCs w:val="20"/>
              </w:rPr>
              <w:t xml:space="preserve"> Sb., o zadávání veřejných zakázek, ve znění pozdějších předpisů (dále jen „zákon“), neboť</w:t>
            </w:r>
          </w:p>
          <w:p w14:paraId="34A50BB7" w14:textId="1CF03C9B" w:rsidR="00F4593D" w:rsidRPr="000648AB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trestný čin obchodování s lidmi,</w:t>
            </w:r>
          </w:p>
          <w:p w14:paraId="76C1F400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tyto trestné činy proti majetku:</w:t>
            </w:r>
          </w:p>
          <w:p w14:paraId="09BA8902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podvod,</w:t>
            </w:r>
          </w:p>
          <w:p w14:paraId="5426BF82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úvěrový podvod,</w:t>
            </w:r>
          </w:p>
          <w:p w14:paraId="6D8DB764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dotační podvod,</w:t>
            </w:r>
          </w:p>
          <w:p w14:paraId="70C15702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činnosti,</w:t>
            </w:r>
          </w:p>
          <w:p w14:paraId="4433E648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 z nedbalosti,</w:t>
            </w:r>
          </w:p>
          <w:p w14:paraId="16162A0E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tyto trestné činy hospodářské:</w:t>
            </w:r>
          </w:p>
          <w:p w14:paraId="6B582304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zneužití informace a postavení v obchodním styku,</w:t>
            </w:r>
          </w:p>
          <w:p w14:paraId="2F4438AE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sjednání výhody při zadání veřejné zakázky, při veřejné soutěži a veřejné dražbě,</w:t>
            </w:r>
          </w:p>
          <w:p w14:paraId="673F3829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pletichy při zadání veřejné zakázky a při veřejné soutěži,</w:t>
            </w:r>
          </w:p>
          <w:p w14:paraId="7F5A6BA3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pletichy při veřejné dražbě,</w:t>
            </w:r>
          </w:p>
          <w:p w14:paraId="4AE037E3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poškození finančních zájmů Evropské unie,</w:t>
            </w:r>
          </w:p>
          <w:p w14:paraId="16CCDA0E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trestné činy obecně nebezpečné,</w:t>
            </w:r>
          </w:p>
          <w:p w14:paraId="4BD615B7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trestné činy proti České republice, cizímu státu a mezinárodní organizaci,</w:t>
            </w:r>
          </w:p>
          <w:p w14:paraId="6F0BE405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tyto trestné činy proti pořádku ve věcech veřejných</w:t>
            </w:r>
          </w:p>
          <w:p w14:paraId="36378C27" w14:textId="77777777" w:rsidR="00F4593D" w:rsidRPr="000648AB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trestné činy proti výkonu pravomoci orgánu veřejné moci a úřední osoby,</w:t>
            </w:r>
          </w:p>
          <w:p w14:paraId="0C088339" w14:textId="77777777" w:rsidR="00F4593D" w:rsidRPr="000648AB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trestné činy úředních osob,</w:t>
            </w:r>
          </w:p>
          <w:p w14:paraId="3D9EC706" w14:textId="77777777" w:rsidR="00F4593D" w:rsidRPr="000648AB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úplatkářství,</w:t>
            </w:r>
          </w:p>
          <w:p w14:paraId="0F45F631" w14:textId="77777777" w:rsidR="00F4593D" w:rsidRPr="000648AB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jiná rušení činnosti orgánu veřejné moci.</w:t>
            </w:r>
          </w:p>
          <w:p w14:paraId="0A027472" w14:textId="77777777" w:rsidR="00F4593D" w:rsidRPr="000648AB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0648AB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0648AB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4226E2F4" w14:textId="3F81C84B" w:rsidR="00F4593D" w:rsidRPr="000648AB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není v likvidaci</w:t>
            </w:r>
            <w:r w:rsidRPr="000648AB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, proti němuž nebylo vydáno rozhodnutí o úpadku</w:t>
            </w:r>
            <w:r w:rsidRPr="000648AB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, vůči němuž nebyla nařízena nucená správa podle jiného právního předpisu</w:t>
            </w:r>
            <w:r w:rsidRPr="000648AB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 nebo v obdobné situaci podle právního řádu země sídla dodavatele.</w:t>
            </w:r>
          </w:p>
        </w:tc>
      </w:tr>
    </w:tbl>
    <w:p w14:paraId="5AE50B8D" w14:textId="56FBFE3A" w:rsidR="00112951" w:rsidRPr="000648AB" w:rsidRDefault="00112951" w:rsidP="001728D2">
      <w:pPr>
        <w:pStyle w:val="Odstnesl"/>
        <w:ind w:left="0"/>
        <w:rPr>
          <w:rFonts w:ascii="Times New Roman" w:hAnsi="Times New Roman" w:cs="Times New Roman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11003C" w:rsidRPr="000648AB" w14:paraId="5BF0953F" w14:textId="77777777" w:rsidTr="001728D2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1C49E" w14:textId="77777777" w:rsidR="0011003C" w:rsidRPr="000648AB" w:rsidRDefault="0011003C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7) PROHLÁŠENÍ K PROFESNÍ ZPŮSOBILOSTI</w:t>
            </w:r>
          </w:p>
        </w:tc>
      </w:tr>
      <w:tr w:rsidR="0011003C" w:rsidRPr="000648AB" w14:paraId="1BE5BDD8" w14:textId="77777777" w:rsidTr="001728D2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2B51" w14:textId="0E79518A" w:rsidR="00655AAB" w:rsidRPr="000648AB" w:rsidRDefault="00655AAB" w:rsidP="00655AAB">
            <w:pPr>
              <w:spacing w:before="120" w:after="120"/>
            </w:pPr>
            <w:r w:rsidRPr="000648AB">
              <w:t>Dodavatel čestné prohlašuje, že je profesně způsobilý k plnění veřejné zakázky v rozsahu § 77 odst. 1 a 2 písm. a) zákona, neboť</w:t>
            </w:r>
          </w:p>
          <w:p w14:paraId="0E1781BF" w14:textId="77777777" w:rsidR="001728D2" w:rsidRPr="000648AB" w:rsidRDefault="001728D2" w:rsidP="001728D2">
            <w:pPr>
              <w:widowControl w:val="0"/>
              <w:suppressAutoHyphens/>
              <w:jc w:val="both"/>
              <w:rPr>
                <w:bCs/>
              </w:rPr>
            </w:pPr>
            <w:r w:rsidRPr="000648AB">
              <w:rPr>
                <w:bCs/>
              </w:rPr>
              <w:t>dle § 77 odst. 1 ZZVZ</w:t>
            </w:r>
          </w:p>
          <w:p w14:paraId="36D9267F" w14:textId="77777777" w:rsidR="001728D2" w:rsidRPr="000648AB" w:rsidRDefault="001728D2" w:rsidP="001728D2">
            <w:pPr>
              <w:pStyle w:val="Odstavecseseznamem"/>
              <w:widowControl w:val="0"/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Cs/>
                <w:sz w:val="20"/>
                <w:szCs w:val="20"/>
              </w:rPr>
              <w:t>ve vztahu k České republice výpis z obchodního rejstříku nebo jiné obdobné evidence, pokud jiný právní předpis zápis do takové evidence vyžaduje</w:t>
            </w:r>
          </w:p>
          <w:p w14:paraId="5307B3A4" w14:textId="77777777" w:rsidR="0011003C" w:rsidRPr="005B4061" w:rsidRDefault="0011003C" w:rsidP="005B4061">
            <w:pPr>
              <w:widowControl w:val="0"/>
              <w:suppressAutoHyphens/>
              <w:jc w:val="both"/>
            </w:pPr>
          </w:p>
          <w:p w14:paraId="13B74756" w14:textId="77777777" w:rsidR="0011003C" w:rsidRPr="000648AB" w:rsidRDefault="0011003C" w:rsidP="0011003C">
            <w:pPr>
              <w:widowControl w:val="0"/>
              <w:suppressAutoHyphens/>
              <w:jc w:val="both"/>
            </w:pPr>
            <w:r w:rsidRPr="000648AB">
              <w:t xml:space="preserve">Pozn. </w:t>
            </w:r>
          </w:p>
          <w:p w14:paraId="2B74C1CA" w14:textId="408D9C70" w:rsidR="0011003C" w:rsidRPr="000648AB" w:rsidRDefault="0011003C" w:rsidP="0011003C">
            <w:pPr>
              <w:widowControl w:val="0"/>
              <w:suppressAutoHyphens/>
              <w:jc w:val="both"/>
            </w:pPr>
            <w:r w:rsidRPr="000648AB">
              <w:t>Při prokazování kvalifikace se uplatní také obecná pravidla vztahující se k předkládání dokladů obsažená v § 45 ZZVZ. Dodavatel je oprávněn předložit jiný rovnocenný doklad, není-li z důvodů, které mu nelze přičítat, schopen předložit zadavatelem požadovaný doklad. Toto pravidlo se tak uplatní především v situacích, kdy se jednotlivá oprávnění k podnikání „překrývají“ a oprávnění k provádění jedné činnosti je tak možno prokázat prostřednictvím různých dokladů o oprávnění k podnikání. Možnost předložit jiný rovnocenný doklad vyplývá přímo z ustanovení § 45 odst. 2 ZZVZ.</w:t>
            </w:r>
          </w:p>
          <w:p w14:paraId="5D97996C" w14:textId="393B34BB" w:rsidR="0011003C" w:rsidRPr="000648AB" w:rsidRDefault="0011003C" w:rsidP="008B5061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3C" w:rsidRPr="000648AB" w14:paraId="369E126F" w14:textId="77777777" w:rsidTr="001728D2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9A9" w14:textId="77777777" w:rsidR="00FE71BD" w:rsidRPr="000648AB" w:rsidRDefault="0011003C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Cs w:val="20"/>
              </w:rPr>
              <w:t xml:space="preserve">účastník doplní </w:t>
            </w:r>
          </w:p>
          <w:p w14:paraId="57B0D9BD" w14:textId="7AFC6589" w:rsidR="0011003C" w:rsidRPr="000648AB" w:rsidRDefault="0011003C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Cs w:val="20"/>
              </w:rPr>
              <w:t xml:space="preserve">(např. zapsán v obchodním rejstříku </w:t>
            </w:r>
            <w:r w:rsidR="00FF6B28">
              <w:rPr>
                <w:rFonts w:ascii="Times New Roman" w:hAnsi="Times New Roman" w:cs="Times New Roman"/>
                <w:color w:val="FF0000"/>
                <w:szCs w:val="20"/>
              </w:rPr>
              <w:t>spisová značka</w:t>
            </w:r>
            <w:r w:rsidRPr="000648AB">
              <w:rPr>
                <w:rFonts w:ascii="Times New Roman" w:hAnsi="Times New Roman" w:cs="Times New Roman"/>
                <w:color w:val="FF0000"/>
                <w:szCs w:val="20"/>
              </w:rPr>
              <w:t>…..)</w:t>
            </w:r>
          </w:p>
        </w:tc>
      </w:tr>
      <w:tr w:rsidR="00231D0E" w:rsidRPr="000648AB" w14:paraId="27FF7EC5" w14:textId="77777777" w:rsidTr="001728D2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07D30" w14:textId="6AD88E20" w:rsidR="00231D0E" w:rsidRPr="000648AB" w:rsidRDefault="00CF59FF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lang w:val="en-US"/>
              </w:rPr>
              <w:t>8</w:t>
            </w:r>
            <w:r w:rsidR="00231D0E" w:rsidRPr="000648AB">
              <w:rPr>
                <w:b/>
                <w:lang w:val="en-US"/>
              </w:rPr>
              <w:t>) PROHLÁŠENÍ K TECHNICKÉ KVALIFIKACI</w:t>
            </w:r>
            <w:r w:rsidR="00076D7D" w:rsidRPr="000648AB">
              <w:rPr>
                <w:b/>
                <w:lang w:val="en-US"/>
              </w:rPr>
              <w:t xml:space="preserve"> – referenční zakázky</w:t>
            </w:r>
          </w:p>
        </w:tc>
      </w:tr>
      <w:tr w:rsidR="00231D0E" w:rsidRPr="000648AB" w14:paraId="3B965910" w14:textId="77777777" w:rsidTr="001728D2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8EEB" w14:textId="754790D7" w:rsidR="001206C8" w:rsidRPr="000648AB" w:rsidRDefault="00231D0E" w:rsidP="001206C8">
            <w:pPr>
              <w:spacing w:before="120" w:after="120"/>
            </w:pPr>
            <w:r w:rsidRPr="000648AB">
              <w:t xml:space="preserve">Dodavatel čestné prohlašuje, že splňuje podmínky technické kvalifikace </w:t>
            </w:r>
            <w:r w:rsidR="001206C8" w:rsidRPr="000648AB">
              <w:t xml:space="preserve">podle § 79 odst. 2 písm. </w:t>
            </w:r>
            <w:r w:rsidR="001728D2" w:rsidRPr="000648AB">
              <w:t>b</w:t>
            </w:r>
            <w:r w:rsidR="001206C8" w:rsidRPr="000648AB">
              <w:t>), v rozsahu stanoveném v zadávací dokumentaci.</w:t>
            </w:r>
          </w:p>
          <w:p w14:paraId="57DC2217" w14:textId="1B68791E" w:rsidR="00C95D84" w:rsidRPr="000648AB" w:rsidRDefault="00C95D84" w:rsidP="00C95D84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b/>
                <w:sz w:val="20"/>
                <w:szCs w:val="20"/>
              </w:rPr>
            </w:pPr>
            <w:r w:rsidRPr="000648AB">
              <w:rPr>
                <w:b/>
                <w:sz w:val="20"/>
                <w:szCs w:val="20"/>
              </w:rPr>
              <w:t>Dodavatel splňuje technický kvalifikační předpoklad, pokud v posledních 3 letech realizoval nejméně 2 dodávky, jejichž předmětem byly zakázky níže specifikovaného charakteru:</w:t>
            </w:r>
          </w:p>
          <w:p w14:paraId="1203A46C" w14:textId="77777777" w:rsidR="00661C46" w:rsidRPr="002F1E2C" w:rsidRDefault="00661C46" w:rsidP="00661C46">
            <w:pPr>
              <w:pStyle w:val="Textodstavce"/>
              <w:widowControl w:val="0"/>
              <w:numPr>
                <w:ilvl w:val="0"/>
                <w:numId w:val="19"/>
              </w:numPr>
              <w:suppressAutoHyphens/>
              <w:spacing w:before="0" w:after="0"/>
              <w:rPr>
                <w:b/>
              </w:rPr>
            </w:pPr>
            <w:r w:rsidRPr="002F1E2C">
              <w:rPr>
                <w:b/>
                <w:sz w:val="20"/>
                <w:szCs w:val="20"/>
              </w:rPr>
              <w:t>2 dodávky, jejichž předmětem byla dodávka</w:t>
            </w:r>
            <w:r>
              <w:rPr>
                <w:b/>
                <w:sz w:val="20"/>
                <w:szCs w:val="20"/>
              </w:rPr>
              <w:t xml:space="preserve"> vozidla obdobného charakteru, jako je předmět plnění této veřejné zakázky, tedy dodávka </w:t>
            </w:r>
            <w:r w:rsidRPr="002F1E2C">
              <w:rPr>
                <w:b/>
                <w:sz w:val="20"/>
                <w:szCs w:val="20"/>
              </w:rPr>
              <w:t>nového</w:t>
            </w:r>
            <w:r>
              <w:rPr>
                <w:b/>
                <w:sz w:val="20"/>
                <w:szCs w:val="20"/>
              </w:rPr>
              <w:t xml:space="preserve"> samojízdného pracovního stroje - zametače,</w:t>
            </w:r>
            <w:r w:rsidRPr="002F1E2C">
              <w:rPr>
                <w:b/>
                <w:sz w:val="20"/>
                <w:szCs w:val="20"/>
              </w:rPr>
              <w:t xml:space="preserve"> v minimálním </w:t>
            </w:r>
            <w:r w:rsidRPr="00B43CD2">
              <w:rPr>
                <w:b/>
                <w:sz w:val="20"/>
                <w:szCs w:val="20"/>
                <w:u w:val="single"/>
              </w:rPr>
              <w:t>souhrnném</w:t>
            </w:r>
            <w:r w:rsidRPr="002F1E2C">
              <w:rPr>
                <w:b/>
                <w:sz w:val="20"/>
                <w:szCs w:val="20"/>
              </w:rPr>
              <w:t xml:space="preserve"> finančním objemu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7F61">
              <w:rPr>
                <w:bCs/>
                <w:sz w:val="20"/>
                <w:szCs w:val="20"/>
              </w:rPr>
              <w:t>(v součtu referenčních zakázek)</w:t>
            </w:r>
            <w:r w:rsidRPr="002F1E2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3 000 </w:t>
            </w:r>
            <w:r w:rsidRPr="002F1E2C">
              <w:rPr>
                <w:b/>
                <w:sz w:val="20"/>
                <w:szCs w:val="20"/>
              </w:rPr>
              <w:t xml:space="preserve">000 Kč bez DPH. </w:t>
            </w:r>
          </w:p>
          <w:p w14:paraId="37C27F31" w14:textId="11FB2ECC" w:rsidR="00635FAE" w:rsidRPr="00635FAE" w:rsidRDefault="00635FAE" w:rsidP="00635FAE">
            <w:pPr>
              <w:pStyle w:val="Textodstavce"/>
              <w:widowControl w:val="0"/>
              <w:numPr>
                <w:ilvl w:val="0"/>
                <w:numId w:val="0"/>
              </w:numPr>
              <w:suppressAutoHyphens/>
              <w:spacing w:before="0" w:after="0"/>
              <w:ind w:left="720"/>
              <w:rPr>
                <w:b/>
              </w:rPr>
            </w:pPr>
          </w:p>
        </w:tc>
      </w:tr>
      <w:tr w:rsidR="00231D0E" w:rsidRPr="000648AB" w14:paraId="58BCF28A" w14:textId="77777777" w:rsidTr="001728D2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3640" w14:textId="77777777" w:rsidR="00231D0E" w:rsidRPr="000648AB" w:rsidRDefault="00231D0E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REFERENČNÍ ZAKÁZKA č. 1</w:t>
            </w:r>
          </w:p>
        </w:tc>
      </w:tr>
      <w:tr w:rsidR="00231D0E" w:rsidRPr="000648AB" w14:paraId="610A21CB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84C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897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6F9D36A4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9E3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DF2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7B84E9B8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796" w14:textId="6F78AC3A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8FF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15764733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2B1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B09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3651AE73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DF9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07B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5D23CFBA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B5B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23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157197C9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98F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783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57A998D1" w14:textId="77777777" w:rsidTr="001728D2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087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1F6" w14:textId="6FF7B8C5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 xml:space="preserve">doplní účastník </w:t>
            </w:r>
            <w:r w:rsidR="001728D2" w:rsidRPr="00D8249F">
              <w:rPr>
                <w:i/>
                <w:iCs/>
                <w:color w:val="FF0000"/>
              </w:rPr>
              <w:t xml:space="preserve">(např. </w:t>
            </w:r>
            <w:r w:rsidR="00D8249F" w:rsidRPr="00D8249F">
              <w:rPr>
                <w:i/>
                <w:iCs/>
                <w:color w:val="FF0000"/>
              </w:rPr>
              <w:t>dodávka nového samojízdného pracovního stroje - zametače</w:t>
            </w:r>
            <w:r w:rsidR="001728D2" w:rsidRPr="00D8249F">
              <w:rPr>
                <w:i/>
                <w:iCs/>
                <w:color w:val="FF0000"/>
              </w:rPr>
              <w:t>)</w:t>
            </w:r>
          </w:p>
        </w:tc>
      </w:tr>
      <w:tr w:rsidR="00231D0E" w:rsidRPr="000648AB" w14:paraId="732639D0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A96" w14:textId="7A80C880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doba (termín</w:t>
            </w:r>
            <w:r w:rsidR="00461478" w:rsidRPr="000648AB">
              <w:rPr>
                <w:bCs/>
                <w:lang w:val="en-US"/>
              </w:rPr>
              <w:t>)</w:t>
            </w:r>
            <w:r w:rsidRPr="000648AB">
              <w:rPr>
                <w:bCs/>
                <w:lang w:val="en-US"/>
              </w:rPr>
              <w:t xml:space="preserve">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C1A" w14:textId="160DF6DE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color w:val="FF0000"/>
              </w:rPr>
              <w:t>doplní účastník (od – do)</w:t>
            </w:r>
          </w:p>
        </w:tc>
      </w:tr>
      <w:tr w:rsidR="00231D0E" w:rsidRPr="000648AB" w14:paraId="0808E9D1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0E2" w14:textId="7D0F2732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 xml:space="preserve">cena </w:t>
            </w:r>
            <w:r w:rsidR="001728D2" w:rsidRPr="000648AB">
              <w:rPr>
                <w:bCs/>
                <w:lang w:val="en-US"/>
              </w:rPr>
              <w:t>dodávky</w:t>
            </w:r>
            <w:r w:rsidRPr="000648AB">
              <w:rPr>
                <w:bCs/>
                <w:lang w:val="en-US"/>
              </w:rPr>
              <w:t xml:space="preserve"> v Kč bez DPH</w:t>
            </w:r>
            <w:r w:rsidR="001728D2" w:rsidRPr="000648AB">
              <w:rPr>
                <w:bCs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3BD" w14:textId="7BEA8BC3" w:rsidR="00461478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648AB">
              <w:rPr>
                <w:color w:val="FF0000"/>
              </w:rPr>
              <w:t>doplní účastník</w:t>
            </w:r>
            <w:r w:rsidR="00461478" w:rsidRPr="000648AB">
              <w:rPr>
                <w:color w:val="FF0000"/>
              </w:rPr>
              <w:t xml:space="preserve"> </w:t>
            </w:r>
            <w:r w:rsidR="002238B8" w:rsidRPr="002238B8">
              <w:rPr>
                <w:i/>
                <w:iCs/>
                <w:color w:val="FF0000"/>
              </w:rPr>
              <w:t xml:space="preserve">(obě referenční zakázky v součtu min. </w:t>
            </w:r>
            <w:r w:rsidR="004E4286">
              <w:rPr>
                <w:i/>
                <w:iCs/>
                <w:color w:val="FF0000"/>
              </w:rPr>
              <w:t>3</w:t>
            </w:r>
            <w:r w:rsidR="002238B8" w:rsidRPr="002238B8">
              <w:rPr>
                <w:i/>
                <w:iCs/>
                <w:color w:val="FF0000"/>
              </w:rPr>
              <w:t xml:space="preserve"> mil. Kč bez DPH)</w:t>
            </w:r>
          </w:p>
          <w:p w14:paraId="2E4E2C5E" w14:textId="11B11B2A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</w:tc>
      </w:tr>
      <w:tr w:rsidR="00E128B5" w:rsidRPr="000648AB" w14:paraId="5FCACCF9" w14:textId="77777777" w:rsidTr="001728D2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E3316" w14:textId="780809F4" w:rsidR="00E128B5" w:rsidRPr="000648AB" w:rsidRDefault="00E128B5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REFERENČNÍ ZAKÁZKA č. 2</w:t>
            </w:r>
          </w:p>
        </w:tc>
      </w:tr>
      <w:tr w:rsidR="00AA479E" w:rsidRPr="000648AB" w14:paraId="029A6AC1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193" w14:textId="1743DB83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36" w14:textId="2470D14F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39EB0ED2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BE4" w14:textId="7FAE835C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95C" w14:textId="722913AA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2662935D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44F" w14:textId="55D9D316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243" w14:textId="5079CE56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4589BBA0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E8" w14:textId="708DE722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7D4" w14:textId="17359B84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0330C03D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806" w14:textId="2968AA3E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FEC" w14:textId="3A3BA96D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1869E37D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CED" w14:textId="5464760D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C61" w14:textId="245CE93A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73EB2305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9D" w14:textId="3F888E09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C75" w14:textId="1AC850C2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1728D2" w:rsidRPr="000648AB" w14:paraId="3DCD7B06" w14:textId="77777777" w:rsidTr="001728D2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3F3" w14:textId="50CF76C9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F1" w14:textId="5B378CA1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 xml:space="preserve">doplní účastník </w:t>
            </w:r>
            <w:r w:rsidR="00D8249F" w:rsidRPr="00D8249F">
              <w:rPr>
                <w:i/>
                <w:iCs/>
                <w:color w:val="FF0000"/>
              </w:rPr>
              <w:t>(např. dodávka nového samojízdného pracovního stroje - zametače)</w:t>
            </w:r>
          </w:p>
        </w:tc>
      </w:tr>
      <w:tr w:rsidR="001728D2" w:rsidRPr="000648AB" w14:paraId="4CC7C835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22B" w14:textId="1DE3C5DD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F0E" w14:textId="52F12D0D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color w:val="FF0000"/>
              </w:rPr>
              <w:t>doplní účastník (od – do)</w:t>
            </w:r>
          </w:p>
        </w:tc>
      </w:tr>
      <w:tr w:rsidR="001728D2" w:rsidRPr="000648AB" w14:paraId="7D8ECC97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74A" w14:textId="793839D2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cena dodávky v Kč bez DPH: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76D" w14:textId="65B2BA66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648AB">
              <w:rPr>
                <w:color w:val="FF0000"/>
              </w:rPr>
              <w:t xml:space="preserve">doplní účastník </w:t>
            </w:r>
            <w:r w:rsidR="00115C14" w:rsidRPr="002238B8">
              <w:rPr>
                <w:i/>
                <w:iCs/>
                <w:color w:val="FF0000"/>
              </w:rPr>
              <w:t xml:space="preserve">(obě referenční zakázky v součtu min. </w:t>
            </w:r>
            <w:r w:rsidR="004E4286">
              <w:rPr>
                <w:i/>
                <w:iCs/>
                <w:color w:val="FF0000"/>
              </w:rPr>
              <w:t>3</w:t>
            </w:r>
            <w:r w:rsidR="00115C14" w:rsidRPr="002238B8">
              <w:rPr>
                <w:i/>
                <w:iCs/>
                <w:color w:val="FF0000"/>
              </w:rPr>
              <w:t xml:space="preserve"> mil. Kč bez DPH)</w:t>
            </w:r>
          </w:p>
          <w:p w14:paraId="07E52A27" w14:textId="095A37D9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14:paraId="05F9773F" w14:textId="77777777" w:rsidR="00076D7D" w:rsidRPr="000648AB" w:rsidRDefault="00076D7D" w:rsidP="003A3F4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4394"/>
      </w:tblGrid>
      <w:tr w:rsidR="00206220" w:rsidRPr="000648AB" w14:paraId="7A83BFAF" w14:textId="77777777" w:rsidTr="001728D2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476A5A0B" w:rsidR="00206220" w:rsidRPr="000648AB" w:rsidRDefault="001728D2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9</w:t>
            </w:r>
            <w:r w:rsidR="00206220" w:rsidRPr="000648AB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0648AB" w14:paraId="03D7E261" w14:textId="77777777" w:rsidTr="001728D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uvede ANO nebo NE</w:t>
            </w:r>
          </w:p>
          <w:p w14:paraId="764D0579" w14:textId="0B6C00E5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lang w:val="en-US"/>
              </w:rPr>
            </w:pPr>
            <w:r w:rsidRPr="000648AB">
              <w:rPr>
                <w:i/>
                <w:iCs/>
                <w:color w:val="FF0000"/>
              </w:rPr>
              <w:t>(Pozn. Pokud dodavatel uvede variantu „NE“, již v tomto bodě nevyplňuje žádné další informace)</w:t>
            </w:r>
          </w:p>
        </w:tc>
      </w:tr>
      <w:tr w:rsidR="00206220" w:rsidRPr="000648AB" w14:paraId="3D8903AF" w14:textId="77777777" w:rsidTr="001728D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IDENTIFIKAČNÍ ÚDAJE JINÉ OSOBY:</w:t>
            </w:r>
          </w:p>
        </w:tc>
      </w:tr>
      <w:tr w:rsidR="00206220" w:rsidRPr="000648AB" w14:paraId="14D25C1E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013C8512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2B5F1386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57D0DCFA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71ABE5B0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408B1918" w14:textId="77777777" w:rsidTr="001728D2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0648AB" w:rsidRDefault="00206220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>část kvalifikace prokazovaná prostřednictvím jiné osoby:</w:t>
            </w:r>
          </w:p>
          <w:p w14:paraId="2B5D9788" w14:textId="672848CF" w:rsidR="00206220" w:rsidRPr="000648AB" w:rsidRDefault="004323B8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Cs w:val="20"/>
              </w:rPr>
              <w:t>doplní účastník je-li relevantní</w:t>
            </w:r>
          </w:p>
        </w:tc>
      </w:tr>
      <w:tr w:rsidR="00206220" w:rsidRPr="000648AB" w14:paraId="34BB3FB9" w14:textId="77777777" w:rsidTr="001728D2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77777777" w:rsidR="0053414C" w:rsidRPr="000648AB" w:rsidRDefault="0053414C" w:rsidP="0053414C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 xml:space="preserve">Pokud dodavatel prokazuje část kvalifikace prostřednictvím jiné osoby / jiných osob, čestně prohlašuje, že je schopen v souladu s § 83 odst. 1 zákona schopen předložit </w:t>
            </w:r>
          </w:p>
          <w:p w14:paraId="082AFEC5" w14:textId="77777777" w:rsidR="0053414C" w:rsidRPr="000648AB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doklady prokazující splnění profesní způsobilosti podle § 77 odst. 1 zákona jinou osobou,</w:t>
            </w:r>
          </w:p>
          <w:p w14:paraId="747C80D6" w14:textId="77777777" w:rsidR="0053414C" w:rsidRPr="000648AB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doklady prokazující splnění chybějící části kvalifikace prostřednictvím jiné osoby,</w:t>
            </w:r>
          </w:p>
          <w:p w14:paraId="67679790" w14:textId="77777777" w:rsidR="0053414C" w:rsidRPr="000648AB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doklady o splnění základní způsobilosti podle § 74 zákona jinou osobou a</w:t>
            </w:r>
          </w:p>
          <w:p w14:paraId="0C2E590A" w14:textId="77777777" w:rsidR="0053414C" w:rsidRPr="000648AB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0648AB" w:rsidRDefault="00206220" w:rsidP="00206220">
            <w:pPr>
              <w:jc w:val="both"/>
              <w:rPr>
                <w:bCs/>
              </w:rPr>
            </w:pPr>
          </w:p>
          <w:p w14:paraId="0E2E537D" w14:textId="77777777" w:rsidR="0053414C" w:rsidRPr="000648AB" w:rsidRDefault="0053414C" w:rsidP="0053414C">
            <w:pPr>
              <w:jc w:val="both"/>
              <w:rPr>
                <w:bCs/>
              </w:rPr>
            </w:pPr>
            <w:r w:rsidRPr="000648AB">
              <w:rPr>
                <w:bCs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Pr="000648AB" w:rsidRDefault="00A80DA0" w:rsidP="00454188">
            <w:pPr>
              <w:jc w:val="both"/>
              <w:rPr>
                <w:bCs/>
              </w:rPr>
            </w:pPr>
          </w:p>
          <w:p w14:paraId="18028BD6" w14:textId="7DF797B5" w:rsidR="00A80DA0" w:rsidRPr="000648AB" w:rsidRDefault="00A80DA0" w:rsidP="00454188">
            <w:pPr>
              <w:jc w:val="both"/>
              <w:rPr>
                <w:bCs/>
              </w:rPr>
            </w:pPr>
            <w:r w:rsidRPr="000648AB">
              <w:rPr>
                <w:bCs/>
              </w:rPr>
              <w:t xml:space="preserve">Na základě výzvy zadavatele </w:t>
            </w:r>
            <w:r w:rsidR="00AA479E" w:rsidRPr="000648AB">
              <w:rPr>
                <w:bCs/>
              </w:rPr>
              <w:t>jsem připraven</w:t>
            </w:r>
            <w:r w:rsidRPr="000648AB">
              <w:rPr>
                <w:bCs/>
              </w:rPr>
              <w:t xml:space="preserve"> předmětné doklady předlož</w:t>
            </w:r>
            <w:r w:rsidR="00AA479E" w:rsidRPr="000648AB">
              <w:rPr>
                <w:bCs/>
              </w:rPr>
              <w:t>it</w:t>
            </w:r>
            <w:r w:rsidRPr="000648AB">
              <w:rPr>
                <w:bCs/>
              </w:rPr>
              <w:t xml:space="preserve"> ve stanovené lhůtě.</w:t>
            </w:r>
          </w:p>
        </w:tc>
      </w:tr>
    </w:tbl>
    <w:p w14:paraId="46EE98C0" w14:textId="1515609D" w:rsidR="00FE71BD" w:rsidRPr="000648AB" w:rsidRDefault="00FE71BD" w:rsidP="004323B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495"/>
        <w:gridCol w:w="1150"/>
        <w:gridCol w:w="976"/>
        <w:gridCol w:w="1701"/>
      </w:tblGrid>
      <w:tr w:rsidR="000648AB" w:rsidRPr="00B1357B" w14:paraId="428B438A" w14:textId="77777777" w:rsidTr="000648AB">
        <w:trPr>
          <w:trHeight w:val="525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4E7390EA" w14:textId="56971EF2" w:rsidR="000648AB" w:rsidRPr="00B1357B" w:rsidRDefault="000648AB" w:rsidP="008B50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 PROHLÁŠENÍ K TECHNICKÉ SPECIFIKACI NABÍZENÉHO VOZIDLA</w:t>
            </w:r>
          </w:p>
        </w:tc>
      </w:tr>
      <w:tr w:rsidR="000648AB" w:rsidRPr="00B1357B" w14:paraId="3FD7F4DE" w14:textId="77777777" w:rsidTr="000648AB">
        <w:trPr>
          <w:trHeight w:val="525"/>
        </w:trPr>
        <w:tc>
          <w:tcPr>
            <w:tcW w:w="9322" w:type="dxa"/>
            <w:gridSpan w:val="4"/>
          </w:tcPr>
          <w:p w14:paraId="7A2A5BAB" w14:textId="4CFB34ED" w:rsidR="000648AB" w:rsidRPr="00B1357B" w:rsidRDefault="000648AB" w:rsidP="008B506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sz w:val="20"/>
                <w:szCs w:val="20"/>
              </w:rPr>
              <w:t>Dodavatel čestně prohlašuje, že, jím nabízen</w:t>
            </w:r>
            <w:r w:rsidR="00F701CD">
              <w:rPr>
                <w:rFonts w:ascii="Times New Roman" w:hAnsi="Times New Roman" w:cs="Times New Roman"/>
                <w:sz w:val="20"/>
                <w:szCs w:val="20"/>
              </w:rPr>
              <w:t xml:space="preserve">ý samojízdný </w:t>
            </w:r>
            <w:r w:rsidR="007B1BF1">
              <w:rPr>
                <w:rFonts w:ascii="Times New Roman" w:hAnsi="Times New Roman" w:cs="Times New Roman"/>
                <w:sz w:val="20"/>
                <w:szCs w:val="20"/>
              </w:rPr>
              <w:t xml:space="preserve">pracovní stroj – zametač </w:t>
            </w:r>
            <w:r w:rsidRPr="00B1357B">
              <w:rPr>
                <w:rFonts w:ascii="Times New Roman" w:hAnsi="Times New Roman" w:cs="Times New Roman"/>
                <w:sz w:val="20"/>
                <w:szCs w:val="20"/>
              </w:rPr>
              <w:t>splňuje veškeré níže uvedené technické parametry a obsahuje požadovanou výbavu.</w:t>
            </w:r>
          </w:p>
          <w:p w14:paraId="460B9CD1" w14:textId="04331B20" w:rsidR="000648AB" w:rsidRPr="00B1357B" w:rsidRDefault="000648AB" w:rsidP="008B506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Přesný název a označení </w:t>
            </w:r>
            <w:r w:rsidR="00A90AA0">
              <w:rPr>
                <w:rFonts w:ascii="Times New Roman" w:hAnsi="Times New Roman" w:cs="Times New Roman"/>
                <w:b/>
                <w:sz w:val="20"/>
                <w:szCs w:val="20"/>
              </w:rPr>
              <w:t>samojízdného pracovního stroje</w:t>
            </w:r>
            <w:r w:rsidRPr="00B13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1357B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DOPLNÍ ÚČASTNÍK</w:t>
            </w:r>
          </w:p>
          <w:p w14:paraId="15C19E05" w14:textId="2BDFC38E" w:rsidR="00892485" w:rsidRPr="00B1357B" w:rsidRDefault="00892485" w:rsidP="00A90AA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5CB" w:rsidRPr="00B1357B" w14:paraId="7A44C670" w14:textId="77777777" w:rsidTr="008245CB">
        <w:trPr>
          <w:trHeight w:val="690"/>
        </w:trPr>
        <w:tc>
          <w:tcPr>
            <w:tcW w:w="5495" w:type="dxa"/>
            <w:shd w:val="clear" w:color="auto" w:fill="F2F2F2" w:themeFill="background1" w:themeFillShade="F2"/>
            <w:vAlign w:val="center"/>
            <w:hideMark/>
          </w:tcPr>
          <w:p w14:paraId="29E86947" w14:textId="77777777" w:rsidR="00C95D84" w:rsidRPr="00B1357B" w:rsidRDefault="00C95D84" w:rsidP="0006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- požadovaná hodnota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  <w:hideMark/>
          </w:tcPr>
          <w:p w14:paraId="541B8436" w14:textId="192861CE" w:rsidR="00C95D84" w:rsidRPr="00B1357B" w:rsidRDefault="000648AB" w:rsidP="0006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C95D84" w:rsidRPr="00B1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plnění požadavku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  <w:hideMark/>
          </w:tcPr>
          <w:p w14:paraId="3EABE708" w14:textId="77777777" w:rsidR="00C95D84" w:rsidRPr="00B1357B" w:rsidRDefault="00C95D84" w:rsidP="0006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F3A30B5" w14:textId="77777777" w:rsidR="00C95D84" w:rsidRPr="00B1357B" w:rsidRDefault="00C95D84" w:rsidP="0006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nabízená hodnota</w:t>
            </w:r>
          </w:p>
          <w:p w14:paraId="63CAE875" w14:textId="21A3012F" w:rsidR="00892485" w:rsidRPr="00B1357B" w:rsidRDefault="00892485" w:rsidP="000648A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níže bude vyplněno u všech relevantních položek</w:t>
            </w:r>
          </w:p>
        </w:tc>
      </w:tr>
      <w:tr w:rsidR="00C95D84" w:rsidRPr="00B1357B" w14:paraId="2CEE9A98" w14:textId="77777777" w:rsidTr="00D94898">
        <w:trPr>
          <w:trHeight w:val="405"/>
        </w:trPr>
        <w:tc>
          <w:tcPr>
            <w:tcW w:w="5495" w:type="dxa"/>
            <w:vAlign w:val="center"/>
          </w:tcPr>
          <w:p w14:paraId="3B7DB325" w14:textId="543FC8C6" w:rsidR="00C95D84" w:rsidRPr="00B1357B" w:rsidRDefault="002656A9" w:rsidP="000A50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Vozidlo do 5 t – řidičské oprávnění kategorie C</w:t>
            </w:r>
          </w:p>
        </w:tc>
        <w:tc>
          <w:tcPr>
            <w:tcW w:w="1150" w:type="dxa"/>
            <w:vAlign w:val="center"/>
            <w:hideMark/>
          </w:tcPr>
          <w:p w14:paraId="604E610A" w14:textId="5C0E8ADC" w:rsidR="00C95D84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39EDAB3A" w14:textId="3EECF50A" w:rsidR="00C95D84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01" w:type="dxa"/>
            <w:vAlign w:val="center"/>
            <w:hideMark/>
          </w:tcPr>
          <w:p w14:paraId="6DCEADCE" w14:textId="36EBFCA9" w:rsidR="00C95D84" w:rsidRPr="00B1357B" w:rsidRDefault="00C95D8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4E94A6C5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58AD7C47" w14:textId="5CFBDEAC" w:rsidR="000648AB" w:rsidRPr="00B1357B" w:rsidRDefault="00EC45A0" w:rsidP="00A733D7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Odpružení přední nápravy vinutými pružinami, zadní nápravy listovými pery se stabilizátory vpředu i vzadu</w:t>
            </w:r>
          </w:p>
        </w:tc>
        <w:tc>
          <w:tcPr>
            <w:tcW w:w="1150" w:type="dxa"/>
            <w:vAlign w:val="center"/>
            <w:hideMark/>
          </w:tcPr>
          <w:p w14:paraId="12859F70" w14:textId="2D18F697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2B4257E4" w14:textId="2B820169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B329541" w14:textId="357CD5C3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69123A8C" w14:textId="77777777" w:rsidTr="004177A3">
        <w:trPr>
          <w:trHeight w:val="360"/>
        </w:trPr>
        <w:tc>
          <w:tcPr>
            <w:tcW w:w="5495" w:type="dxa"/>
            <w:vAlign w:val="center"/>
          </w:tcPr>
          <w:p w14:paraId="37CEAA56" w14:textId="1523AC9B" w:rsidR="000648AB" w:rsidRPr="00B1357B" w:rsidRDefault="00883FD2" w:rsidP="0023397F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Dvourežimový hydrostatický pojezd vozidla s režimem „zametání“ a režimem „přejezd“ s pojezdovou rychlostí min. 65 km/hod</w:t>
            </w:r>
          </w:p>
        </w:tc>
        <w:tc>
          <w:tcPr>
            <w:tcW w:w="1150" w:type="dxa"/>
            <w:vAlign w:val="center"/>
            <w:hideMark/>
          </w:tcPr>
          <w:p w14:paraId="0E6965C2" w14:textId="16CC0AF9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7C718602" w14:textId="24D329AB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km/hod</w:t>
            </w:r>
          </w:p>
        </w:tc>
        <w:tc>
          <w:tcPr>
            <w:tcW w:w="1701" w:type="dxa"/>
            <w:vAlign w:val="center"/>
            <w:hideMark/>
          </w:tcPr>
          <w:p w14:paraId="2A2F0652" w14:textId="76179F0D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46EFADC3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7B5D06FD" w14:textId="5268035C" w:rsidR="000648AB" w:rsidRPr="00B1357B" w:rsidRDefault="00D90BF8" w:rsidP="004F491F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Max. výška 2400 mm</w:t>
            </w:r>
          </w:p>
        </w:tc>
        <w:tc>
          <w:tcPr>
            <w:tcW w:w="1150" w:type="dxa"/>
            <w:vAlign w:val="center"/>
            <w:hideMark/>
          </w:tcPr>
          <w:p w14:paraId="3AE21AF6" w14:textId="6C77048C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0F311D5F" w14:textId="4F4A46E0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701" w:type="dxa"/>
            <w:vAlign w:val="center"/>
            <w:hideMark/>
          </w:tcPr>
          <w:p w14:paraId="6A407C5B" w14:textId="4B120F60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76CC79A9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73E9F198" w14:textId="2D6F837E" w:rsidR="000648AB" w:rsidRPr="00B1357B" w:rsidRDefault="00865B59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Max. šíře 1650 mm</w:t>
            </w:r>
          </w:p>
        </w:tc>
        <w:tc>
          <w:tcPr>
            <w:tcW w:w="1150" w:type="dxa"/>
            <w:vAlign w:val="center"/>
            <w:hideMark/>
          </w:tcPr>
          <w:p w14:paraId="70E659AA" w14:textId="0506EAE0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500ABBED" w14:textId="6F8DCC06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701" w:type="dxa"/>
            <w:vAlign w:val="center"/>
            <w:hideMark/>
          </w:tcPr>
          <w:p w14:paraId="46D865F6" w14:textId="7591F885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26848F7A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1D644CCC" w14:textId="5AD05EA3" w:rsidR="000648AB" w:rsidRPr="00B1357B" w:rsidRDefault="000754E7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Motor o výkonu minimálně 55 kW</w:t>
            </w:r>
          </w:p>
        </w:tc>
        <w:tc>
          <w:tcPr>
            <w:tcW w:w="1150" w:type="dxa"/>
            <w:vAlign w:val="center"/>
            <w:hideMark/>
          </w:tcPr>
          <w:p w14:paraId="2BE2E017" w14:textId="7E0CF64D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39BB8BC0" w14:textId="2D890DBB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701" w:type="dxa"/>
            <w:vAlign w:val="center"/>
            <w:hideMark/>
          </w:tcPr>
          <w:p w14:paraId="6AED23D5" w14:textId="7BF80AC9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25F53FCE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468100C7" w14:textId="5EA11D53" w:rsidR="000648AB" w:rsidRPr="00B1357B" w:rsidRDefault="00EB2AC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Objem motoru minimálně 2,9 l</w:t>
            </w:r>
          </w:p>
        </w:tc>
        <w:tc>
          <w:tcPr>
            <w:tcW w:w="1150" w:type="dxa"/>
            <w:vAlign w:val="center"/>
            <w:hideMark/>
          </w:tcPr>
          <w:p w14:paraId="5E07BABE" w14:textId="2AC09E0C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6993ECCD" w14:textId="7DE08896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  <w:hideMark/>
          </w:tcPr>
          <w:p w14:paraId="6AF0763F" w14:textId="4C4A7024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55097C1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4C9D917C" w14:textId="3737868E" w:rsidR="000648AB" w:rsidRPr="00B1357B" w:rsidRDefault="00912774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Motor splňuje emisní normu minimálně stupeň V</w:t>
            </w:r>
          </w:p>
        </w:tc>
        <w:tc>
          <w:tcPr>
            <w:tcW w:w="1150" w:type="dxa"/>
            <w:vAlign w:val="center"/>
            <w:hideMark/>
          </w:tcPr>
          <w:p w14:paraId="53E31F1B" w14:textId="3ED0ED0B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4B2D3F93" w14:textId="2880E65A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1ECD268" w14:textId="5EBCFFB3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5EC6F92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4FDA94E3" w14:textId="04964E3F" w:rsidR="000648AB" w:rsidRPr="00B1357B" w:rsidRDefault="00F111A1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Pravostranné řízení</w:t>
            </w:r>
          </w:p>
        </w:tc>
        <w:tc>
          <w:tcPr>
            <w:tcW w:w="1150" w:type="dxa"/>
            <w:vAlign w:val="center"/>
            <w:hideMark/>
          </w:tcPr>
          <w:p w14:paraId="0F8EB723" w14:textId="7987C456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7114780D" w14:textId="13AA6214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94E8FB9" w14:textId="0A8149E6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2C16762F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2A80F2D5" w14:textId="117D6151" w:rsidR="000648AB" w:rsidRPr="00B1357B" w:rsidRDefault="009F5E6C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Dvoumístná kabina klimatizovaná</w:t>
            </w:r>
          </w:p>
        </w:tc>
        <w:tc>
          <w:tcPr>
            <w:tcW w:w="1150" w:type="dxa"/>
            <w:vAlign w:val="center"/>
            <w:hideMark/>
          </w:tcPr>
          <w:p w14:paraId="2FF09119" w14:textId="2B14A9BC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3AFB3D01" w14:textId="774D21F0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3602FCC" w14:textId="24505C36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8D75BEB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74C0B114" w14:textId="5F5AD6E9" w:rsidR="000648AB" w:rsidRPr="00B1357B" w:rsidRDefault="00BF3B12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Pohon zadní nápravy</w:t>
            </w:r>
          </w:p>
        </w:tc>
        <w:tc>
          <w:tcPr>
            <w:tcW w:w="1150" w:type="dxa"/>
            <w:vAlign w:val="center"/>
            <w:hideMark/>
          </w:tcPr>
          <w:p w14:paraId="1F563B76" w14:textId="0D0DACEA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4A33E69F" w14:textId="39EE439B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42349EA" w14:textId="04A46FCC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77341786" w14:textId="77777777" w:rsidTr="00933AD3">
        <w:trPr>
          <w:trHeight w:val="357"/>
        </w:trPr>
        <w:tc>
          <w:tcPr>
            <w:tcW w:w="5495" w:type="dxa"/>
            <w:vAlign w:val="center"/>
          </w:tcPr>
          <w:p w14:paraId="18EE0BE8" w14:textId="1B58C2FD" w:rsidR="000648AB" w:rsidRPr="00B1357B" w:rsidRDefault="00EF1789" w:rsidP="00817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v zadní části nástavby a monitor v kabině vozidla</w:t>
            </w:r>
          </w:p>
        </w:tc>
        <w:tc>
          <w:tcPr>
            <w:tcW w:w="1150" w:type="dxa"/>
            <w:vAlign w:val="center"/>
            <w:hideMark/>
          </w:tcPr>
          <w:p w14:paraId="7F4B8C55" w14:textId="3CFC35B9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10539CE8" w14:textId="7411C895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2B725DA" w14:textId="33619A76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5F602974" w14:textId="77777777" w:rsidTr="004177A3">
        <w:trPr>
          <w:trHeight w:val="360"/>
        </w:trPr>
        <w:tc>
          <w:tcPr>
            <w:tcW w:w="5495" w:type="dxa"/>
            <w:vAlign w:val="center"/>
          </w:tcPr>
          <w:p w14:paraId="24776F49" w14:textId="6FD66558" w:rsidR="000648AB" w:rsidRPr="00B1357B" w:rsidRDefault="009B3B44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Nástavba z nerezové oceli, měřitelný geometrický objem minimálně 2,0 m</w:t>
            </w: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měřeno dle normy EN 15429</w:t>
            </w:r>
          </w:p>
        </w:tc>
        <w:tc>
          <w:tcPr>
            <w:tcW w:w="1150" w:type="dxa"/>
            <w:vAlign w:val="center"/>
            <w:hideMark/>
          </w:tcPr>
          <w:p w14:paraId="14F503E3" w14:textId="1B9A0681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16A2D011" w14:textId="2DBEFB6A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7F14E347" w14:textId="45E66FEA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6A9587F7" w14:textId="77777777" w:rsidTr="004177A3">
        <w:trPr>
          <w:trHeight w:val="360"/>
        </w:trPr>
        <w:tc>
          <w:tcPr>
            <w:tcW w:w="5495" w:type="dxa"/>
            <w:vAlign w:val="center"/>
          </w:tcPr>
          <w:p w14:paraId="0723415A" w14:textId="29755FAA" w:rsidR="000648AB" w:rsidRPr="00B1357B" w:rsidRDefault="002E2AA8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Nástavba osazena bočními dvířky pro vhoz rozměrnějšího odpadu s možnosti napojení ruční sací hadice</w:t>
            </w:r>
          </w:p>
        </w:tc>
        <w:tc>
          <w:tcPr>
            <w:tcW w:w="1150" w:type="dxa"/>
            <w:vAlign w:val="center"/>
            <w:hideMark/>
          </w:tcPr>
          <w:p w14:paraId="6E8ED6FC" w14:textId="14E766A8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78DA71B6" w14:textId="651BEEB1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F49502C" w14:textId="34603B9A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5CE85F0A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058E02CC" w14:textId="4A2A7241" w:rsidR="000648AB" w:rsidRPr="00B1357B" w:rsidRDefault="004B15FA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Možnost odpouštění nadbytečné vody ze sběrné nádrže</w:t>
            </w:r>
          </w:p>
        </w:tc>
        <w:tc>
          <w:tcPr>
            <w:tcW w:w="1150" w:type="dxa"/>
            <w:vAlign w:val="center"/>
            <w:hideMark/>
          </w:tcPr>
          <w:p w14:paraId="340E0D73" w14:textId="7422203C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1A26B73E" w14:textId="6ADB4362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A507D6B" w14:textId="78B4E888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ACCE21A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5992F56C" w14:textId="113A7B89" w:rsidR="000648AB" w:rsidRPr="00B1357B" w:rsidRDefault="00200A6E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Výsypná výška sběrné nádrže minimálně 750 mm</w:t>
            </w:r>
          </w:p>
        </w:tc>
        <w:tc>
          <w:tcPr>
            <w:tcW w:w="1150" w:type="dxa"/>
            <w:vAlign w:val="center"/>
            <w:hideMark/>
          </w:tcPr>
          <w:p w14:paraId="75DE148F" w14:textId="774E6A8D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63C7BA77" w14:textId="4D8060F5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701" w:type="dxa"/>
            <w:vAlign w:val="center"/>
            <w:hideMark/>
          </w:tcPr>
          <w:p w14:paraId="004965A4" w14:textId="5492BEBC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76FD754E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410AC8A7" w14:textId="41615DBE" w:rsidR="000648AB" w:rsidRPr="00B1357B" w:rsidRDefault="00A674E2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Talířové přimetací kartáče a sací hubice vlevo i vpravo a válcový kartáč mezi přední a zadní nápravou</w:t>
            </w:r>
          </w:p>
        </w:tc>
        <w:tc>
          <w:tcPr>
            <w:tcW w:w="1150" w:type="dxa"/>
            <w:vAlign w:val="center"/>
            <w:hideMark/>
          </w:tcPr>
          <w:p w14:paraId="55C08249" w14:textId="2F75B02D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55531FA2" w14:textId="1CAC0578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0F16004" w14:textId="0E5A97E6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4983E4C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748A3B47" w14:textId="15FF011D" w:rsidR="000648AB" w:rsidRPr="00B1357B" w:rsidRDefault="00795BA2" w:rsidP="00126EA6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2 kartáče před vozidlem – (mimo kartáče, které slouží k usměrňování smetků do sací hubice) – pro přimetání smetků z prostoru mimo obrys vozidla a před předními koly</w:t>
            </w:r>
          </w:p>
        </w:tc>
        <w:tc>
          <w:tcPr>
            <w:tcW w:w="1150" w:type="dxa"/>
            <w:vAlign w:val="center"/>
            <w:hideMark/>
          </w:tcPr>
          <w:p w14:paraId="7610FC10" w14:textId="4BF4BAD5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04A2F9F6" w14:textId="7BA0FBE6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B5C077D" w14:textId="44821B16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0313B08E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55A32C6F" w14:textId="098C2D84" w:rsidR="000648AB" w:rsidRPr="00B1357B" w:rsidRDefault="00975094" w:rsidP="00DF3A1D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Sací šachty z vysokopevnostní oceli o šířce minimálně 450 mm</w:t>
            </w:r>
          </w:p>
        </w:tc>
        <w:tc>
          <w:tcPr>
            <w:tcW w:w="1150" w:type="dxa"/>
            <w:vAlign w:val="center"/>
            <w:hideMark/>
          </w:tcPr>
          <w:p w14:paraId="6FEC70D1" w14:textId="48FAD8F7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5CB1019A" w14:textId="51146E12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701" w:type="dxa"/>
            <w:vAlign w:val="center"/>
            <w:hideMark/>
          </w:tcPr>
          <w:p w14:paraId="0D975E92" w14:textId="38C9A2BC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EA0CB16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2568DCD4" w14:textId="5EA77BF6" w:rsidR="000648AB" w:rsidRPr="00B1357B" w:rsidRDefault="00F278ED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Válcový mezinápravový kartáč o průměru minimálně 320 mm</w:t>
            </w:r>
          </w:p>
        </w:tc>
        <w:tc>
          <w:tcPr>
            <w:tcW w:w="1150" w:type="dxa"/>
            <w:vAlign w:val="center"/>
            <w:hideMark/>
          </w:tcPr>
          <w:p w14:paraId="42EC6F0F" w14:textId="0A6DE8B9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036D6C38" w14:textId="17CF84EE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701" w:type="dxa"/>
            <w:vAlign w:val="center"/>
            <w:hideMark/>
          </w:tcPr>
          <w:p w14:paraId="17DD44B0" w14:textId="5FD8DB1E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A45388F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199BD8D8" w14:textId="6A5D6583" w:rsidR="000648AB" w:rsidRPr="00B1357B" w:rsidRDefault="009E6CFB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Minimální šíře zametání 2300 mm</w:t>
            </w:r>
          </w:p>
        </w:tc>
        <w:tc>
          <w:tcPr>
            <w:tcW w:w="1150" w:type="dxa"/>
            <w:vAlign w:val="center"/>
            <w:hideMark/>
          </w:tcPr>
          <w:p w14:paraId="0ADAA5BF" w14:textId="649F98AF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01154A9C" w14:textId="0F2B5084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701" w:type="dxa"/>
            <w:vAlign w:val="center"/>
            <w:hideMark/>
          </w:tcPr>
          <w:p w14:paraId="28DBFB52" w14:textId="48ABF374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567D7E97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6C9774AA" w14:textId="5D59602C" w:rsidR="000648AB" w:rsidRPr="00B1357B" w:rsidRDefault="00013A7F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Ventilátor uvnitř ve střeše nástavby</w:t>
            </w:r>
          </w:p>
        </w:tc>
        <w:tc>
          <w:tcPr>
            <w:tcW w:w="1150" w:type="dxa"/>
            <w:vAlign w:val="center"/>
            <w:hideMark/>
          </w:tcPr>
          <w:p w14:paraId="0963947C" w14:textId="066C9C38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4C441883" w14:textId="07A78CA6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B6D2DA8" w14:textId="41CB782C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44CF7977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276E4ABD" w14:textId="364EFD58" w:rsidR="000648AB" w:rsidRPr="00B1357B" w:rsidRDefault="003D2F5D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Nádrž na vodu o objemu minimálně 400 l</w:t>
            </w:r>
          </w:p>
        </w:tc>
        <w:tc>
          <w:tcPr>
            <w:tcW w:w="1150" w:type="dxa"/>
            <w:vAlign w:val="center"/>
            <w:hideMark/>
          </w:tcPr>
          <w:p w14:paraId="4D35ED01" w14:textId="339DAAD9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28D22FFB" w14:textId="0BBC9852" w:rsidR="000648AB" w:rsidRPr="00B1357B" w:rsidRDefault="008B5C6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  <w:hideMark/>
          </w:tcPr>
          <w:p w14:paraId="22878A40" w14:textId="3D1C4CA9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996630A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66739741" w14:textId="5636ADE5" w:rsidR="000648AB" w:rsidRPr="00B1357B" w:rsidRDefault="0028471D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Vysokotlaká přední mycí lišta</w:t>
            </w:r>
          </w:p>
        </w:tc>
        <w:tc>
          <w:tcPr>
            <w:tcW w:w="1150" w:type="dxa"/>
            <w:vAlign w:val="center"/>
            <w:hideMark/>
          </w:tcPr>
          <w:p w14:paraId="7B7E8E53" w14:textId="77B1B15F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4126EDB4" w14:textId="01B5C138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D79ED6F" w14:textId="34C2424F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7C9E0C7A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39623473" w14:textId="39CDD695" w:rsidR="000648AB" w:rsidRPr="00B1357B" w:rsidRDefault="003561CD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Možnost oboustranného metení i vysokotlakého mytí současně</w:t>
            </w:r>
          </w:p>
        </w:tc>
        <w:tc>
          <w:tcPr>
            <w:tcW w:w="1150" w:type="dxa"/>
            <w:vAlign w:val="center"/>
            <w:hideMark/>
          </w:tcPr>
          <w:p w14:paraId="0782F400" w14:textId="37C72792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45D75DC5" w14:textId="1B7696B0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2352A20" w14:textId="2F7F9B15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7AAAE586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56519217" w14:textId="6E269A21" w:rsidR="000648AB" w:rsidRPr="00B1357B" w:rsidRDefault="00E210E9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Vysokotlaké mycí zařízení 0-150 barů,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10m hadice se stříkací pistolí  </w:t>
            </w:r>
          </w:p>
        </w:tc>
        <w:tc>
          <w:tcPr>
            <w:tcW w:w="1150" w:type="dxa"/>
            <w:vAlign w:val="center"/>
            <w:hideMark/>
          </w:tcPr>
          <w:p w14:paraId="125E5A3E" w14:textId="09FB4124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48B8C6DA" w14:textId="68C4E95F" w:rsidR="000648AB" w:rsidRPr="00B1357B" w:rsidRDefault="000E789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8B5C6B"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="008B5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  <w:hideMark/>
          </w:tcPr>
          <w:p w14:paraId="73B17A3A" w14:textId="70EA56FE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4DA1A1E5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09343999" w14:textId="63831906" w:rsidR="000648AB" w:rsidRPr="00B1357B" w:rsidRDefault="00C65CC6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Nízkotlaký vodní okruh o výkonu min. 20 l/min.</w:t>
            </w:r>
          </w:p>
        </w:tc>
        <w:tc>
          <w:tcPr>
            <w:tcW w:w="1150" w:type="dxa"/>
            <w:vAlign w:val="center"/>
            <w:hideMark/>
          </w:tcPr>
          <w:p w14:paraId="3392560F" w14:textId="721AF630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0FFC4F20" w14:textId="5804D7A9" w:rsidR="000648AB" w:rsidRPr="00B1357B" w:rsidRDefault="000E789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l/min.</w:t>
            </w:r>
          </w:p>
        </w:tc>
        <w:tc>
          <w:tcPr>
            <w:tcW w:w="1701" w:type="dxa"/>
            <w:vAlign w:val="center"/>
            <w:hideMark/>
          </w:tcPr>
          <w:p w14:paraId="5D7431A6" w14:textId="644832E9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1E68BDC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4CCC99F2" w14:textId="5B27AD75" w:rsidR="000648AB" w:rsidRPr="00B1357B" w:rsidRDefault="001E1DD6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Kamerový systém monitorující prostor za vozidlem</w:t>
            </w:r>
          </w:p>
        </w:tc>
        <w:tc>
          <w:tcPr>
            <w:tcW w:w="1150" w:type="dxa"/>
            <w:vAlign w:val="center"/>
            <w:hideMark/>
          </w:tcPr>
          <w:p w14:paraId="603AA4E4" w14:textId="7AA40BA6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44D49FB6" w14:textId="40D602F0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BFFDDA3" w14:textId="6D3B9969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62BEF747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54904200" w14:textId="2B1B2EAF" w:rsidR="000648AB" w:rsidRPr="00B1357B" w:rsidRDefault="00A11BF5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Ruční sací hadice min. délka 4 m a průměr min. 150 mm</w:t>
            </w:r>
          </w:p>
        </w:tc>
        <w:tc>
          <w:tcPr>
            <w:tcW w:w="1150" w:type="dxa"/>
            <w:vAlign w:val="center"/>
            <w:hideMark/>
          </w:tcPr>
          <w:p w14:paraId="3D40D3FD" w14:textId="31004791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7B117084" w14:textId="3A71EB3D" w:rsidR="000648AB" w:rsidRPr="00B1357B" w:rsidRDefault="000E789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701" w:type="dxa"/>
            <w:vAlign w:val="center"/>
            <w:hideMark/>
          </w:tcPr>
          <w:p w14:paraId="67166F76" w14:textId="21414B88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4E6C7524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532150D5" w14:textId="59E7B692" w:rsidR="000648AB" w:rsidRPr="00B1357B" w:rsidRDefault="00D94052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Certifikát PM 10</w:t>
            </w:r>
          </w:p>
        </w:tc>
        <w:tc>
          <w:tcPr>
            <w:tcW w:w="1150" w:type="dxa"/>
            <w:vAlign w:val="center"/>
            <w:hideMark/>
          </w:tcPr>
          <w:p w14:paraId="4026E6C0" w14:textId="3D42EB09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2F6F38C1" w14:textId="60FB5168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8E11842" w14:textId="246EFB0B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37C02956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31D6C5C3" w14:textId="5914290F" w:rsidR="000648AB" w:rsidRPr="00B1357B" w:rsidRDefault="00ED0B04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Výstražný maják oranžové barvy</w:t>
            </w:r>
          </w:p>
        </w:tc>
        <w:tc>
          <w:tcPr>
            <w:tcW w:w="1150" w:type="dxa"/>
            <w:vAlign w:val="center"/>
            <w:hideMark/>
          </w:tcPr>
          <w:p w14:paraId="176DA1F5" w14:textId="2B8B63B6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63EAFEDB" w14:textId="50A19CED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9400301" w14:textId="630E1852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75449F3E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61FE9844" w14:textId="38380097" w:rsidR="000648AB" w:rsidRPr="00B1357B" w:rsidRDefault="00B653B6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Hlučnost stroje do 82 dB</w:t>
            </w:r>
          </w:p>
        </w:tc>
        <w:tc>
          <w:tcPr>
            <w:tcW w:w="1150" w:type="dxa"/>
            <w:vAlign w:val="center"/>
            <w:hideMark/>
          </w:tcPr>
          <w:p w14:paraId="7F24423D" w14:textId="621D4FBA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2D0E20B0" w14:textId="52CAA228" w:rsidR="000648AB" w:rsidRPr="00B1357B" w:rsidRDefault="000E789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  <w:hideMark/>
          </w:tcPr>
          <w:p w14:paraId="1208C39A" w14:textId="480FF552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0B531F2B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649E057B" w14:textId="70C3B283" w:rsidR="000648AB" w:rsidRPr="00B1357B" w:rsidRDefault="00551AFC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Rezervní kolo</w:t>
            </w:r>
          </w:p>
        </w:tc>
        <w:tc>
          <w:tcPr>
            <w:tcW w:w="1150" w:type="dxa"/>
            <w:vAlign w:val="center"/>
            <w:hideMark/>
          </w:tcPr>
          <w:p w14:paraId="1D45388C" w14:textId="249F2832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039705D1" w14:textId="27431438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3C6C3D2" w14:textId="536B827B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23DA8200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0EDF59DD" w14:textId="51D2F872" w:rsidR="000648AB" w:rsidRPr="00B1357B" w:rsidRDefault="00C077C8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Barva vozidla oranžová RAL 2011</w:t>
            </w:r>
          </w:p>
        </w:tc>
        <w:tc>
          <w:tcPr>
            <w:tcW w:w="1150" w:type="dxa"/>
            <w:vAlign w:val="center"/>
            <w:hideMark/>
          </w:tcPr>
          <w:p w14:paraId="29873154" w14:textId="0A95D660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427C2647" w14:textId="5E79963A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FD54590" w14:textId="79851E56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B1357B" w14:paraId="16B43E8F" w14:textId="77777777" w:rsidTr="00D94898">
        <w:trPr>
          <w:trHeight w:val="360"/>
        </w:trPr>
        <w:tc>
          <w:tcPr>
            <w:tcW w:w="5495" w:type="dxa"/>
            <w:vAlign w:val="center"/>
          </w:tcPr>
          <w:p w14:paraId="10BA07EE" w14:textId="7BD5B7BA" w:rsidR="000648AB" w:rsidRPr="00B1357B" w:rsidRDefault="00CC6B2A" w:rsidP="001F2683">
            <w:pPr>
              <w:widowControl w:val="0"/>
              <w:tabs>
                <w:tab w:val="left" w:pos="283"/>
                <w:tab w:val="left" w:pos="1417"/>
                <w:tab w:val="right" w:pos="9070"/>
              </w:tabs>
              <w:autoSpaceDE w:val="0"/>
              <w:autoSpaceDN w:val="0"/>
              <w:adjustRightInd w:val="0"/>
              <w:ind w:right="-1650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Záruka 2 roky nebo 2 000 Mh</w:t>
            </w:r>
          </w:p>
        </w:tc>
        <w:tc>
          <w:tcPr>
            <w:tcW w:w="1150" w:type="dxa"/>
            <w:vAlign w:val="center"/>
            <w:hideMark/>
          </w:tcPr>
          <w:p w14:paraId="4BCEE557" w14:textId="107F61E4" w:rsidR="000648AB" w:rsidRPr="00B1357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</w:tcPr>
          <w:p w14:paraId="5B411711" w14:textId="33E4F0D3" w:rsidR="000648AB" w:rsidRPr="00B1357B" w:rsidRDefault="000E789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</w:t>
            </w:r>
          </w:p>
        </w:tc>
        <w:tc>
          <w:tcPr>
            <w:tcW w:w="1701" w:type="dxa"/>
            <w:vAlign w:val="center"/>
            <w:hideMark/>
          </w:tcPr>
          <w:p w14:paraId="6B1EC68F" w14:textId="5C5DDD8B" w:rsidR="000648AB" w:rsidRPr="00B1357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5A201F" w14:textId="77777777" w:rsidR="00C95D84" w:rsidRPr="00B1357B" w:rsidRDefault="00C95D84" w:rsidP="002F6D6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FE71BD" w:rsidRPr="000648AB" w14:paraId="4F1131D0" w14:textId="77777777" w:rsidTr="008B5061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5CC09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10) PODDODAVATELSKÉ SCHÉMA – SEZNAM PODDODAVATELŮ</w:t>
            </w:r>
          </w:p>
        </w:tc>
      </w:tr>
      <w:tr w:rsidR="00FE71BD" w:rsidRPr="000648AB" w14:paraId="562B9A9C" w14:textId="77777777" w:rsidTr="008B5061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0C969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IDENTIFIKACE PODDODAVATELE č. 1</w:t>
            </w:r>
          </w:p>
        </w:tc>
      </w:tr>
      <w:tr w:rsidR="00FE71BD" w:rsidRPr="000648AB" w14:paraId="13529183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7DD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748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71862A14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596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1C6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73FA8337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4776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5FFE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572A50ED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BD0E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A777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22D6D537" w14:textId="77777777" w:rsidTr="008B5061">
        <w:trPr>
          <w:trHeight w:val="6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5FE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1859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139AE12A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61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D15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</w:tbl>
    <w:p w14:paraId="5BB38C9A" w14:textId="44FFF62E" w:rsidR="00FE71BD" w:rsidRPr="000648AB" w:rsidRDefault="00FE71BD" w:rsidP="002F6D6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2A942B16" w14:textId="77777777" w:rsidR="00C906D0" w:rsidRPr="000648AB" w:rsidRDefault="00C906D0" w:rsidP="002F6D6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20B2D7D3" w14:textId="39CA52E0" w:rsidR="00486FBB" w:rsidRPr="000648AB" w:rsidRDefault="00A81409" w:rsidP="00FE71BD">
      <w:pPr>
        <w:pStyle w:val="Zkladntextodsazen3"/>
        <w:tabs>
          <w:tab w:val="left" w:pos="0"/>
        </w:tabs>
        <w:ind w:left="0"/>
        <w:jc w:val="both"/>
        <w:rPr>
          <w:color w:val="FF0000"/>
          <w:sz w:val="20"/>
          <w:szCs w:val="20"/>
        </w:rPr>
      </w:pPr>
      <w:r w:rsidRPr="000648AB">
        <w:rPr>
          <w:bCs/>
          <w:sz w:val="20"/>
          <w:szCs w:val="20"/>
        </w:rPr>
        <w:t xml:space="preserve">v dne    </w:t>
      </w:r>
      <w:r w:rsidR="00FD03B5" w:rsidRPr="000648AB">
        <w:rPr>
          <w:bCs/>
          <w:color w:val="FF0000"/>
          <w:sz w:val="20"/>
          <w:szCs w:val="20"/>
          <w:lang w:val="en-US"/>
        </w:rPr>
        <w:t>doplní účastník</w:t>
      </w:r>
    </w:p>
    <w:p w14:paraId="080E7F31" w14:textId="77777777" w:rsidR="00486FBB" w:rsidRPr="000648AB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0A2486F" w14:textId="77B0BD9D" w:rsidR="00A81409" w:rsidRPr="000648AB" w:rsidRDefault="00A81409" w:rsidP="00FE71BD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  <w:r w:rsidRPr="000648AB">
        <w:rPr>
          <w:bCs/>
          <w:sz w:val="20"/>
          <w:szCs w:val="20"/>
        </w:rPr>
        <w:t xml:space="preserve">jméno, podpis a razítko oprávněné osoby </w:t>
      </w:r>
      <w:r w:rsidR="00FD03B5" w:rsidRPr="000648AB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0648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F59F" w14:textId="77777777" w:rsidR="000C7E5C" w:rsidRDefault="000C7E5C" w:rsidP="00C726BB">
      <w:r>
        <w:separator/>
      </w:r>
    </w:p>
  </w:endnote>
  <w:endnote w:type="continuationSeparator" w:id="0">
    <w:p w14:paraId="691272D3" w14:textId="77777777" w:rsidR="000C7E5C" w:rsidRDefault="000C7E5C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BFB" w14:textId="1672D46E" w:rsidR="008245CB" w:rsidRDefault="008245CB" w:rsidP="00A807F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A9C1" w14:textId="77777777" w:rsidR="000C7E5C" w:rsidRDefault="000C7E5C" w:rsidP="00C726BB">
      <w:r>
        <w:separator/>
      </w:r>
    </w:p>
  </w:footnote>
  <w:footnote w:type="continuationSeparator" w:id="0">
    <w:p w14:paraId="6C256B7B" w14:textId="77777777" w:rsidR="000C7E5C" w:rsidRDefault="000C7E5C" w:rsidP="00C726BB">
      <w:r>
        <w:continuationSeparator/>
      </w:r>
    </w:p>
  </w:footnote>
  <w:footnote w:id="1">
    <w:p w14:paraId="14A52CA5" w14:textId="77777777" w:rsidR="008245CB" w:rsidRPr="00E128B5" w:rsidRDefault="008245CB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8245CB" w:rsidRPr="00E128B5" w:rsidRDefault="008245CB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8245CB" w:rsidRPr="00E128B5" w:rsidRDefault="008245CB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46670"/>
      <w:docPartObj>
        <w:docPartGallery w:val="Page Numbers (Margins)"/>
        <w:docPartUnique/>
      </w:docPartObj>
    </w:sdtPr>
    <w:sdtEndPr/>
    <w:sdtContent>
      <w:p w14:paraId="5925AA52" w14:textId="54A9CCA8" w:rsidR="000E7894" w:rsidRDefault="000E7894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94829D" wp14:editId="1842BF3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263B88C" w14:textId="77777777" w:rsidR="000E7894" w:rsidRDefault="000E789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94829D" id="Obdélní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qeXV7AoCAADmAwAADgAA&#10;AAAAAAAAAAAAAAAuAgAAZHJzL2Uyb0RvYy54bWxQSwECLQAUAAYACAAAACEAbNUf09kAAAAFAQAA&#10;DwAAAAAAAAAAAAAAAABkBAAAZHJzL2Rvd25yZXYueG1sUEsFBgAAAAAEAAQA8wAAAGo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263B88C" w14:textId="77777777" w:rsidR="000E7894" w:rsidRDefault="000E789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150C9F"/>
    <w:multiLevelType w:val="multilevel"/>
    <w:tmpl w:val="DA883B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621A8"/>
    <w:multiLevelType w:val="singleLevel"/>
    <w:tmpl w:val="4DFAE3E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9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61780"/>
    <w:multiLevelType w:val="hybridMultilevel"/>
    <w:tmpl w:val="7284B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37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705F81"/>
    <w:multiLevelType w:val="hybridMultilevel"/>
    <w:tmpl w:val="A6324A96"/>
    <w:lvl w:ilvl="0" w:tplc="D5A0EFC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2F20FAD"/>
    <w:multiLevelType w:val="hybridMultilevel"/>
    <w:tmpl w:val="42CA99C4"/>
    <w:lvl w:ilvl="0" w:tplc="9DB6DD3E">
      <w:start w:val="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25AAD"/>
    <w:multiLevelType w:val="hybridMultilevel"/>
    <w:tmpl w:val="C69A7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5"/>
  </w:num>
  <w:num w:numId="13">
    <w:abstractNumId w:val="19"/>
  </w:num>
  <w:num w:numId="14">
    <w:abstractNumId w:val="20"/>
  </w:num>
  <w:num w:numId="15">
    <w:abstractNumId w:val="6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0"/>
  </w:num>
  <w:num w:numId="21">
    <w:abstractNumId w:val="5"/>
  </w:num>
  <w:num w:numId="22">
    <w:abstractNumId w:val="22"/>
  </w:num>
  <w:num w:numId="23">
    <w:abstractNumId w:val="7"/>
  </w:num>
  <w:num w:numId="24">
    <w:abstractNumId w:val="21"/>
  </w:num>
  <w:num w:numId="25">
    <w:abstractNumId w:val="24"/>
  </w:num>
  <w:num w:numId="26">
    <w:abstractNumId w:val="8"/>
  </w:num>
  <w:num w:numId="27">
    <w:abstractNumId w:val="18"/>
  </w:num>
  <w:num w:numId="28">
    <w:abstractNumId w:val="17"/>
  </w:num>
  <w:num w:numId="29">
    <w:abstractNumId w:val="23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9"/>
    <w:rsid w:val="0000106B"/>
    <w:rsid w:val="00006777"/>
    <w:rsid w:val="00013A7F"/>
    <w:rsid w:val="000648AB"/>
    <w:rsid w:val="000754E7"/>
    <w:rsid w:val="00076D7D"/>
    <w:rsid w:val="00085E7A"/>
    <w:rsid w:val="000863F4"/>
    <w:rsid w:val="000A50E6"/>
    <w:rsid w:val="000C7E5C"/>
    <w:rsid w:val="000E7894"/>
    <w:rsid w:val="001045EA"/>
    <w:rsid w:val="0011003C"/>
    <w:rsid w:val="00112951"/>
    <w:rsid w:val="00115C14"/>
    <w:rsid w:val="001206C8"/>
    <w:rsid w:val="00125630"/>
    <w:rsid w:val="00126EA6"/>
    <w:rsid w:val="00140377"/>
    <w:rsid w:val="00143BC9"/>
    <w:rsid w:val="0014459B"/>
    <w:rsid w:val="00145FA7"/>
    <w:rsid w:val="00152437"/>
    <w:rsid w:val="001728D2"/>
    <w:rsid w:val="0019724F"/>
    <w:rsid w:val="001E1DD6"/>
    <w:rsid w:val="001F2683"/>
    <w:rsid w:val="00200A6E"/>
    <w:rsid w:val="00206220"/>
    <w:rsid w:val="00214837"/>
    <w:rsid w:val="002238B8"/>
    <w:rsid w:val="00231D0E"/>
    <w:rsid w:val="0023397F"/>
    <w:rsid w:val="002379CC"/>
    <w:rsid w:val="0026517B"/>
    <w:rsid w:val="002656A9"/>
    <w:rsid w:val="002778BE"/>
    <w:rsid w:val="0028471D"/>
    <w:rsid w:val="002A374A"/>
    <w:rsid w:val="002A427F"/>
    <w:rsid w:val="002B7A10"/>
    <w:rsid w:val="002E2AA8"/>
    <w:rsid w:val="002F6D6D"/>
    <w:rsid w:val="003264DB"/>
    <w:rsid w:val="00344026"/>
    <w:rsid w:val="00346ADE"/>
    <w:rsid w:val="003561CD"/>
    <w:rsid w:val="00387E5E"/>
    <w:rsid w:val="003A3F48"/>
    <w:rsid w:val="003B387C"/>
    <w:rsid w:val="003B78C0"/>
    <w:rsid w:val="003D2F5D"/>
    <w:rsid w:val="004177A3"/>
    <w:rsid w:val="00422023"/>
    <w:rsid w:val="004323B8"/>
    <w:rsid w:val="00442C32"/>
    <w:rsid w:val="00454188"/>
    <w:rsid w:val="004545F2"/>
    <w:rsid w:val="0046111D"/>
    <w:rsid w:val="00461478"/>
    <w:rsid w:val="00486FBB"/>
    <w:rsid w:val="004A1675"/>
    <w:rsid w:val="004B15FA"/>
    <w:rsid w:val="004D7E95"/>
    <w:rsid w:val="004E4286"/>
    <w:rsid w:val="004F491F"/>
    <w:rsid w:val="00502656"/>
    <w:rsid w:val="0051623E"/>
    <w:rsid w:val="0053414C"/>
    <w:rsid w:val="00551AFC"/>
    <w:rsid w:val="005737ED"/>
    <w:rsid w:val="005A4AD8"/>
    <w:rsid w:val="005A7672"/>
    <w:rsid w:val="005A7870"/>
    <w:rsid w:val="005B4061"/>
    <w:rsid w:val="005C4A8B"/>
    <w:rsid w:val="005E1317"/>
    <w:rsid w:val="00634765"/>
    <w:rsid w:val="00635FAE"/>
    <w:rsid w:val="00655AAB"/>
    <w:rsid w:val="00661C46"/>
    <w:rsid w:val="00664AF1"/>
    <w:rsid w:val="00666545"/>
    <w:rsid w:val="0066666A"/>
    <w:rsid w:val="00672C5D"/>
    <w:rsid w:val="006C1D61"/>
    <w:rsid w:val="006E705C"/>
    <w:rsid w:val="006F7EF7"/>
    <w:rsid w:val="006F7EFC"/>
    <w:rsid w:val="00717BED"/>
    <w:rsid w:val="00736836"/>
    <w:rsid w:val="00740922"/>
    <w:rsid w:val="00770070"/>
    <w:rsid w:val="00795BA2"/>
    <w:rsid w:val="007B1BF1"/>
    <w:rsid w:val="007B7BD7"/>
    <w:rsid w:val="007C1F7E"/>
    <w:rsid w:val="007C2C8A"/>
    <w:rsid w:val="007F2F3A"/>
    <w:rsid w:val="00803579"/>
    <w:rsid w:val="0081757B"/>
    <w:rsid w:val="008245CB"/>
    <w:rsid w:val="00827FF4"/>
    <w:rsid w:val="008651ED"/>
    <w:rsid w:val="00865364"/>
    <w:rsid w:val="00865B59"/>
    <w:rsid w:val="008755B6"/>
    <w:rsid w:val="00883FD2"/>
    <w:rsid w:val="00887484"/>
    <w:rsid w:val="00891A43"/>
    <w:rsid w:val="00892485"/>
    <w:rsid w:val="008A6164"/>
    <w:rsid w:val="008B0A7B"/>
    <w:rsid w:val="008B5061"/>
    <w:rsid w:val="008B5C6B"/>
    <w:rsid w:val="008C083E"/>
    <w:rsid w:val="009017A5"/>
    <w:rsid w:val="00912774"/>
    <w:rsid w:val="00932081"/>
    <w:rsid w:val="00933AD3"/>
    <w:rsid w:val="00951C19"/>
    <w:rsid w:val="00965702"/>
    <w:rsid w:val="00967C6F"/>
    <w:rsid w:val="00972F0C"/>
    <w:rsid w:val="00975094"/>
    <w:rsid w:val="00976D53"/>
    <w:rsid w:val="009919EF"/>
    <w:rsid w:val="009A3F63"/>
    <w:rsid w:val="009B3B44"/>
    <w:rsid w:val="009E6CFB"/>
    <w:rsid w:val="009F5E6C"/>
    <w:rsid w:val="00A02C2C"/>
    <w:rsid w:val="00A0382A"/>
    <w:rsid w:val="00A11BF5"/>
    <w:rsid w:val="00A2185C"/>
    <w:rsid w:val="00A22F9A"/>
    <w:rsid w:val="00A306CE"/>
    <w:rsid w:val="00A32BB9"/>
    <w:rsid w:val="00A332EB"/>
    <w:rsid w:val="00A674E2"/>
    <w:rsid w:val="00A733D7"/>
    <w:rsid w:val="00A807F9"/>
    <w:rsid w:val="00A80DA0"/>
    <w:rsid w:val="00A81409"/>
    <w:rsid w:val="00A90AA0"/>
    <w:rsid w:val="00A92FFC"/>
    <w:rsid w:val="00AA479E"/>
    <w:rsid w:val="00AE70C1"/>
    <w:rsid w:val="00B1357B"/>
    <w:rsid w:val="00B16B73"/>
    <w:rsid w:val="00B52AB3"/>
    <w:rsid w:val="00B54463"/>
    <w:rsid w:val="00B653B6"/>
    <w:rsid w:val="00B727A6"/>
    <w:rsid w:val="00B918B3"/>
    <w:rsid w:val="00BC32F3"/>
    <w:rsid w:val="00BC56F0"/>
    <w:rsid w:val="00BF3B12"/>
    <w:rsid w:val="00C03799"/>
    <w:rsid w:val="00C077C8"/>
    <w:rsid w:val="00C10705"/>
    <w:rsid w:val="00C2269C"/>
    <w:rsid w:val="00C33894"/>
    <w:rsid w:val="00C542A2"/>
    <w:rsid w:val="00C62276"/>
    <w:rsid w:val="00C65CC6"/>
    <w:rsid w:val="00C67409"/>
    <w:rsid w:val="00C726BB"/>
    <w:rsid w:val="00C73784"/>
    <w:rsid w:val="00C75614"/>
    <w:rsid w:val="00C762D3"/>
    <w:rsid w:val="00C906D0"/>
    <w:rsid w:val="00C93402"/>
    <w:rsid w:val="00C95D84"/>
    <w:rsid w:val="00C962D9"/>
    <w:rsid w:val="00CB2C6C"/>
    <w:rsid w:val="00CB33DD"/>
    <w:rsid w:val="00CC4754"/>
    <w:rsid w:val="00CC6B2A"/>
    <w:rsid w:val="00CF59FF"/>
    <w:rsid w:val="00D04CFA"/>
    <w:rsid w:val="00D05651"/>
    <w:rsid w:val="00D20AEB"/>
    <w:rsid w:val="00D20E08"/>
    <w:rsid w:val="00D47E99"/>
    <w:rsid w:val="00D50E9E"/>
    <w:rsid w:val="00D51E79"/>
    <w:rsid w:val="00D81472"/>
    <w:rsid w:val="00D8249F"/>
    <w:rsid w:val="00D90BF8"/>
    <w:rsid w:val="00D94052"/>
    <w:rsid w:val="00D94898"/>
    <w:rsid w:val="00DB0E86"/>
    <w:rsid w:val="00DB33C4"/>
    <w:rsid w:val="00DF3A1D"/>
    <w:rsid w:val="00E128B5"/>
    <w:rsid w:val="00E210E9"/>
    <w:rsid w:val="00E50231"/>
    <w:rsid w:val="00E81967"/>
    <w:rsid w:val="00E82BB2"/>
    <w:rsid w:val="00EA5FA6"/>
    <w:rsid w:val="00EB1BF9"/>
    <w:rsid w:val="00EB2ACB"/>
    <w:rsid w:val="00EB3CEA"/>
    <w:rsid w:val="00EC45A0"/>
    <w:rsid w:val="00ED0B04"/>
    <w:rsid w:val="00EE64A0"/>
    <w:rsid w:val="00EF1789"/>
    <w:rsid w:val="00F111A1"/>
    <w:rsid w:val="00F233C2"/>
    <w:rsid w:val="00F278ED"/>
    <w:rsid w:val="00F31F9D"/>
    <w:rsid w:val="00F4593D"/>
    <w:rsid w:val="00F4670D"/>
    <w:rsid w:val="00F46B91"/>
    <w:rsid w:val="00F6622C"/>
    <w:rsid w:val="00F66B66"/>
    <w:rsid w:val="00F701CD"/>
    <w:rsid w:val="00F91457"/>
    <w:rsid w:val="00FA535C"/>
    <w:rsid w:val="00FC0288"/>
    <w:rsid w:val="00FD03B5"/>
    <w:rsid w:val="00FE47E9"/>
    <w:rsid w:val="00FE4FE4"/>
    <w:rsid w:val="00FE71BD"/>
    <w:rsid w:val="00FF318B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paragraph" w:customStyle="1" w:styleId="Default">
    <w:name w:val="Default"/>
    <w:rsid w:val="00172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adpis9TunKurzva">
    <w:name w:val="Styl Nadpis 9 + Tučné Kurzíva"/>
    <w:basedOn w:val="Normln"/>
    <w:rsid w:val="00C95D84"/>
    <w:pPr>
      <w:jc w:val="both"/>
    </w:pPr>
    <w:rPr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C95D84"/>
    <w:pPr>
      <w:jc w:val="both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D84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D84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5D84"/>
    <w:rPr>
      <w:color w:val="800080"/>
      <w:u w:val="single"/>
    </w:rPr>
  </w:style>
  <w:style w:type="paragraph" w:customStyle="1" w:styleId="msonormal0">
    <w:name w:val="msonormal"/>
    <w:basedOn w:val="Normln"/>
    <w:rsid w:val="00C95D84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font5">
    <w:name w:val="font5"/>
    <w:basedOn w:val="Normln"/>
    <w:rsid w:val="00C95D84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FF0000"/>
      <w:sz w:val="22"/>
      <w:szCs w:val="22"/>
      <w:lang w:eastAsia="cs-CZ"/>
    </w:rPr>
  </w:style>
  <w:style w:type="paragraph" w:customStyle="1" w:styleId="font6">
    <w:name w:val="font6"/>
    <w:basedOn w:val="Normln"/>
    <w:rsid w:val="00C95D84"/>
    <w:pPr>
      <w:spacing w:before="100" w:beforeAutospacing="1" w:after="100" w:afterAutospacing="1"/>
    </w:pPr>
    <w:rPr>
      <w:rFonts w:ascii="Times New Roman CE" w:hAnsi="Times New Roman CE" w:cs="Times New Roman CE"/>
      <w:color w:val="FF0000"/>
      <w:sz w:val="22"/>
      <w:szCs w:val="22"/>
      <w:lang w:eastAsia="cs-CZ"/>
    </w:rPr>
  </w:style>
  <w:style w:type="paragraph" w:customStyle="1" w:styleId="font7">
    <w:name w:val="font7"/>
    <w:basedOn w:val="Normln"/>
    <w:rsid w:val="00C95D84"/>
    <w:pPr>
      <w:spacing w:before="100" w:beforeAutospacing="1" w:after="100" w:afterAutospacing="1"/>
    </w:pPr>
    <w:rPr>
      <w:sz w:val="22"/>
      <w:szCs w:val="22"/>
      <w:lang w:eastAsia="cs-CZ"/>
    </w:rPr>
  </w:style>
  <w:style w:type="paragraph" w:customStyle="1" w:styleId="font8">
    <w:name w:val="font8"/>
    <w:basedOn w:val="Normln"/>
    <w:rsid w:val="00C95D84"/>
    <w:pPr>
      <w:spacing w:before="100" w:beforeAutospacing="1" w:after="100" w:afterAutospacing="1"/>
    </w:pPr>
    <w:rPr>
      <w:color w:val="000000"/>
      <w:sz w:val="22"/>
      <w:szCs w:val="22"/>
      <w:lang w:eastAsia="cs-CZ"/>
    </w:rPr>
  </w:style>
  <w:style w:type="paragraph" w:customStyle="1" w:styleId="font9">
    <w:name w:val="font9"/>
    <w:basedOn w:val="Normln"/>
    <w:rsid w:val="00C95D84"/>
    <w:pPr>
      <w:spacing w:before="100" w:beforeAutospacing="1" w:after="100" w:afterAutospacing="1"/>
    </w:pPr>
    <w:rPr>
      <w:color w:val="000000"/>
      <w:sz w:val="22"/>
      <w:szCs w:val="22"/>
      <w:lang w:eastAsia="cs-CZ"/>
    </w:rPr>
  </w:style>
  <w:style w:type="paragraph" w:customStyle="1" w:styleId="font10">
    <w:name w:val="font10"/>
    <w:basedOn w:val="Normln"/>
    <w:rsid w:val="00C95D84"/>
    <w:pPr>
      <w:spacing w:before="100" w:beforeAutospacing="1" w:after="100" w:afterAutospacing="1"/>
    </w:pPr>
    <w:rPr>
      <w:rFonts w:ascii="Times New Roman CE" w:hAnsi="Times New Roman CE" w:cs="Times New Roman CE"/>
      <w:color w:val="000000"/>
      <w:sz w:val="22"/>
      <w:szCs w:val="22"/>
      <w:lang w:eastAsia="cs-CZ"/>
    </w:rPr>
  </w:style>
  <w:style w:type="paragraph" w:customStyle="1" w:styleId="font11">
    <w:name w:val="font11"/>
    <w:basedOn w:val="Normln"/>
    <w:rsid w:val="00C95D84"/>
    <w:pPr>
      <w:spacing w:before="100" w:beforeAutospacing="1" w:after="100" w:afterAutospacing="1"/>
    </w:pPr>
    <w:rPr>
      <w:b/>
      <w:bCs/>
      <w:color w:val="000000"/>
      <w:sz w:val="22"/>
      <w:szCs w:val="22"/>
      <w:lang w:eastAsia="cs-CZ"/>
    </w:rPr>
  </w:style>
  <w:style w:type="paragraph" w:customStyle="1" w:styleId="font12">
    <w:name w:val="font12"/>
    <w:basedOn w:val="Normln"/>
    <w:rsid w:val="00C95D84"/>
    <w:pPr>
      <w:spacing w:before="100" w:beforeAutospacing="1" w:after="100" w:afterAutospacing="1"/>
    </w:pPr>
    <w:rPr>
      <w:b/>
      <w:bCs/>
      <w:color w:val="FF0000"/>
      <w:sz w:val="22"/>
      <w:szCs w:val="22"/>
      <w:lang w:eastAsia="cs-CZ"/>
    </w:rPr>
  </w:style>
  <w:style w:type="paragraph" w:customStyle="1" w:styleId="xl65">
    <w:name w:val="xl65"/>
    <w:basedOn w:val="Normln"/>
    <w:rsid w:val="00C95D84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66">
    <w:name w:val="xl66"/>
    <w:basedOn w:val="Normln"/>
    <w:rsid w:val="00C95D84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C95D84"/>
    <w:pPr>
      <w:pBdr>
        <w:top w:val="single" w:sz="8" w:space="0" w:color="000000"/>
        <w:left w:val="double" w:sz="6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C95D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C95D84"/>
    <w:pPr>
      <w:pBdr>
        <w:top w:val="single" w:sz="8" w:space="0" w:color="000000"/>
        <w:left w:val="single" w:sz="4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C95D84"/>
    <w:pPr>
      <w:pBdr>
        <w:top w:val="double" w:sz="6" w:space="0" w:color="000000"/>
        <w:left w:val="double" w:sz="6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C95D8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2">
    <w:name w:val="xl72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3">
    <w:name w:val="xl73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4">
    <w:name w:val="xl74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5">
    <w:name w:val="xl75"/>
    <w:basedOn w:val="Normln"/>
    <w:rsid w:val="00C95D84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6">
    <w:name w:val="xl76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7">
    <w:name w:val="xl77"/>
    <w:basedOn w:val="Normln"/>
    <w:rsid w:val="00C95D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8">
    <w:name w:val="xl78"/>
    <w:basedOn w:val="Normln"/>
    <w:rsid w:val="00C95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9">
    <w:name w:val="xl79"/>
    <w:basedOn w:val="Normln"/>
    <w:rsid w:val="00C95D84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0">
    <w:name w:val="xl80"/>
    <w:basedOn w:val="Normln"/>
    <w:rsid w:val="00C95D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1">
    <w:name w:val="xl81"/>
    <w:basedOn w:val="Normln"/>
    <w:rsid w:val="00C95D84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2">
    <w:name w:val="xl82"/>
    <w:basedOn w:val="Normln"/>
    <w:rsid w:val="00C95D84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3">
    <w:name w:val="xl83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4">
    <w:name w:val="xl84"/>
    <w:basedOn w:val="Normln"/>
    <w:rsid w:val="00C95D84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5">
    <w:name w:val="xl85"/>
    <w:basedOn w:val="Normln"/>
    <w:rsid w:val="00C95D8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6">
    <w:name w:val="xl86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7">
    <w:name w:val="xl87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8">
    <w:name w:val="xl88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9">
    <w:name w:val="xl89"/>
    <w:basedOn w:val="Normln"/>
    <w:rsid w:val="00C95D84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0">
    <w:name w:val="xl90"/>
    <w:basedOn w:val="Normln"/>
    <w:rsid w:val="00C95D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1">
    <w:name w:val="xl91"/>
    <w:basedOn w:val="Normln"/>
    <w:rsid w:val="00C95D84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2">
    <w:name w:val="xl92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3">
    <w:name w:val="xl93"/>
    <w:basedOn w:val="Normln"/>
    <w:rsid w:val="00C95D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4">
    <w:name w:val="xl94"/>
    <w:basedOn w:val="Normln"/>
    <w:rsid w:val="00C95D84"/>
    <w:pPr>
      <w:pBdr>
        <w:left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5">
    <w:name w:val="xl95"/>
    <w:basedOn w:val="Normln"/>
    <w:rsid w:val="00C95D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6">
    <w:name w:val="xl96"/>
    <w:basedOn w:val="Normln"/>
    <w:rsid w:val="00C95D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7">
    <w:name w:val="xl97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8">
    <w:name w:val="xl98"/>
    <w:basedOn w:val="Normln"/>
    <w:rsid w:val="00C95D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9">
    <w:name w:val="xl99"/>
    <w:basedOn w:val="Normln"/>
    <w:rsid w:val="00C95D84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0">
    <w:name w:val="xl100"/>
    <w:basedOn w:val="Normln"/>
    <w:rsid w:val="00C95D84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1">
    <w:name w:val="xl101"/>
    <w:basedOn w:val="Normln"/>
    <w:rsid w:val="00C95D8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2">
    <w:name w:val="xl102"/>
    <w:basedOn w:val="Normln"/>
    <w:rsid w:val="00C95D8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3">
    <w:name w:val="xl103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4">
    <w:name w:val="xl104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5">
    <w:name w:val="xl105"/>
    <w:basedOn w:val="Normln"/>
    <w:rsid w:val="00C95D84"/>
    <w:pPr>
      <w:pBdr>
        <w:top w:val="single" w:sz="4" w:space="0" w:color="auto"/>
        <w:left w:val="double" w:sz="6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4"/>
      <w:szCs w:val="24"/>
      <w:lang w:eastAsia="cs-CZ"/>
    </w:rPr>
  </w:style>
  <w:style w:type="paragraph" w:customStyle="1" w:styleId="xl106">
    <w:name w:val="xl106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07">
    <w:name w:val="xl107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8">
    <w:name w:val="xl108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cs-CZ"/>
    </w:rPr>
  </w:style>
  <w:style w:type="paragraph" w:customStyle="1" w:styleId="xl109">
    <w:name w:val="xl109"/>
    <w:basedOn w:val="Normln"/>
    <w:rsid w:val="00C95D84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10">
    <w:name w:val="xl110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11">
    <w:name w:val="xl111"/>
    <w:basedOn w:val="Normln"/>
    <w:rsid w:val="00C95D84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12">
    <w:name w:val="xl112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13">
    <w:name w:val="xl113"/>
    <w:basedOn w:val="Normln"/>
    <w:rsid w:val="00C95D84"/>
    <w:pPr>
      <w:pBdr>
        <w:left w:val="double" w:sz="6" w:space="0" w:color="000000"/>
      </w:pBdr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114">
    <w:name w:val="xl114"/>
    <w:basedOn w:val="Normln"/>
    <w:rsid w:val="00C95D84"/>
    <w:pPr>
      <w:pBdr>
        <w:left w:val="double" w:sz="6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  <w:lang w:eastAsia="cs-CZ"/>
    </w:rPr>
  </w:style>
  <w:style w:type="paragraph" w:customStyle="1" w:styleId="xl115">
    <w:name w:val="xl115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16">
    <w:name w:val="xl116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cs-CZ"/>
    </w:rPr>
  </w:style>
  <w:style w:type="paragraph" w:customStyle="1" w:styleId="xl117">
    <w:name w:val="xl117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118">
    <w:name w:val="xl118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C95D84"/>
    <w:pPr>
      <w:pBdr>
        <w:top w:val="single" w:sz="4" w:space="0" w:color="auto"/>
        <w:left w:val="double" w:sz="6" w:space="0" w:color="000000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C95D84"/>
    <w:pPr>
      <w:pBdr>
        <w:top w:val="single" w:sz="4" w:space="0" w:color="000000"/>
        <w:left w:val="single" w:sz="4" w:space="0" w:color="000000"/>
        <w:bottom w:val="double" w:sz="6" w:space="0" w:color="auto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22">
    <w:name w:val="xl122"/>
    <w:basedOn w:val="Normln"/>
    <w:rsid w:val="00C95D84"/>
    <w:pPr>
      <w:pBdr>
        <w:top w:val="single" w:sz="4" w:space="0" w:color="auto"/>
        <w:left w:val="double" w:sz="6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  <w:lang w:eastAsia="cs-CZ"/>
    </w:rPr>
  </w:style>
  <w:style w:type="paragraph" w:customStyle="1" w:styleId="xl123">
    <w:name w:val="xl123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124">
    <w:name w:val="xl124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125">
    <w:name w:val="xl125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26">
    <w:name w:val="xl126"/>
    <w:basedOn w:val="Normln"/>
    <w:rsid w:val="00C95D84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27">
    <w:name w:val="xl127"/>
    <w:basedOn w:val="Normln"/>
    <w:rsid w:val="00C95D84"/>
    <w:pPr>
      <w:pBdr>
        <w:left w:val="double" w:sz="6" w:space="0" w:color="000000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28">
    <w:name w:val="xl128"/>
    <w:basedOn w:val="Normln"/>
    <w:rsid w:val="00C95D8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29">
    <w:name w:val="xl129"/>
    <w:basedOn w:val="Normln"/>
    <w:rsid w:val="00C95D84"/>
    <w:pPr>
      <w:pBdr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rsid w:val="00C95D8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1">
    <w:name w:val="xl131"/>
    <w:basedOn w:val="Normln"/>
    <w:rsid w:val="00C95D84"/>
    <w:pPr>
      <w:pBdr>
        <w:top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2">
    <w:name w:val="xl132"/>
    <w:basedOn w:val="Normln"/>
    <w:rsid w:val="00C95D84"/>
    <w:pPr>
      <w:pBdr>
        <w:top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3">
    <w:name w:val="xl133"/>
    <w:basedOn w:val="Normln"/>
    <w:rsid w:val="00C95D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4">
    <w:name w:val="xl134"/>
    <w:basedOn w:val="Normln"/>
    <w:rsid w:val="00C95D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5">
    <w:name w:val="xl135"/>
    <w:basedOn w:val="Normln"/>
    <w:rsid w:val="00C95D84"/>
    <w:pPr>
      <w:pBdr>
        <w:top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6">
    <w:name w:val="xl136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7">
    <w:name w:val="xl137"/>
    <w:basedOn w:val="Normln"/>
    <w:rsid w:val="00C95D84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8">
    <w:name w:val="xl138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9">
    <w:name w:val="xl139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40">
    <w:name w:val="xl140"/>
    <w:basedOn w:val="Normln"/>
    <w:rsid w:val="00C95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41">
    <w:name w:val="xl141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42">
    <w:name w:val="xl142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43">
    <w:name w:val="xl143"/>
    <w:basedOn w:val="Normln"/>
    <w:rsid w:val="00C95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44">
    <w:name w:val="xl144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45">
    <w:name w:val="xl145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cs-CZ"/>
    </w:rPr>
  </w:style>
  <w:style w:type="paragraph" w:customStyle="1" w:styleId="xl146">
    <w:name w:val="xl146"/>
    <w:basedOn w:val="Normln"/>
    <w:rsid w:val="00C95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cs-CZ"/>
    </w:rPr>
  </w:style>
  <w:style w:type="paragraph" w:customStyle="1" w:styleId="xl147">
    <w:name w:val="xl147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cs-CZ"/>
    </w:rPr>
  </w:style>
  <w:style w:type="paragraph" w:customStyle="1" w:styleId="xl148">
    <w:name w:val="xl148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49">
    <w:name w:val="xl149"/>
    <w:basedOn w:val="Normln"/>
    <w:rsid w:val="00C95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50">
    <w:name w:val="xl150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51">
    <w:name w:val="xl151"/>
    <w:basedOn w:val="Normln"/>
    <w:rsid w:val="00C95D84"/>
    <w:pPr>
      <w:pBdr>
        <w:top w:val="double" w:sz="6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C95D84"/>
    <w:pPr>
      <w:pBdr>
        <w:top w:val="double" w:sz="6" w:space="0" w:color="000000"/>
        <w:left w:val="single" w:sz="4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C95D84"/>
    <w:pPr>
      <w:pBdr>
        <w:left w:val="double" w:sz="6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95D84"/>
    <w:rPr>
      <w:rFonts w:asciiTheme="minorHAnsi" w:eastAsiaTheme="minorEastAsia" w:hAnsiTheme="minorHAnsi" w:cstheme="minorBidi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AE70C1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AE70C1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2083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138</cp:revision>
  <dcterms:created xsi:type="dcterms:W3CDTF">2021-04-15T09:00:00Z</dcterms:created>
  <dcterms:modified xsi:type="dcterms:W3CDTF">2021-11-16T11:49:00Z</dcterms:modified>
</cp:coreProperties>
</file>