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2714" w14:textId="7525E1BD"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r w:rsidR="0091613F">
        <w:rPr>
          <w:rFonts w:ascii="Arial" w:hAnsi="Arial" w:cs="Arial"/>
          <w:b/>
          <w:sz w:val="36"/>
          <w:szCs w:val="36"/>
        </w:rPr>
        <w:t xml:space="preserve"> - </w:t>
      </w:r>
      <w:r w:rsidR="0091613F" w:rsidRPr="0091613F">
        <w:rPr>
          <w:rFonts w:ascii="Arial" w:hAnsi="Arial" w:cs="Arial"/>
          <w:b/>
          <w:color w:val="EE0000"/>
          <w:sz w:val="36"/>
          <w:szCs w:val="36"/>
        </w:rPr>
        <w:t>VZOR</w:t>
      </w:r>
    </w:p>
    <w:p w14:paraId="25300827"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3EB58A7F"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6B1BE63D" w14:textId="77777777" w:rsidR="00325C90" w:rsidRDefault="00325C90" w:rsidP="001B0B6D">
      <w:pPr>
        <w:suppressAutoHyphens/>
        <w:spacing w:before="40" w:after="60"/>
        <w:jc w:val="both"/>
        <w:rPr>
          <w:rFonts w:ascii="Arial" w:hAnsi="Arial" w:cs="Arial"/>
        </w:rPr>
      </w:pPr>
    </w:p>
    <w:p w14:paraId="558F0B2B" w14:textId="18CF7DDA" w:rsidR="001B0B6D" w:rsidRDefault="001B0B6D" w:rsidP="001B0B6D">
      <w:pPr>
        <w:suppressAutoHyphens/>
        <w:spacing w:before="40" w:after="60"/>
        <w:jc w:val="both"/>
        <w:rPr>
          <w:rFonts w:ascii="Arial" w:hAnsi="Arial" w:cs="Arial"/>
        </w:rPr>
      </w:pPr>
      <w:r w:rsidRPr="00926127">
        <w:rPr>
          <w:rFonts w:ascii="Arial" w:hAnsi="Arial" w:cs="Arial"/>
        </w:rPr>
        <w:t xml:space="preserve">Číslo smlouvy objednatele: </w:t>
      </w:r>
      <w:r w:rsidR="00325C90">
        <w:rPr>
          <w:rFonts w:ascii="Arial" w:hAnsi="Arial" w:cs="Arial"/>
        </w:rPr>
        <w:t>SML/0146/2026</w:t>
      </w:r>
    </w:p>
    <w:p w14:paraId="6BAC5313" w14:textId="77777777" w:rsidR="001B0B6D" w:rsidRDefault="001B0B6D" w:rsidP="001B0B6D">
      <w:pPr>
        <w:suppressAutoHyphens/>
        <w:spacing w:before="40" w:after="60"/>
        <w:jc w:val="both"/>
        <w:rPr>
          <w:rFonts w:ascii="Arial" w:hAnsi="Arial" w:cs="Arial"/>
        </w:rPr>
      </w:pPr>
    </w:p>
    <w:p w14:paraId="4CFBF3AB" w14:textId="77777777" w:rsidR="001B0B6D" w:rsidRPr="00926127" w:rsidRDefault="001B0B6D" w:rsidP="001B0B6D">
      <w:pPr>
        <w:suppressAutoHyphens/>
        <w:spacing w:before="40" w:after="60"/>
        <w:jc w:val="both"/>
        <w:rPr>
          <w:rFonts w:ascii="Arial" w:hAnsi="Arial" w:cs="Arial"/>
        </w:rPr>
      </w:pPr>
    </w:p>
    <w:p w14:paraId="78BFB305" w14:textId="77777777"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14:paraId="6D43C717" w14:textId="77777777" w:rsidR="001B0B6D" w:rsidRPr="00926127" w:rsidRDefault="001B0B6D" w:rsidP="001B0B6D">
      <w:pPr>
        <w:pStyle w:val="Nadpis2"/>
        <w:tabs>
          <w:tab w:val="clear" w:pos="576"/>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5C39BC5C" w14:textId="77777777"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14:paraId="2DFBEAC4" w14:textId="228555C2"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96BCC">
        <w:rPr>
          <w:rFonts w:ascii="Arial" w:hAnsi="Arial" w:cs="Arial"/>
          <w:sz w:val="20"/>
          <w:szCs w:val="20"/>
        </w:rPr>
        <w:t>Ing. Janem Wolfem</w:t>
      </w:r>
      <w:r w:rsidR="00A86B59">
        <w:rPr>
          <w:rFonts w:ascii="Arial" w:hAnsi="Arial" w:cs="Arial"/>
          <w:sz w:val="20"/>
          <w:szCs w:val="20"/>
        </w:rPr>
        <w:t>,</w:t>
      </w:r>
      <w:r w:rsidRPr="00926127">
        <w:rPr>
          <w:rFonts w:ascii="Arial" w:hAnsi="Arial" w:cs="Arial"/>
          <w:sz w:val="20"/>
          <w:szCs w:val="20"/>
        </w:rPr>
        <w:t xml:space="preserve"> primátorem města</w:t>
      </w:r>
    </w:p>
    <w:p w14:paraId="346A36C6" w14:textId="062A1177" w:rsidR="001B0B6D" w:rsidRPr="00A86B59" w:rsidRDefault="001B0B6D" w:rsidP="001B0B6D">
      <w:pPr>
        <w:pStyle w:val="Normln0"/>
        <w:tabs>
          <w:tab w:val="num" w:pos="567"/>
          <w:tab w:val="left" w:pos="3119"/>
        </w:tabs>
        <w:spacing w:line="240" w:lineRule="auto"/>
        <w:ind w:left="567" w:hanging="567"/>
        <w:jc w:val="both"/>
        <w:rPr>
          <w:rFonts w:ascii="Arial" w:hAnsi="Arial" w:cs="Arial"/>
          <w:sz w:val="20"/>
        </w:rPr>
      </w:pPr>
      <w:r w:rsidRPr="00A86B59">
        <w:rPr>
          <w:rFonts w:ascii="Arial" w:hAnsi="Arial" w:cs="Arial"/>
          <w:sz w:val="20"/>
        </w:rPr>
        <w:tab/>
        <w:t>k podpisu smlouvy oprávněn na základě</w:t>
      </w:r>
      <w:r w:rsidR="00A86B59" w:rsidRPr="00A86B59">
        <w:rPr>
          <w:rFonts w:ascii="Arial" w:hAnsi="Arial" w:cs="Arial"/>
          <w:sz w:val="20"/>
        </w:rPr>
        <w:t xml:space="preserve"> pověření ze dne 4.1.2021: Ing. Jana Maierová, MPA, vedoucí Odboru komunálních služeb</w:t>
      </w:r>
    </w:p>
    <w:p w14:paraId="69C40E0A" w14:textId="77777777" w:rsidR="001B0B6D" w:rsidRPr="00A86B59" w:rsidRDefault="001B0B6D" w:rsidP="001B0B6D">
      <w:pPr>
        <w:pStyle w:val="Zkladntext"/>
        <w:tabs>
          <w:tab w:val="left" w:pos="0"/>
          <w:tab w:val="num" w:pos="567"/>
        </w:tabs>
        <w:ind w:left="567" w:hanging="567"/>
        <w:rPr>
          <w:rFonts w:ascii="Arial" w:hAnsi="Arial" w:cs="Arial"/>
          <w:sz w:val="20"/>
          <w:szCs w:val="20"/>
        </w:rPr>
      </w:pPr>
      <w:r w:rsidRPr="00A86B59">
        <w:rPr>
          <w:rFonts w:ascii="Arial" w:hAnsi="Arial" w:cs="Arial"/>
          <w:sz w:val="20"/>
          <w:szCs w:val="20"/>
        </w:rPr>
        <w:tab/>
        <w:t>jednání ve věcech:</w:t>
      </w:r>
    </w:p>
    <w:p w14:paraId="215B73BF" w14:textId="5A4EC64A" w:rsidR="001B0B6D" w:rsidRPr="00A86B59" w:rsidRDefault="001B0B6D" w:rsidP="001B0B6D">
      <w:pPr>
        <w:pStyle w:val="Normln0"/>
        <w:numPr>
          <w:ilvl w:val="0"/>
          <w:numId w:val="6"/>
        </w:numPr>
        <w:tabs>
          <w:tab w:val="left" w:pos="851"/>
          <w:tab w:val="left" w:pos="1985"/>
          <w:tab w:val="left" w:pos="3119"/>
        </w:tabs>
        <w:spacing w:line="240" w:lineRule="auto"/>
        <w:ind w:left="567" w:firstLine="0"/>
        <w:jc w:val="both"/>
        <w:rPr>
          <w:rFonts w:ascii="Arial" w:hAnsi="Arial" w:cs="Arial"/>
          <w:sz w:val="20"/>
        </w:rPr>
      </w:pPr>
      <w:r w:rsidRPr="00A86B59">
        <w:rPr>
          <w:rFonts w:ascii="Arial" w:hAnsi="Arial" w:cs="Arial"/>
          <w:sz w:val="20"/>
        </w:rPr>
        <w:t xml:space="preserve">smluvních: </w:t>
      </w:r>
      <w:r w:rsidRPr="00A86B59">
        <w:rPr>
          <w:rFonts w:ascii="Arial" w:hAnsi="Arial" w:cs="Arial"/>
          <w:sz w:val="20"/>
        </w:rPr>
        <w:tab/>
      </w:r>
      <w:r w:rsidRPr="00A86B59">
        <w:rPr>
          <w:rFonts w:ascii="Arial" w:hAnsi="Arial" w:cs="Arial"/>
          <w:sz w:val="20"/>
        </w:rPr>
        <w:tab/>
      </w:r>
      <w:r w:rsidRPr="00A86B59">
        <w:rPr>
          <w:rFonts w:ascii="Arial" w:hAnsi="Arial" w:cs="Arial"/>
          <w:sz w:val="20"/>
        </w:rPr>
        <w:tab/>
      </w:r>
      <w:r w:rsidR="00A86B59" w:rsidRPr="00A86B59">
        <w:rPr>
          <w:rFonts w:ascii="Arial" w:hAnsi="Arial" w:cs="Arial"/>
          <w:sz w:val="20"/>
        </w:rPr>
        <w:t>Ing. Jana Maierová, MPA, vedoucí Odboru komunálních služeb</w:t>
      </w:r>
    </w:p>
    <w:p w14:paraId="4C741F42" w14:textId="5F566413" w:rsidR="001B0B6D" w:rsidRPr="00A86B59" w:rsidRDefault="001B0B6D" w:rsidP="001B0B6D">
      <w:pPr>
        <w:pStyle w:val="Normln0"/>
        <w:numPr>
          <w:ilvl w:val="0"/>
          <w:numId w:val="6"/>
        </w:numPr>
        <w:tabs>
          <w:tab w:val="left" w:pos="851"/>
          <w:tab w:val="left" w:pos="1985"/>
          <w:tab w:val="left" w:pos="3119"/>
        </w:tabs>
        <w:spacing w:line="240" w:lineRule="auto"/>
        <w:ind w:left="567" w:firstLine="0"/>
        <w:jc w:val="both"/>
        <w:rPr>
          <w:rFonts w:ascii="Arial" w:hAnsi="Arial" w:cs="Arial"/>
          <w:iCs/>
          <w:sz w:val="20"/>
        </w:rPr>
      </w:pPr>
      <w:r w:rsidRPr="00A86B59">
        <w:rPr>
          <w:rFonts w:ascii="Arial" w:hAnsi="Arial" w:cs="Arial"/>
          <w:sz w:val="20"/>
        </w:rPr>
        <w:t>technických:</w:t>
      </w:r>
      <w:r w:rsidRPr="00A86B59">
        <w:rPr>
          <w:rFonts w:ascii="Arial" w:hAnsi="Arial" w:cs="Arial"/>
          <w:sz w:val="20"/>
        </w:rPr>
        <w:tab/>
      </w:r>
      <w:r w:rsidRPr="00A86B59">
        <w:rPr>
          <w:rFonts w:ascii="Arial" w:hAnsi="Arial" w:cs="Arial"/>
          <w:sz w:val="20"/>
        </w:rPr>
        <w:tab/>
      </w:r>
      <w:r w:rsidRPr="00A86B59">
        <w:rPr>
          <w:rFonts w:ascii="Arial" w:hAnsi="Arial" w:cs="Arial"/>
          <w:sz w:val="20"/>
        </w:rPr>
        <w:tab/>
      </w:r>
      <w:r w:rsidR="00A86B59" w:rsidRPr="00A86B59">
        <w:rPr>
          <w:rFonts w:ascii="Arial" w:hAnsi="Arial" w:cs="Arial"/>
          <w:iCs/>
          <w:sz w:val="20"/>
        </w:rPr>
        <w:t>Ing. Jana Salamonová, vedoucí oddělení provozu a údržby majetku, Odbor komunálních služeb</w:t>
      </w:r>
    </w:p>
    <w:p w14:paraId="05921A70" w14:textId="602CFBA3" w:rsidR="00A86B59" w:rsidRPr="00A86B59" w:rsidRDefault="00A86B59" w:rsidP="00A86B59">
      <w:pPr>
        <w:pStyle w:val="Normln0"/>
        <w:tabs>
          <w:tab w:val="left" w:pos="851"/>
          <w:tab w:val="left" w:pos="1985"/>
          <w:tab w:val="left" w:pos="3119"/>
        </w:tabs>
        <w:spacing w:line="240" w:lineRule="auto"/>
        <w:ind w:left="567"/>
        <w:jc w:val="both"/>
        <w:rPr>
          <w:rFonts w:ascii="Arial" w:hAnsi="Arial" w:cs="Arial"/>
          <w:iCs/>
          <w:sz w:val="20"/>
        </w:rPr>
      </w:pPr>
      <w:r w:rsidRPr="00A86B59">
        <w:rPr>
          <w:rFonts w:ascii="Arial" w:hAnsi="Arial" w:cs="Arial"/>
          <w:iCs/>
          <w:sz w:val="20"/>
        </w:rPr>
        <w:tab/>
      </w:r>
      <w:r w:rsidRPr="00A86B59">
        <w:rPr>
          <w:rFonts w:ascii="Arial" w:hAnsi="Arial" w:cs="Arial"/>
          <w:iCs/>
          <w:sz w:val="20"/>
        </w:rPr>
        <w:tab/>
      </w:r>
      <w:r w:rsidRPr="00A86B59">
        <w:rPr>
          <w:rFonts w:ascii="Arial" w:hAnsi="Arial" w:cs="Arial"/>
          <w:iCs/>
          <w:sz w:val="20"/>
        </w:rPr>
        <w:tab/>
      </w:r>
      <w:r w:rsidRPr="00A86B59">
        <w:rPr>
          <w:rFonts w:ascii="Arial" w:hAnsi="Arial" w:cs="Arial"/>
          <w:iCs/>
          <w:sz w:val="20"/>
        </w:rPr>
        <w:tab/>
        <w:t>Kateřina Kolenčíková, zaměstnanec oddělení provozu a údržby majetku, Odbor komunálních služeb</w:t>
      </w:r>
    </w:p>
    <w:p w14:paraId="1DDFFBA6" w14:textId="77A43929" w:rsidR="001B0B6D" w:rsidRPr="00A86B59" w:rsidRDefault="001B0B6D" w:rsidP="001B0B6D">
      <w:pPr>
        <w:pStyle w:val="Normln0"/>
        <w:numPr>
          <w:ilvl w:val="0"/>
          <w:numId w:val="6"/>
        </w:numPr>
        <w:tabs>
          <w:tab w:val="left" w:pos="851"/>
          <w:tab w:val="left" w:pos="1985"/>
        </w:tabs>
        <w:spacing w:line="240" w:lineRule="auto"/>
        <w:ind w:left="567" w:firstLine="0"/>
        <w:jc w:val="both"/>
        <w:rPr>
          <w:rFonts w:ascii="Arial" w:hAnsi="Arial" w:cs="Arial"/>
          <w:sz w:val="20"/>
        </w:rPr>
      </w:pPr>
      <w:r w:rsidRPr="00A86B59">
        <w:rPr>
          <w:rFonts w:ascii="Arial" w:hAnsi="Arial" w:cs="Arial"/>
          <w:iCs/>
          <w:sz w:val="20"/>
        </w:rPr>
        <w:t xml:space="preserve">dotací: </w:t>
      </w:r>
      <w:r w:rsidRPr="00A86B59">
        <w:rPr>
          <w:rFonts w:ascii="Arial" w:hAnsi="Arial" w:cs="Arial"/>
          <w:iCs/>
          <w:sz w:val="20"/>
        </w:rPr>
        <w:tab/>
      </w:r>
      <w:r w:rsidRPr="00A86B59">
        <w:rPr>
          <w:rFonts w:ascii="Arial" w:hAnsi="Arial" w:cs="Arial"/>
          <w:iCs/>
          <w:sz w:val="20"/>
        </w:rPr>
        <w:tab/>
      </w:r>
      <w:r w:rsidRPr="00A86B59">
        <w:rPr>
          <w:rFonts w:ascii="Arial" w:hAnsi="Arial" w:cs="Arial"/>
          <w:iCs/>
          <w:sz w:val="20"/>
        </w:rPr>
        <w:tab/>
      </w:r>
      <w:r w:rsidRPr="00A86B59">
        <w:rPr>
          <w:rFonts w:ascii="Arial" w:hAnsi="Arial" w:cs="Arial"/>
          <w:iCs/>
          <w:sz w:val="20"/>
        </w:rPr>
        <w:tab/>
      </w:r>
      <w:r w:rsidR="00A86B59" w:rsidRPr="00A86B59">
        <w:rPr>
          <w:rFonts w:ascii="Arial" w:hAnsi="Arial" w:cs="Arial"/>
          <w:iCs/>
          <w:sz w:val="20"/>
        </w:rPr>
        <w:t>Ing. Klára Stáňová</w:t>
      </w:r>
      <w:r w:rsidR="00A86B59" w:rsidRPr="00A86B59">
        <w:rPr>
          <w:rFonts w:ascii="Arial" w:hAnsi="Arial" w:cs="Arial"/>
          <w:sz w:val="20"/>
        </w:rPr>
        <w:t>, zaměstnanec Odboru školství a rozvoje</w:t>
      </w:r>
    </w:p>
    <w:p w14:paraId="34C5CC86" w14:textId="77777777" w:rsidR="001B0B6D" w:rsidRPr="00926127" w:rsidRDefault="001B0B6D" w:rsidP="001B0B6D">
      <w:pPr>
        <w:pStyle w:val="Zkladntext"/>
        <w:tabs>
          <w:tab w:val="left" w:pos="0"/>
          <w:tab w:val="num" w:pos="567"/>
        </w:tabs>
        <w:ind w:left="567" w:hanging="567"/>
        <w:rPr>
          <w:rFonts w:ascii="Arial" w:hAnsi="Arial" w:cs="Arial"/>
          <w:sz w:val="20"/>
          <w:szCs w:val="20"/>
        </w:rPr>
      </w:pPr>
      <w:r w:rsidRPr="00A86B59">
        <w:rPr>
          <w:rFonts w:ascii="Arial" w:hAnsi="Arial" w:cs="Arial"/>
          <w:sz w:val="20"/>
          <w:szCs w:val="20"/>
        </w:rPr>
        <w:tab/>
        <w:t>IČ:</w:t>
      </w:r>
      <w:r w:rsidRPr="00A86B59">
        <w:rPr>
          <w:rFonts w:ascii="Arial" w:hAnsi="Arial" w:cs="Arial"/>
          <w:sz w:val="20"/>
          <w:szCs w:val="20"/>
        </w:rPr>
        <w:tab/>
      </w:r>
      <w:r w:rsidRPr="00A86B59">
        <w:rPr>
          <w:rFonts w:ascii="Arial" w:hAnsi="Arial" w:cs="Arial"/>
          <w:sz w:val="20"/>
          <w:szCs w:val="20"/>
        </w:rPr>
        <w:tab/>
      </w:r>
      <w:r w:rsidRPr="00A86B59">
        <w:rPr>
          <w:rFonts w:ascii="Arial" w:hAnsi="Arial" w:cs="Arial"/>
          <w:sz w:val="20"/>
          <w:szCs w:val="20"/>
        </w:rPr>
        <w:tab/>
      </w:r>
      <w:r w:rsidRPr="00A86B59">
        <w:rPr>
          <w:rFonts w:ascii="Arial" w:hAnsi="Arial" w:cs="Arial"/>
          <w:sz w:val="20"/>
          <w:szCs w:val="20"/>
        </w:rPr>
        <w:tab/>
        <w:t>00297534</w:t>
      </w:r>
    </w:p>
    <w:p w14:paraId="2343F385" w14:textId="2CEAF82B" w:rsidR="001B0B6D"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4F74E4">
        <w:rPr>
          <w:rFonts w:ascii="Arial" w:hAnsi="Arial" w:cs="Arial"/>
          <w:sz w:val="20"/>
          <w:szCs w:val="20"/>
        </w:rPr>
        <w:t>DIČ:</w:t>
      </w:r>
      <w:r w:rsidRPr="004F74E4">
        <w:rPr>
          <w:rFonts w:ascii="Arial" w:hAnsi="Arial" w:cs="Arial"/>
          <w:sz w:val="20"/>
          <w:szCs w:val="20"/>
        </w:rPr>
        <w:tab/>
      </w:r>
      <w:r w:rsidRPr="004F74E4">
        <w:rPr>
          <w:rFonts w:ascii="Arial" w:hAnsi="Arial" w:cs="Arial"/>
          <w:sz w:val="20"/>
          <w:szCs w:val="20"/>
        </w:rPr>
        <w:tab/>
      </w:r>
      <w:r w:rsidRPr="004F74E4">
        <w:rPr>
          <w:rFonts w:ascii="Arial" w:hAnsi="Arial" w:cs="Arial"/>
          <w:sz w:val="20"/>
          <w:szCs w:val="20"/>
        </w:rPr>
        <w:tab/>
      </w:r>
      <w:r w:rsidRPr="004F74E4">
        <w:rPr>
          <w:rFonts w:ascii="Arial" w:hAnsi="Arial" w:cs="Arial"/>
          <w:sz w:val="20"/>
          <w:szCs w:val="20"/>
        </w:rPr>
        <w:tab/>
      </w:r>
      <w:r w:rsidR="00A86B59">
        <w:rPr>
          <w:rFonts w:ascii="Arial" w:hAnsi="Arial" w:cs="Arial"/>
          <w:sz w:val="20"/>
          <w:szCs w:val="20"/>
        </w:rPr>
        <w:t>CZ69907109</w:t>
      </w:r>
    </w:p>
    <w:p w14:paraId="0AA34F21" w14:textId="4E003B97" w:rsidR="00282C10" w:rsidRPr="00926127" w:rsidRDefault="00282C10" w:rsidP="00282C10">
      <w:pPr>
        <w:pStyle w:val="Zkladntext"/>
        <w:tabs>
          <w:tab w:val="left" w:pos="0"/>
          <w:tab w:val="num" w:pos="567"/>
        </w:tabs>
        <w:ind w:left="567" w:hanging="567"/>
        <w:rPr>
          <w:rFonts w:ascii="Arial" w:hAnsi="Arial" w:cs="Arial"/>
          <w:sz w:val="20"/>
          <w:szCs w:val="20"/>
        </w:rPr>
      </w:pPr>
      <w:r>
        <w:rPr>
          <w:rFonts w:ascii="Arial" w:hAnsi="Arial" w:cs="Arial"/>
          <w:sz w:val="20"/>
          <w:szCs w:val="20"/>
        </w:rPr>
        <w:t xml:space="preserve">          </w:t>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ab/>
      </w:r>
      <w:r w:rsidRPr="00B646A6">
        <w:rPr>
          <w:rFonts w:ascii="Arial" w:hAnsi="Arial" w:cs="Arial"/>
          <w:sz w:val="20"/>
          <w:szCs w:val="20"/>
        </w:rPr>
        <w:t>Česká spořitelna, a.s.</w:t>
      </w:r>
      <w:r w:rsidRPr="00926127">
        <w:rPr>
          <w:rFonts w:ascii="Arial" w:hAnsi="Arial" w:cs="Arial"/>
          <w:sz w:val="20"/>
          <w:szCs w:val="20"/>
        </w:rPr>
        <w:tab/>
      </w:r>
    </w:p>
    <w:p w14:paraId="301E049A" w14:textId="361F6DE5" w:rsidR="00282C10" w:rsidRDefault="00282C10" w:rsidP="00282C1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27-1721542349/0800</w:t>
      </w:r>
      <w:r w:rsidR="00BE0CE6">
        <w:rPr>
          <w:rFonts w:ascii="Arial" w:hAnsi="Arial" w:cs="Arial"/>
          <w:sz w:val="20"/>
          <w:szCs w:val="20"/>
        </w:rPr>
        <w:tab/>
      </w:r>
    </w:p>
    <w:p w14:paraId="21D429F4" w14:textId="377F837B" w:rsidR="001B0B6D" w:rsidRPr="00926127" w:rsidRDefault="001B0B6D" w:rsidP="001B0B6D">
      <w:pPr>
        <w:tabs>
          <w:tab w:val="num" w:pos="567"/>
        </w:tabs>
        <w:ind w:left="567" w:hanging="567"/>
        <w:rPr>
          <w:rFonts w:ascii="Arial" w:hAnsi="Arial" w:cs="Arial"/>
          <w:b/>
          <w:bCs/>
          <w:iCs/>
        </w:rPr>
      </w:pPr>
      <w:r w:rsidRPr="004F74E4">
        <w:rPr>
          <w:rFonts w:ascii="Arial" w:hAnsi="Arial" w:cs="Arial"/>
          <w:b/>
          <w:bCs/>
          <w:iCs/>
        </w:rPr>
        <w:tab/>
        <w:t xml:space="preserve">(dále jen </w:t>
      </w:r>
      <w:r w:rsidR="003409B2" w:rsidRPr="004F74E4">
        <w:rPr>
          <w:rFonts w:ascii="Arial" w:hAnsi="Arial" w:cs="Arial"/>
          <w:b/>
          <w:bCs/>
          <w:iCs/>
        </w:rPr>
        <w:t>„</w:t>
      </w:r>
      <w:r w:rsidRPr="004F74E4">
        <w:rPr>
          <w:rFonts w:ascii="Arial" w:hAnsi="Arial" w:cs="Arial"/>
          <w:b/>
          <w:bCs/>
          <w:iCs/>
        </w:rPr>
        <w:t>objednatel</w:t>
      </w:r>
      <w:r w:rsidR="003409B2" w:rsidRPr="004F74E4">
        <w:rPr>
          <w:rFonts w:ascii="Arial" w:hAnsi="Arial" w:cs="Arial"/>
          <w:b/>
          <w:bCs/>
          <w:iCs/>
        </w:rPr>
        <w:t>“</w:t>
      </w:r>
      <w:r w:rsidRPr="004F74E4">
        <w:rPr>
          <w:rFonts w:ascii="Arial" w:hAnsi="Arial" w:cs="Arial"/>
          <w:b/>
          <w:bCs/>
          <w:iCs/>
        </w:rPr>
        <w:t>)</w:t>
      </w:r>
      <w:r w:rsidRPr="00926127">
        <w:rPr>
          <w:rFonts w:ascii="Arial" w:hAnsi="Arial" w:cs="Arial"/>
          <w:b/>
          <w:bCs/>
          <w:iCs/>
        </w:rPr>
        <w:t xml:space="preserve"> </w:t>
      </w:r>
    </w:p>
    <w:p w14:paraId="635A2D9C"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1594ADD0"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03DCCCDF" w14:textId="77777777" w:rsidR="001B0B6D" w:rsidRPr="00926127" w:rsidRDefault="001B0B6D" w:rsidP="001B0B6D">
      <w:pPr>
        <w:spacing w:before="40" w:after="40"/>
        <w:ind w:left="567" w:hanging="567"/>
        <w:rPr>
          <w:rFonts w:ascii="Arial" w:hAnsi="Arial" w:cs="Arial"/>
          <w:b/>
          <w:bCs/>
        </w:rPr>
      </w:pPr>
    </w:p>
    <w:p w14:paraId="48AC455A" w14:textId="3ECF58B5" w:rsidR="001B0B6D" w:rsidRPr="00D00506"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permStart w:id="1189562264" w:edGrp="everyone"/>
      <w:r w:rsidRPr="00D00506">
        <w:rPr>
          <w:sz w:val="20"/>
          <w:szCs w:val="20"/>
        </w:rPr>
        <w:t>Obchodní firma / Jméno / Název:</w:t>
      </w:r>
      <w:r w:rsidRPr="00D00506">
        <w:rPr>
          <w:sz w:val="20"/>
          <w:szCs w:val="20"/>
        </w:rPr>
        <w:tab/>
      </w:r>
      <w:r w:rsidR="00D00506" w:rsidRPr="00D00506">
        <w:rPr>
          <w:color w:val="EE0000"/>
          <w:sz w:val="20"/>
          <w:szCs w:val="20"/>
        </w:rPr>
        <w:t>DOPLNÍ ÚČASTNÍK</w:t>
      </w:r>
      <w:r w:rsidRPr="00D00506">
        <w:rPr>
          <w:sz w:val="20"/>
          <w:szCs w:val="20"/>
        </w:rPr>
        <w:tab/>
      </w:r>
      <w:r w:rsidRPr="00D00506">
        <w:rPr>
          <w:sz w:val="20"/>
          <w:szCs w:val="20"/>
        </w:rPr>
        <w:tab/>
      </w:r>
      <w:r w:rsidRPr="00D00506">
        <w:rPr>
          <w:sz w:val="20"/>
          <w:szCs w:val="20"/>
        </w:rPr>
        <w:tab/>
      </w:r>
    </w:p>
    <w:p w14:paraId="13ED6C55" w14:textId="77777777" w:rsidR="001B0B6D" w:rsidRPr="00D00506" w:rsidRDefault="001B0B6D" w:rsidP="001B0B6D">
      <w:pPr>
        <w:pStyle w:val="Normln1"/>
        <w:tabs>
          <w:tab w:val="num" w:pos="426"/>
          <w:tab w:val="left" w:pos="3119"/>
        </w:tabs>
        <w:spacing w:line="240" w:lineRule="auto"/>
        <w:ind w:left="567" w:hanging="567"/>
        <w:jc w:val="both"/>
        <w:rPr>
          <w:rFonts w:ascii="Arial" w:hAnsi="Arial" w:cs="Arial"/>
          <w:i/>
          <w:sz w:val="20"/>
        </w:rPr>
      </w:pPr>
      <w:r w:rsidRPr="00D00506">
        <w:rPr>
          <w:rFonts w:ascii="Arial" w:hAnsi="Arial" w:cs="Arial"/>
          <w:sz w:val="20"/>
        </w:rPr>
        <w:tab/>
      </w:r>
      <w:r w:rsidRPr="00D00506">
        <w:rPr>
          <w:rFonts w:ascii="Arial" w:hAnsi="Arial" w:cs="Arial"/>
          <w:sz w:val="20"/>
        </w:rPr>
        <w:tab/>
        <w:t xml:space="preserve">zapsána v …… </w:t>
      </w:r>
      <w:r w:rsidRPr="00D00506">
        <w:rPr>
          <w:rFonts w:ascii="Arial" w:hAnsi="Arial" w:cs="Arial"/>
          <w:i/>
          <w:sz w:val="20"/>
        </w:rPr>
        <w:t>(např. obchodním rejstříku vedeném ……. soudem v </w:t>
      </w:r>
      <w:proofErr w:type="gramStart"/>
      <w:r w:rsidRPr="00D00506">
        <w:rPr>
          <w:rFonts w:ascii="Arial" w:hAnsi="Arial" w:cs="Arial"/>
          <w:i/>
          <w:sz w:val="20"/>
        </w:rPr>
        <w:t>…….</w:t>
      </w:r>
      <w:proofErr w:type="gramEnd"/>
      <w:r w:rsidRPr="00D00506">
        <w:rPr>
          <w:rFonts w:ascii="Arial" w:hAnsi="Arial" w:cs="Arial"/>
          <w:i/>
          <w:sz w:val="20"/>
        </w:rPr>
        <w:t>, oddíl</w:t>
      </w:r>
      <w:proofErr w:type="gramStart"/>
      <w:r w:rsidRPr="00D00506">
        <w:rPr>
          <w:rFonts w:ascii="Arial" w:hAnsi="Arial" w:cs="Arial"/>
          <w:i/>
          <w:sz w:val="20"/>
        </w:rPr>
        <w:t xml:space="preserve"> ….,  vložka</w:t>
      </w:r>
      <w:proofErr w:type="gramEnd"/>
      <w:r w:rsidRPr="00D00506">
        <w:rPr>
          <w:rFonts w:ascii="Arial" w:hAnsi="Arial" w:cs="Arial"/>
          <w:i/>
          <w:sz w:val="20"/>
        </w:rPr>
        <w:t xml:space="preserve"> ……. / živnostenském rejstříku / nebo uvést jinou evidenci) </w:t>
      </w:r>
    </w:p>
    <w:p w14:paraId="1661BC2B" w14:textId="77777777" w:rsidR="001B0B6D" w:rsidRPr="00D00506" w:rsidRDefault="001B0B6D" w:rsidP="001B0B6D">
      <w:pPr>
        <w:pStyle w:val="Normln1"/>
        <w:tabs>
          <w:tab w:val="num" w:pos="426"/>
          <w:tab w:val="left" w:pos="3119"/>
        </w:tabs>
        <w:spacing w:line="240" w:lineRule="auto"/>
        <w:ind w:left="567" w:hanging="567"/>
        <w:jc w:val="both"/>
        <w:rPr>
          <w:rFonts w:ascii="Arial" w:hAnsi="Arial" w:cs="Arial"/>
          <w:i/>
          <w:sz w:val="20"/>
        </w:rPr>
      </w:pPr>
      <w:r w:rsidRPr="00D00506">
        <w:rPr>
          <w:rFonts w:ascii="Arial" w:hAnsi="Arial" w:cs="Arial"/>
          <w:sz w:val="20"/>
        </w:rPr>
        <w:tab/>
      </w:r>
      <w:r w:rsidRPr="00D00506">
        <w:rPr>
          <w:rFonts w:ascii="Arial" w:hAnsi="Arial" w:cs="Arial"/>
          <w:sz w:val="20"/>
        </w:rPr>
        <w:tab/>
        <w:t>zastoupena: (</w:t>
      </w:r>
      <w:r w:rsidRPr="00D00506">
        <w:rPr>
          <w:rFonts w:ascii="Arial" w:hAnsi="Arial" w:cs="Arial"/>
          <w:i/>
          <w:sz w:val="20"/>
        </w:rPr>
        <w:t>uvést u právnické osoby: doplnit statutární orgán, jméno, příjmení, funkci)</w:t>
      </w:r>
    </w:p>
    <w:p w14:paraId="3E7C7571" w14:textId="77777777" w:rsidR="001B0B6D" w:rsidRPr="00D00506" w:rsidRDefault="001B0B6D" w:rsidP="001B0B6D">
      <w:pPr>
        <w:pStyle w:val="Normln1"/>
        <w:tabs>
          <w:tab w:val="num" w:pos="426"/>
          <w:tab w:val="left" w:pos="3119"/>
        </w:tabs>
        <w:spacing w:line="240" w:lineRule="auto"/>
        <w:ind w:left="567" w:hanging="567"/>
        <w:jc w:val="both"/>
        <w:rPr>
          <w:rFonts w:ascii="Arial" w:hAnsi="Arial" w:cs="Arial"/>
          <w:i/>
          <w:sz w:val="20"/>
        </w:rPr>
      </w:pPr>
      <w:r w:rsidRPr="00D00506">
        <w:rPr>
          <w:rFonts w:ascii="Arial" w:hAnsi="Arial" w:cs="Arial"/>
          <w:sz w:val="20"/>
        </w:rPr>
        <w:tab/>
      </w:r>
      <w:r w:rsidRPr="00D00506">
        <w:rPr>
          <w:rFonts w:ascii="Arial" w:hAnsi="Arial" w:cs="Arial"/>
          <w:sz w:val="20"/>
        </w:rPr>
        <w:tab/>
        <w:t xml:space="preserve">k podpisu oprávněn na základě </w:t>
      </w:r>
      <w:proofErr w:type="gramStart"/>
      <w:r w:rsidRPr="00D00506">
        <w:rPr>
          <w:rFonts w:ascii="Arial" w:hAnsi="Arial" w:cs="Arial"/>
          <w:sz w:val="20"/>
        </w:rPr>
        <w:t>…….</w:t>
      </w:r>
      <w:proofErr w:type="gramEnd"/>
      <w:r w:rsidRPr="00D00506">
        <w:rPr>
          <w:rFonts w:ascii="Arial" w:hAnsi="Arial" w:cs="Arial"/>
          <w:sz w:val="20"/>
        </w:rPr>
        <w:t>. ze dne</w:t>
      </w:r>
      <w:proofErr w:type="gramStart"/>
      <w:r w:rsidRPr="00D00506">
        <w:rPr>
          <w:rFonts w:ascii="Arial" w:hAnsi="Arial" w:cs="Arial"/>
          <w:sz w:val="20"/>
        </w:rPr>
        <w:t xml:space="preserve"> ….</w:t>
      </w:r>
      <w:proofErr w:type="gramEnd"/>
      <w:r w:rsidRPr="00D00506">
        <w:rPr>
          <w:rFonts w:ascii="Arial" w:hAnsi="Arial" w:cs="Arial"/>
          <w:sz w:val="20"/>
        </w:rPr>
        <w:t xml:space="preserve">.: </w:t>
      </w:r>
      <w:r w:rsidRPr="00D00506">
        <w:rPr>
          <w:rFonts w:ascii="Arial" w:hAnsi="Arial" w:cs="Arial"/>
          <w:i/>
          <w:sz w:val="20"/>
        </w:rPr>
        <w:t>(uvést u právnické osoby: pokud nepodepisuje statutární orgán nebo uvést u fyzické osoby podnikatele, je-li zastoupena např. na základě plné moci) (doplnit jméno, příjmení a funkci)</w:t>
      </w:r>
    </w:p>
    <w:p w14:paraId="47B25641" w14:textId="2941C5E9" w:rsidR="001B0B6D" w:rsidRPr="00D00506" w:rsidRDefault="001B0B6D" w:rsidP="000242BE">
      <w:pPr>
        <w:pStyle w:val="Normln1"/>
        <w:tabs>
          <w:tab w:val="left" w:pos="3544"/>
        </w:tabs>
        <w:spacing w:line="240" w:lineRule="auto"/>
        <w:ind w:left="567" w:hanging="567"/>
        <w:jc w:val="both"/>
        <w:rPr>
          <w:rFonts w:ascii="Arial" w:hAnsi="Arial" w:cs="Arial"/>
          <w:sz w:val="20"/>
        </w:rPr>
      </w:pPr>
      <w:r w:rsidRPr="00D00506">
        <w:rPr>
          <w:rFonts w:ascii="Arial" w:hAnsi="Arial" w:cs="Arial"/>
          <w:sz w:val="20"/>
        </w:rPr>
        <w:tab/>
        <w:t>se sídlem:</w:t>
      </w:r>
      <w:r w:rsidR="000242BE" w:rsidRPr="00D00506">
        <w:rPr>
          <w:rFonts w:ascii="Arial" w:hAnsi="Arial" w:cs="Arial"/>
          <w:sz w:val="20"/>
        </w:rPr>
        <w:tab/>
        <w:t>………….</w:t>
      </w:r>
      <w:r w:rsidRPr="00D00506">
        <w:rPr>
          <w:rFonts w:ascii="Arial" w:hAnsi="Arial" w:cs="Arial"/>
          <w:sz w:val="20"/>
        </w:rPr>
        <w:tab/>
      </w:r>
      <w:r w:rsidRPr="00D00506">
        <w:rPr>
          <w:rFonts w:ascii="Arial" w:hAnsi="Arial" w:cs="Arial"/>
          <w:sz w:val="20"/>
        </w:rPr>
        <w:tab/>
      </w:r>
      <w:r w:rsidRPr="00D00506">
        <w:rPr>
          <w:rFonts w:ascii="Arial" w:hAnsi="Arial" w:cs="Arial"/>
          <w:sz w:val="20"/>
        </w:rPr>
        <w:tab/>
      </w:r>
      <w:r w:rsidRPr="00D00506">
        <w:rPr>
          <w:rFonts w:ascii="Arial" w:hAnsi="Arial" w:cs="Arial"/>
          <w:sz w:val="20"/>
        </w:rPr>
        <w:tab/>
      </w:r>
    </w:p>
    <w:p w14:paraId="1FA3CC2A" w14:textId="49EBFE21" w:rsidR="001B0B6D" w:rsidRPr="00D00506" w:rsidRDefault="001B0B6D" w:rsidP="000242BE">
      <w:pPr>
        <w:pStyle w:val="Normln1"/>
        <w:tabs>
          <w:tab w:val="left" w:pos="3119"/>
          <w:tab w:val="left" w:pos="3544"/>
        </w:tabs>
        <w:spacing w:line="240" w:lineRule="auto"/>
        <w:ind w:left="567" w:hanging="567"/>
        <w:jc w:val="left"/>
        <w:rPr>
          <w:rFonts w:ascii="Arial" w:hAnsi="Arial" w:cs="Arial"/>
          <w:sz w:val="20"/>
        </w:rPr>
      </w:pPr>
      <w:r w:rsidRPr="00D00506">
        <w:rPr>
          <w:rFonts w:ascii="Arial" w:hAnsi="Arial" w:cs="Arial"/>
          <w:sz w:val="20"/>
        </w:rPr>
        <w:tab/>
        <w:t>IČ:</w:t>
      </w:r>
      <w:r w:rsidRPr="00D00506">
        <w:rPr>
          <w:rFonts w:ascii="Arial" w:hAnsi="Arial" w:cs="Arial"/>
          <w:sz w:val="20"/>
        </w:rPr>
        <w:tab/>
      </w:r>
      <w:r w:rsidRPr="00D00506">
        <w:rPr>
          <w:rFonts w:ascii="Arial" w:hAnsi="Arial" w:cs="Arial"/>
          <w:sz w:val="20"/>
        </w:rPr>
        <w:tab/>
      </w:r>
      <w:r w:rsidR="000242BE" w:rsidRPr="00D00506">
        <w:rPr>
          <w:rFonts w:ascii="Arial" w:hAnsi="Arial" w:cs="Arial"/>
          <w:sz w:val="20"/>
        </w:rPr>
        <w:t>………….</w:t>
      </w:r>
      <w:r w:rsidRPr="00D00506">
        <w:rPr>
          <w:rFonts w:ascii="Arial" w:hAnsi="Arial" w:cs="Arial"/>
          <w:sz w:val="20"/>
        </w:rPr>
        <w:tab/>
      </w:r>
      <w:r w:rsidRPr="00D00506">
        <w:rPr>
          <w:rFonts w:ascii="Arial" w:hAnsi="Arial" w:cs="Arial"/>
          <w:sz w:val="20"/>
        </w:rPr>
        <w:tab/>
      </w:r>
      <w:r w:rsidRPr="00D00506">
        <w:rPr>
          <w:rFonts w:ascii="Arial" w:hAnsi="Arial" w:cs="Arial"/>
          <w:sz w:val="20"/>
        </w:rPr>
        <w:tab/>
      </w:r>
      <w:r w:rsidRPr="00D00506">
        <w:rPr>
          <w:rFonts w:ascii="Arial" w:hAnsi="Arial" w:cs="Arial"/>
          <w:sz w:val="20"/>
        </w:rPr>
        <w:tab/>
      </w:r>
    </w:p>
    <w:p w14:paraId="69DC24D9" w14:textId="35F46CFD" w:rsidR="001B0B6D" w:rsidRPr="004F74E4" w:rsidRDefault="001B0B6D" w:rsidP="000242BE">
      <w:pPr>
        <w:pStyle w:val="NormlnIMP"/>
        <w:tabs>
          <w:tab w:val="left" w:pos="3119"/>
          <w:tab w:val="left" w:pos="3544"/>
        </w:tabs>
        <w:spacing w:line="240" w:lineRule="auto"/>
        <w:ind w:left="567" w:hanging="567"/>
        <w:rPr>
          <w:rFonts w:ascii="Arial" w:hAnsi="Arial" w:cs="Arial"/>
          <w:sz w:val="20"/>
        </w:rPr>
      </w:pPr>
      <w:r w:rsidRPr="00D00506">
        <w:rPr>
          <w:rFonts w:ascii="Arial" w:hAnsi="Arial" w:cs="Arial"/>
          <w:sz w:val="20"/>
        </w:rPr>
        <w:tab/>
        <w:t>DIČ:</w:t>
      </w:r>
      <w:r w:rsidRPr="00D00506">
        <w:rPr>
          <w:rFonts w:ascii="Arial" w:hAnsi="Arial" w:cs="Arial"/>
          <w:sz w:val="20"/>
        </w:rPr>
        <w:tab/>
      </w:r>
      <w:r w:rsidRPr="00D00506">
        <w:rPr>
          <w:rFonts w:ascii="Arial" w:hAnsi="Arial" w:cs="Arial"/>
          <w:sz w:val="20"/>
        </w:rPr>
        <w:tab/>
      </w:r>
      <w:r w:rsidR="000242BE" w:rsidRPr="00D00506">
        <w:rPr>
          <w:rFonts w:ascii="Arial" w:hAnsi="Arial" w:cs="Arial"/>
          <w:sz w:val="20"/>
        </w:rPr>
        <w:t>………….</w:t>
      </w:r>
      <w:permEnd w:id="1189562264"/>
      <w:r w:rsidRPr="004F74E4">
        <w:rPr>
          <w:rFonts w:ascii="Arial" w:hAnsi="Arial" w:cs="Arial"/>
          <w:sz w:val="20"/>
        </w:rPr>
        <w:tab/>
      </w:r>
    </w:p>
    <w:p w14:paraId="728EECA5" w14:textId="474BA5FC" w:rsidR="001B0B6D" w:rsidRPr="00926127" w:rsidRDefault="001B0B6D" w:rsidP="001B0B6D">
      <w:pPr>
        <w:ind w:left="567"/>
        <w:rPr>
          <w:rFonts w:ascii="Arial" w:hAnsi="Arial" w:cs="Arial"/>
        </w:rPr>
      </w:pPr>
      <w:r w:rsidRPr="004F74E4">
        <w:rPr>
          <w:rFonts w:ascii="Arial" w:hAnsi="Arial" w:cs="Arial"/>
          <w:b/>
          <w:bCs/>
          <w:iCs/>
        </w:rPr>
        <w:t xml:space="preserve">(dále jen </w:t>
      </w:r>
      <w:r w:rsidR="003409B2" w:rsidRPr="004F74E4">
        <w:rPr>
          <w:rFonts w:ascii="Arial" w:hAnsi="Arial" w:cs="Arial"/>
          <w:b/>
          <w:bCs/>
          <w:iCs/>
        </w:rPr>
        <w:t>„</w:t>
      </w:r>
      <w:r w:rsidRPr="004F74E4">
        <w:rPr>
          <w:rFonts w:ascii="Arial" w:hAnsi="Arial" w:cs="Arial"/>
          <w:b/>
          <w:bCs/>
          <w:iCs/>
        </w:rPr>
        <w:t>zhotovitel</w:t>
      </w:r>
      <w:r w:rsidR="003409B2" w:rsidRPr="004F74E4">
        <w:rPr>
          <w:rFonts w:ascii="Arial" w:hAnsi="Arial" w:cs="Arial"/>
          <w:b/>
          <w:bCs/>
          <w:iCs/>
        </w:rPr>
        <w:t>“</w:t>
      </w:r>
      <w:r w:rsidRPr="004F74E4">
        <w:rPr>
          <w:rFonts w:ascii="Arial" w:hAnsi="Arial" w:cs="Arial"/>
          <w:b/>
          <w:bCs/>
          <w:iCs/>
        </w:rPr>
        <w:t>)</w:t>
      </w:r>
    </w:p>
    <w:p w14:paraId="701958FE" w14:textId="77777777" w:rsidR="001B0B6D" w:rsidRDefault="001B0B6D" w:rsidP="001B0B6D">
      <w:pPr>
        <w:ind w:left="567" w:hanging="567"/>
        <w:jc w:val="center"/>
        <w:rPr>
          <w:b/>
          <w:bCs/>
          <w:sz w:val="24"/>
          <w:szCs w:val="24"/>
        </w:rPr>
      </w:pPr>
    </w:p>
    <w:p w14:paraId="17780D93" w14:textId="77777777" w:rsidR="001B0B6D" w:rsidRDefault="001B0B6D" w:rsidP="001B0B6D">
      <w:pPr>
        <w:ind w:left="567" w:hanging="567"/>
        <w:jc w:val="center"/>
        <w:rPr>
          <w:b/>
          <w:bCs/>
          <w:sz w:val="24"/>
          <w:szCs w:val="24"/>
        </w:rPr>
      </w:pPr>
    </w:p>
    <w:p w14:paraId="73AD7945" w14:textId="77777777"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t>Předmět smlouvy</w:t>
      </w:r>
    </w:p>
    <w:p w14:paraId="5BE6EB87" w14:textId="3ED5DC8E" w:rsidR="00FD6E11" w:rsidRPr="003F7443" w:rsidRDefault="001B0B6D" w:rsidP="003F7443">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Pr>
          <w:rFonts w:ascii="Arial" w:hAnsi="Arial" w:cs="Arial"/>
          <w:sz w:val="20"/>
          <w:szCs w:val="20"/>
        </w:rPr>
        <w:t xml:space="preserve">této </w:t>
      </w:r>
      <w:r w:rsidRPr="00926127">
        <w:rPr>
          <w:rFonts w:ascii="Arial" w:hAnsi="Arial" w:cs="Arial"/>
          <w:sz w:val="20"/>
          <w:szCs w:val="20"/>
        </w:rPr>
        <w:t xml:space="preserve">smlouvy je provedení díla -  stavby </w:t>
      </w:r>
      <w:r w:rsidRPr="003F7443">
        <w:rPr>
          <w:rFonts w:ascii="Arial" w:hAnsi="Arial" w:cs="Arial"/>
          <w:b/>
          <w:sz w:val="20"/>
          <w:szCs w:val="20"/>
        </w:rPr>
        <w:t>„</w:t>
      </w:r>
      <w:r w:rsidR="00A86B59" w:rsidRPr="003F7443">
        <w:rPr>
          <w:rFonts w:ascii="Arial" w:hAnsi="Arial" w:cs="Arial"/>
          <w:b/>
          <w:sz w:val="20"/>
          <w:szCs w:val="20"/>
        </w:rPr>
        <w:t>Koncepční dořešení lokality Loděnice v parku B. Němcové</w:t>
      </w:r>
      <w:r w:rsidRPr="003F7443">
        <w:rPr>
          <w:rFonts w:ascii="Arial" w:hAnsi="Arial" w:cs="Arial"/>
          <w:b/>
          <w:sz w:val="20"/>
          <w:szCs w:val="20"/>
        </w:rPr>
        <w:t>“</w:t>
      </w:r>
      <w:r w:rsidRPr="003F7443">
        <w:rPr>
          <w:rFonts w:ascii="Arial" w:hAnsi="Arial" w:cs="Arial"/>
          <w:sz w:val="20"/>
          <w:szCs w:val="20"/>
        </w:rPr>
        <w:t xml:space="preserve"> (dále též „stavba“ nebo „dílo“) dle projektové dokumentace zpracované </w:t>
      </w:r>
      <w:r w:rsidR="003F7443" w:rsidRPr="003F7443">
        <w:rPr>
          <w:rFonts w:ascii="Arial" w:hAnsi="Arial" w:cs="Arial"/>
          <w:sz w:val="20"/>
          <w:szCs w:val="20"/>
        </w:rPr>
        <w:t xml:space="preserve">POLYCHROME – architektonická platforma s.r.o., </w:t>
      </w:r>
      <w:r w:rsidR="00171900">
        <w:rPr>
          <w:rFonts w:ascii="Arial" w:hAnsi="Arial" w:cs="Arial"/>
          <w:sz w:val="20"/>
          <w:szCs w:val="20"/>
        </w:rPr>
        <w:t>Klínová 620/1</w:t>
      </w:r>
      <w:r w:rsidR="003F7443" w:rsidRPr="003F7443">
        <w:rPr>
          <w:rFonts w:ascii="Arial" w:hAnsi="Arial" w:cs="Arial"/>
          <w:sz w:val="20"/>
          <w:szCs w:val="20"/>
        </w:rPr>
        <w:t xml:space="preserve">  Ostrava, IČO: 17111684, v 12/2025 </w:t>
      </w:r>
      <w:r w:rsidRPr="003F7443">
        <w:rPr>
          <w:rFonts w:ascii="Arial" w:hAnsi="Arial" w:cs="Arial"/>
          <w:sz w:val="20"/>
          <w:szCs w:val="20"/>
        </w:rPr>
        <w:t xml:space="preserve">(dále jen „projektová dokumentace“) </w:t>
      </w:r>
      <w:r w:rsidR="00055C66" w:rsidRPr="003F7443">
        <w:rPr>
          <w:rFonts w:ascii="Arial" w:hAnsi="Arial" w:cs="Arial"/>
          <w:sz w:val="20"/>
          <w:szCs w:val="20"/>
        </w:rPr>
        <w:t xml:space="preserve">a </w:t>
      </w:r>
      <w:r w:rsidR="00FD6E11" w:rsidRPr="003F7443">
        <w:rPr>
          <w:rFonts w:ascii="Arial" w:hAnsi="Arial" w:cs="Arial"/>
          <w:sz w:val="20"/>
          <w:szCs w:val="20"/>
        </w:rPr>
        <w:t>zpracování</w:t>
      </w:r>
      <w:r w:rsidR="000B6BDF" w:rsidRPr="003F7443">
        <w:rPr>
          <w:rFonts w:ascii="Arial" w:hAnsi="Arial" w:cs="Arial"/>
          <w:sz w:val="20"/>
          <w:szCs w:val="20"/>
        </w:rPr>
        <w:t xml:space="preserve"> </w:t>
      </w:r>
      <w:r w:rsidR="00FD6E11" w:rsidRPr="003F7443">
        <w:rPr>
          <w:rFonts w:ascii="Arial" w:hAnsi="Arial" w:cs="Arial"/>
          <w:sz w:val="20"/>
          <w:szCs w:val="20"/>
        </w:rPr>
        <w:t>dokumentace pro povolení </w:t>
      </w:r>
      <w:hyperlink r:id="rId8" w:anchor="lema64" w:history="1">
        <w:r w:rsidR="00FD6E11" w:rsidRPr="003F7443">
          <w:rPr>
            <w:rFonts w:ascii="Arial" w:hAnsi="Arial" w:cs="Arial"/>
            <w:sz w:val="20"/>
            <w:szCs w:val="20"/>
          </w:rPr>
          <w:t>stavby</w:t>
        </w:r>
      </w:hyperlink>
      <w:r w:rsidR="00FD6E11" w:rsidRPr="003F7443">
        <w:rPr>
          <w:rFonts w:ascii="Arial" w:hAnsi="Arial" w:cs="Arial"/>
          <w:sz w:val="20"/>
          <w:szCs w:val="20"/>
        </w:rPr>
        <w:t xml:space="preserve"> s vyznačením  odchylek oproti ověřené projektové dokumentaci</w:t>
      </w:r>
      <w:r w:rsidR="00171900">
        <w:rPr>
          <w:rFonts w:ascii="Arial" w:hAnsi="Arial" w:cs="Arial"/>
          <w:sz w:val="20"/>
          <w:szCs w:val="20"/>
        </w:rPr>
        <w:t xml:space="preserve">, tj. </w:t>
      </w:r>
      <w:r w:rsidR="000B6BDF" w:rsidRPr="003F7443">
        <w:rPr>
          <w:rFonts w:ascii="Arial" w:hAnsi="Arial" w:cs="Arial"/>
          <w:sz w:val="20"/>
          <w:szCs w:val="20"/>
        </w:rPr>
        <w:t>dokumentace skutečného provedení</w:t>
      </w:r>
      <w:r w:rsidR="003F7443" w:rsidRPr="003F7443">
        <w:rPr>
          <w:rFonts w:ascii="Arial" w:hAnsi="Arial" w:cs="Arial"/>
          <w:sz w:val="20"/>
          <w:szCs w:val="20"/>
        </w:rPr>
        <w:t xml:space="preserve"> </w:t>
      </w:r>
      <w:r w:rsidR="00FD6E11" w:rsidRPr="003F7443">
        <w:rPr>
          <w:rFonts w:ascii="Arial" w:hAnsi="Arial" w:cs="Arial"/>
          <w:sz w:val="20"/>
          <w:szCs w:val="20"/>
        </w:rPr>
        <w:t>(dále jen „dokumentace“)</w:t>
      </w:r>
      <w:r w:rsidR="00055C66" w:rsidRPr="003F7443">
        <w:rPr>
          <w:rFonts w:ascii="Arial" w:hAnsi="Arial" w:cs="Arial"/>
          <w:sz w:val="20"/>
          <w:szCs w:val="20"/>
        </w:rPr>
        <w:t>.</w:t>
      </w:r>
    </w:p>
    <w:p w14:paraId="61124719" w14:textId="25E58D26" w:rsidR="001B0B6D" w:rsidRPr="00451EA6" w:rsidRDefault="001B0B6D" w:rsidP="00FD6E11">
      <w:pPr>
        <w:pStyle w:val="Nadpis2"/>
        <w:numPr>
          <w:ilvl w:val="0"/>
          <w:numId w:val="0"/>
        </w:numPr>
        <w:suppressAutoHyphens/>
        <w:spacing w:before="0" w:after="80" w:line="240" w:lineRule="atLeast"/>
        <w:ind w:left="567"/>
        <w:rPr>
          <w:rFonts w:ascii="Arial" w:hAnsi="Arial" w:cs="Arial"/>
          <w:sz w:val="20"/>
          <w:szCs w:val="20"/>
        </w:rPr>
      </w:pPr>
      <w:r w:rsidRPr="003F7443">
        <w:rPr>
          <w:rFonts w:ascii="Arial" w:hAnsi="Arial" w:cs="Arial"/>
          <w:sz w:val="20"/>
          <w:szCs w:val="20"/>
        </w:rPr>
        <w:t>Předmětem této smlouvy je dále geodetické zaměření díla včetně geometrického plánu</w:t>
      </w:r>
      <w:r w:rsidRPr="003F7443">
        <w:rPr>
          <w:rFonts w:ascii="Arial" w:hAnsi="Arial" w:cs="Arial"/>
          <w:i/>
          <w:sz w:val="20"/>
          <w:szCs w:val="20"/>
        </w:rPr>
        <w:t xml:space="preserve"> </w:t>
      </w:r>
      <w:r w:rsidRPr="003F7443">
        <w:rPr>
          <w:rFonts w:ascii="Arial" w:hAnsi="Arial" w:cs="Arial"/>
          <w:sz w:val="20"/>
          <w:szCs w:val="20"/>
        </w:rPr>
        <w:t>pro vklad do katastru</w:t>
      </w:r>
      <w:r w:rsidR="00171900">
        <w:rPr>
          <w:rFonts w:ascii="Arial" w:hAnsi="Arial" w:cs="Arial"/>
          <w:sz w:val="20"/>
          <w:szCs w:val="20"/>
        </w:rPr>
        <w:t xml:space="preserve"> </w:t>
      </w:r>
      <w:proofErr w:type="gramStart"/>
      <w:r w:rsidR="00171900">
        <w:rPr>
          <w:rFonts w:ascii="Arial" w:hAnsi="Arial" w:cs="Arial"/>
          <w:sz w:val="20"/>
          <w:szCs w:val="20"/>
        </w:rPr>
        <w:t>nemovitostí</w:t>
      </w:r>
      <w:r w:rsidRPr="003F7443">
        <w:rPr>
          <w:rFonts w:ascii="Arial" w:hAnsi="Arial" w:cs="Arial"/>
          <w:i/>
          <w:sz w:val="20"/>
          <w:szCs w:val="20"/>
        </w:rPr>
        <w:t>.</w:t>
      </w:r>
      <w:r w:rsidRPr="003F7443">
        <w:rPr>
          <w:rFonts w:ascii="Arial" w:hAnsi="Arial" w:cs="Arial"/>
          <w:i/>
          <w:color w:val="FFFF00"/>
          <w:sz w:val="20"/>
          <w:szCs w:val="20"/>
        </w:rPr>
        <w:t>.</w:t>
      </w:r>
      <w:proofErr w:type="gramEnd"/>
      <w:r w:rsidRPr="003F7443">
        <w:rPr>
          <w:rFonts w:ascii="Arial" w:hAnsi="Arial" w:cs="Arial"/>
          <w:sz w:val="20"/>
          <w:szCs w:val="20"/>
        </w:rPr>
        <w:t xml:space="preserve"> Zhotovitel prohlašuje, že je odborně způsobilý k zajištění předmětu plnění podle této smlouvy.</w:t>
      </w:r>
    </w:p>
    <w:p w14:paraId="153E6DD1" w14:textId="36957864" w:rsidR="001B0B6D" w:rsidRPr="003F7443" w:rsidRDefault="001B0B6D" w:rsidP="001B0B6D">
      <w:pPr>
        <w:pStyle w:val="Nadpis2"/>
        <w:suppressAutoHyphens/>
        <w:spacing w:before="0" w:after="80" w:line="240" w:lineRule="atLeast"/>
        <w:ind w:left="540" w:hanging="540"/>
        <w:rPr>
          <w:rFonts w:ascii="Arial" w:hAnsi="Arial" w:cs="Arial"/>
          <w:sz w:val="20"/>
          <w:szCs w:val="20"/>
        </w:rPr>
      </w:pPr>
      <w:r w:rsidRPr="003F7443">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w:t>
      </w:r>
      <w:r w:rsidRPr="003F7443">
        <w:rPr>
          <w:rFonts w:ascii="Arial" w:hAnsi="Arial" w:cs="Arial"/>
          <w:sz w:val="20"/>
          <w:szCs w:val="20"/>
        </w:rPr>
        <w:lastRenderedPageBreak/>
        <w:t xml:space="preserve">všech činností spojených s plněním předmětu smlouvy a nezbytných pro uvedení předmětu díla do užívání. V této souvislosti je zhotovitel zejména povinen: </w:t>
      </w:r>
    </w:p>
    <w:p w14:paraId="17079557"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nezbytná opatření nutná pro neporušení veškerých inženýrských sítí během výstavby,</w:t>
      </w:r>
    </w:p>
    <w:p w14:paraId="18F8D6BE"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všechny nezbytné průzkumy nutné pro řádné provádění a ukončení díla v návaznosti na výsledky průzkumů předložených objednatelem,</w:t>
      </w:r>
    </w:p>
    <w:p w14:paraId="1D52E9F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všechna opatření organizačního a stavebně technologického charakteru k řádnému provedení díla,</w:t>
      </w:r>
    </w:p>
    <w:p w14:paraId="10E6E31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provést bezpečnostní opatření na ochranu osob a majetku (zejména chodců a vozidel v místech dotčených stavbou),</w:t>
      </w:r>
    </w:p>
    <w:p w14:paraId="04A24625"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provést opatření k dočasné ochraně vzrostlých stromů, jež mají být zachovány,  </w:t>
      </w:r>
    </w:p>
    <w:p w14:paraId="60699EAE"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Pr>
          <w:rFonts w:ascii="Arial" w:hAnsi="Arial" w:cs="Arial"/>
        </w:rPr>
        <w:t xml:space="preserve"> a výrobní</w:t>
      </w:r>
      <w:r w:rsidRPr="00926127">
        <w:rPr>
          <w:rFonts w:ascii="Arial" w:hAnsi="Arial" w:cs="Arial"/>
        </w:rPr>
        <w:t xml:space="preserve"> dokumentaci potřebnou pro provedení stavby,</w:t>
      </w:r>
    </w:p>
    <w:p w14:paraId="4EF95D9D"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 stavby a staveniště, materiálů a strojů na staveništi,</w:t>
      </w:r>
    </w:p>
    <w:p w14:paraId="4F893929"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5E62ADAA"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0AAD2F73"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3101F657"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33543DD9"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41D58A4B"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38273EA1"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549A8918" w14:textId="77777777"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478A390E" w14:textId="77777777"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1CBBB809" w14:textId="1E44A9EB"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689004F6" w14:textId="2F03B40D"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splnit podmínky </w:t>
      </w:r>
      <w:r w:rsidRPr="004F74E4">
        <w:rPr>
          <w:rFonts w:ascii="Arial" w:hAnsi="Arial" w:cs="Arial"/>
        </w:rPr>
        <w:t xml:space="preserve">vyplývající </w:t>
      </w:r>
      <w:r w:rsidRPr="003F7443">
        <w:rPr>
          <w:rFonts w:ascii="Arial" w:hAnsi="Arial" w:cs="Arial"/>
        </w:rPr>
        <w:t>z </w:t>
      </w:r>
      <w:r w:rsidR="00424E30" w:rsidRPr="003F7443">
        <w:rPr>
          <w:rFonts w:ascii="Arial" w:hAnsi="Arial" w:cs="Arial"/>
        </w:rPr>
        <w:t>povolení záměru</w:t>
      </w:r>
      <w:r w:rsidRPr="003F7443">
        <w:rPr>
          <w:rFonts w:ascii="Arial" w:hAnsi="Arial" w:cs="Arial"/>
        </w:rPr>
        <w:t xml:space="preserve"> nebo</w:t>
      </w:r>
      <w:r w:rsidRPr="008F57CD">
        <w:rPr>
          <w:rFonts w:ascii="Arial" w:hAnsi="Arial" w:cs="Arial"/>
        </w:rPr>
        <w:t xml:space="preserve"> jiných rozhodnutí, dokladů, vyjádření, souhlasů, stanovisek či smluv týkajících se díla,</w:t>
      </w:r>
    </w:p>
    <w:p w14:paraId="781B4D72"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14:paraId="4A7706D3"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14:paraId="534DA298"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oplotit staveniště nebo jinak jej vhodně zabezpečit, </w:t>
      </w:r>
    </w:p>
    <w:p w14:paraId="6463882B" w14:textId="77777777"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 xml:space="preserve">označit staveniště v souladu s právními předpisy a dále jej označit tabulí o </w:t>
      </w:r>
      <w:proofErr w:type="gramStart"/>
      <w:r w:rsidRPr="008F57CD">
        <w:rPr>
          <w:rFonts w:ascii="Arial" w:hAnsi="Arial" w:cs="Arial"/>
        </w:rPr>
        <w:t>rozměrech  1</w:t>
      </w:r>
      <w:proofErr w:type="gramEnd"/>
      <w:r w:rsidRPr="008F57CD">
        <w:rPr>
          <w:rFonts w:ascii="Arial" w:hAnsi="Arial" w:cs="Arial"/>
        </w:rPr>
        <w:t>,2 m x 0,8 m s logem objednatele, názvem stavby a nápisem „STAVÍME PRO VÁS“,</w:t>
      </w:r>
    </w:p>
    <w:p w14:paraId="596BC97D" w14:textId="5E19AF78" w:rsidR="001B0B6D" w:rsidRPr="00390901" w:rsidRDefault="001B0B6D" w:rsidP="001B0B6D">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 xml:space="preserve">zajistit v průběhu realizace díla plnou součinnost všech svých zástupců se zástupci projektanta, objednatele, koordinátora </w:t>
      </w:r>
      <w:r w:rsidRPr="004F74E4">
        <w:rPr>
          <w:rFonts w:ascii="Arial" w:hAnsi="Arial" w:cs="Arial"/>
          <w:sz w:val="20"/>
          <w:szCs w:val="20"/>
        </w:rPr>
        <w:t>BOZP,</w:t>
      </w:r>
      <w:r w:rsidR="009A2CB7" w:rsidRPr="004F74E4">
        <w:rPr>
          <w:rFonts w:ascii="Arial" w:hAnsi="Arial" w:cs="Arial"/>
          <w:sz w:val="20"/>
          <w:szCs w:val="20"/>
        </w:rPr>
        <w:t xml:space="preserve"> technického dozoru,</w:t>
      </w:r>
      <w:r w:rsidRPr="008F57CD">
        <w:rPr>
          <w:rFonts w:ascii="Arial" w:hAnsi="Arial" w:cs="Arial"/>
          <w:sz w:val="20"/>
          <w:szCs w:val="20"/>
        </w:rPr>
        <w:t xml:space="preserve">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14:paraId="66CA2E60" w14:textId="48FEDCC4" w:rsidR="001B0B6D" w:rsidRPr="000242BE" w:rsidRDefault="001B0B6D" w:rsidP="001B0B6D">
      <w:pPr>
        <w:pStyle w:val="Nadpis2"/>
        <w:suppressAutoHyphens/>
        <w:spacing w:before="0" w:after="80" w:line="240" w:lineRule="atLeast"/>
        <w:ind w:left="567" w:hanging="567"/>
        <w:rPr>
          <w:rFonts w:ascii="Arial" w:hAnsi="Arial" w:cs="Arial"/>
          <w:sz w:val="20"/>
          <w:szCs w:val="20"/>
        </w:rPr>
      </w:pPr>
      <w:r w:rsidRPr="000242BE">
        <w:rPr>
          <w:rFonts w:ascii="Arial" w:hAnsi="Arial" w:cs="Arial"/>
          <w:sz w:val="20"/>
          <w:szCs w:val="20"/>
        </w:rPr>
        <w:t>Dokumentace bude provedena podle následujících zásad:</w:t>
      </w:r>
    </w:p>
    <w:p w14:paraId="75620884" w14:textId="77777777" w:rsidR="001B0B6D" w:rsidRPr="000242BE"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0242BE">
        <w:rPr>
          <w:rFonts w:ascii="Arial" w:hAnsi="Arial" w:cs="Arial"/>
        </w:rPr>
        <w:t>do projektové dokumentace budou zřetelně vyznačeny všechny změny, k nimž došlo v průběhu provedení díla,</w:t>
      </w:r>
    </w:p>
    <w:p w14:paraId="4CEDA285" w14:textId="77777777" w:rsidR="001B0B6D" w:rsidRPr="000242BE"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0242BE">
        <w:rPr>
          <w:rFonts w:ascii="Arial" w:hAnsi="Arial" w:cs="Arial"/>
        </w:rPr>
        <w:t>ty části projektové dokumentace, u kterých nedošlo k žádným změnám, budou označeny nápisem „beze změn“,</w:t>
      </w:r>
    </w:p>
    <w:p w14:paraId="538097D1" w14:textId="19E54271" w:rsidR="001B0B6D" w:rsidRPr="000242BE"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0242BE">
        <w:rPr>
          <w:rFonts w:ascii="Arial" w:hAnsi="Arial" w:cs="Arial"/>
        </w:rPr>
        <w:t xml:space="preserve">každý výkres dokumentace </w:t>
      </w:r>
      <w:r w:rsidR="004F74E4" w:rsidRPr="000242BE">
        <w:rPr>
          <w:rFonts w:ascii="Arial" w:hAnsi="Arial" w:cs="Arial"/>
        </w:rPr>
        <w:t>v tištěné formě</w:t>
      </w:r>
      <w:r w:rsidRPr="000242BE">
        <w:rPr>
          <w:rFonts w:ascii="Arial" w:hAnsi="Arial" w:cs="Arial"/>
        </w:rPr>
        <w:t xml:space="preserve"> bude opatřen jménem a příjmením zpracovatele dokumentace, jeho podpisem, datem a razítkem zhotovitele,</w:t>
      </w:r>
      <w:r w:rsidR="004F74E4" w:rsidRPr="000242BE">
        <w:rPr>
          <w:rFonts w:ascii="Arial" w:hAnsi="Arial" w:cs="Arial"/>
        </w:rPr>
        <w:t xml:space="preserve"> v elektronické formě bude opatřen elektronickým podpisem</w:t>
      </w:r>
      <w:r w:rsidR="007743BF" w:rsidRPr="000242BE">
        <w:rPr>
          <w:rFonts w:ascii="Arial" w:hAnsi="Arial" w:cs="Arial"/>
        </w:rPr>
        <w:t>.</w:t>
      </w:r>
    </w:p>
    <w:p w14:paraId="36346A67" w14:textId="2C37ECB0"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0242BE">
        <w:rPr>
          <w:rFonts w:ascii="Arial" w:hAnsi="Arial" w:cs="Arial"/>
          <w:sz w:val="20"/>
          <w:szCs w:val="20"/>
        </w:rPr>
        <w:t>Dokumentace</w:t>
      </w:r>
      <w:r w:rsidR="000B5465" w:rsidRPr="000242BE">
        <w:rPr>
          <w:rFonts w:ascii="Arial" w:hAnsi="Arial" w:cs="Arial"/>
          <w:sz w:val="20"/>
          <w:szCs w:val="20"/>
        </w:rPr>
        <w:t xml:space="preserve"> </w:t>
      </w:r>
      <w:r w:rsidRPr="000242BE">
        <w:rPr>
          <w:rFonts w:ascii="Arial" w:hAnsi="Arial" w:cs="Arial"/>
          <w:sz w:val="20"/>
          <w:szCs w:val="20"/>
        </w:rPr>
        <w:t>bude</w:t>
      </w:r>
      <w:r w:rsidRPr="00926127">
        <w:rPr>
          <w:rFonts w:ascii="Arial" w:hAnsi="Arial" w:cs="Arial"/>
          <w:sz w:val="20"/>
          <w:szCs w:val="20"/>
        </w:rPr>
        <w:t xml:space="preserve"> předána objednateli nejpozději v den převzetí díla objednatelem v </w:t>
      </w:r>
      <w:r w:rsidR="00D77E7A">
        <w:rPr>
          <w:rFonts w:ascii="Arial" w:hAnsi="Arial" w:cs="Arial"/>
          <w:sz w:val="20"/>
          <w:szCs w:val="20"/>
        </w:rPr>
        <w:t>1</w:t>
      </w:r>
      <w:r w:rsidRPr="00926127">
        <w:rPr>
          <w:rFonts w:ascii="Arial" w:hAnsi="Arial" w:cs="Arial"/>
          <w:sz w:val="20"/>
          <w:szCs w:val="20"/>
        </w:rPr>
        <w:t xml:space="preserve"> vyhotovení v tištěné a 1x v digitální podobě.</w:t>
      </w:r>
    </w:p>
    <w:p w14:paraId="13E2B070" w14:textId="497E19EA"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0B5465">
        <w:rPr>
          <w:rFonts w:ascii="Arial" w:hAnsi="Arial" w:cs="Arial"/>
          <w:sz w:val="20"/>
          <w:szCs w:val="20"/>
        </w:rPr>
        <w:t>Geodetick</w:t>
      </w:r>
      <w:r w:rsidR="00B90689" w:rsidRPr="000B5465">
        <w:rPr>
          <w:rFonts w:ascii="Arial" w:hAnsi="Arial" w:cs="Arial"/>
          <w:sz w:val="20"/>
          <w:szCs w:val="20"/>
        </w:rPr>
        <w:t>á dokumentace</w:t>
      </w:r>
      <w:r w:rsidRPr="000B5465">
        <w:rPr>
          <w:rFonts w:ascii="Arial" w:hAnsi="Arial" w:cs="Arial"/>
          <w:sz w:val="20"/>
          <w:szCs w:val="20"/>
        </w:rPr>
        <w:t xml:space="preserve"> bude </w:t>
      </w:r>
      <w:r w:rsidR="00FF477A" w:rsidRPr="000B5465">
        <w:rPr>
          <w:rFonts w:ascii="Arial" w:hAnsi="Arial" w:cs="Arial"/>
          <w:sz w:val="20"/>
          <w:szCs w:val="20"/>
        </w:rPr>
        <w:t>vyhotove</w:t>
      </w:r>
      <w:r w:rsidRPr="000B5465">
        <w:rPr>
          <w:rFonts w:ascii="Arial" w:hAnsi="Arial" w:cs="Arial"/>
          <w:sz w:val="20"/>
          <w:szCs w:val="20"/>
        </w:rPr>
        <w:t>n</w:t>
      </w:r>
      <w:r w:rsidR="00B90689" w:rsidRPr="000B5465">
        <w:rPr>
          <w:rFonts w:ascii="Arial" w:hAnsi="Arial" w:cs="Arial"/>
          <w:sz w:val="20"/>
          <w:szCs w:val="20"/>
        </w:rPr>
        <w:t>a</w:t>
      </w:r>
      <w:r w:rsidR="00FF477A" w:rsidRPr="000B5465">
        <w:rPr>
          <w:rFonts w:ascii="Arial" w:hAnsi="Arial" w:cs="Arial"/>
          <w:sz w:val="20"/>
          <w:szCs w:val="20"/>
        </w:rPr>
        <w:t xml:space="preserve"> osobou odborně způsobilou k výkonu zeměměřických činností</w:t>
      </w:r>
      <w:r w:rsidRPr="000B5465">
        <w:rPr>
          <w:rFonts w:ascii="Arial" w:hAnsi="Arial" w:cs="Arial"/>
          <w:sz w:val="20"/>
          <w:szCs w:val="20"/>
        </w:rPr>
        <w:t xml:space="preserve"> a</w:t>
      </w:r>
      <w:r w:rsidR="00FF477A" w:rsidRPr="000B5465">
        <w:rPr>
          <w:rFonts w:ascii="Arial" w:hAnsi="Arial" w:cs="Arial"/>
          <w:sz w:val="20"/>
          <w:szCs w:val="20"/>
        </w:rPr>
        <w:t xml:space="preserve"> bude</w:t>
      </w:r>
      <w:r w:rsidRPr="000B5465">
        <w:rPr>
          <w:rFonts w:ascii="Arial" w:hAnsi="Arial" w:cs="Arial"/>
          <w:sz w:val="20"/>
          <w:szCs w:val="20"/>
        </w:rPr>
        <w:t xml:space="preserve"> ověřen</w:t>
      </w:r>
      <w:r w:rsidR="00B90689" w:rsidRPr="000B5465">
        <w:rPr>
          <w:rFonts w:ascii="Arial" w:hAnsi="Arial" w:cs="Arial"/>
          <w:sz w:val="20"/>
          <w:szCs w:val="20"/>
        </w:rPr>
        <w:t>a</w:t>
      </w:r>
      <w:r w:rsidR="00FF477A" w:rsidRPr="000B5465">
        <w:rPr>
          <w:rFonts w:ascii="Arial" w:hAnsi="Arial" w:cs="Arial"/>
          <w:sz w:val="20"/>
          <w:szCs w:val="20"/>
        </w:rPr>
        <w:t xml:space="preserve"> úředně</w:t>
      </w:r>
      <w:r w:rsidRPr="000B5465">
        <w:rPr>
          <w:rFonts w:ascii="Arial" w:hAnsi="Arial" w:cs="Arial"/>
          <w:sz w:val="20"/>
          <w:szCs w:val="20"/>
        </w:rPr>
        <w:t xml:space="preserve"> </w:t>
      </w:r>
      <w:r w:rsidR="00FA6C2D" w:rsidRPr="000B5465">
        <w:rPr>
          <w:rFonts w:ascii="Arial" w:hAnsi="Arial" w:cs="Arial"/>
          <w:sz w:val="20"/>
          <w:szCs w:val="20"/>
        </w:rPr>
        <w:t>au</w:t>
      </w:r>
      <w:r w:rsidR="00D77E7A">
        <w:rPr>
          <w:rFonts w:ascii="Arial" w:hAnsi="Arial" w:cs="Arial"/>
          <w:sz w:val="20"/>
          <w:szCs w:val="20"/>
        </w:rPr>
        <w:t>t</w:t>
      </w:r>
      <w:r w:rsidR="00FA6C2D" w:rsidRPr="000B5465">
        <w:rPr>
          <w:rFonts w:ascii="Arial" w:hAnsi="Arial" w:cs="Arial"/>
          <w:sz w:val="20"/>
          <w:szCs w:val="20"/>
        </w:rPr>
        <w:t>orizova</w:t>
      </w:r>
      <w:r w:rsidRPr="000B5465">
        <w:rPr>
          <w:rFonts w:ascii="Arial" w:hAnsi="Arial" w:cs="Arial"/>
          <w:sz w:val="20"/>
          <w:szCs w:val="20"/>
        </w:rPr>
        <w:t>ným zeměměři</w:t>
      </w:r>
      <w:r w:rsidR="00B90689" w:rsidRPr="000B5465">
        <w:rPr>
          <w:rFonts w:ascii="Arial" w:hAnsi="Arial" w:cs="Arial"/>
          <w:sz w:val="20"/>
          <w:szCs w:val="20"/>
        </w:rPr>
        <w:t>c</w:t>
      </w:r>
      <w:r w:rsidRPr="000B5465">
        <w:rPr>
          <w:rFonts w:ascii="Arial" w:hAnsi="Arial" w:cs="Arial"/>
          <w:sz w:val="20"/>
          <w:szCs w:val="20"/>
        </w:rPr>
        <w:t>kým inženýrem</w:t>
      </w:r>
      <w:r w:rsidR="00FF477A" w:rsidRPr="000B5465">
        <w:rPr>
          <w:rFonts w:ascii="Arial" w:hAnsi="Arial" w:cs="Arial"/>
          <w:sz w:val="20"/>
          <w:szCs w:val="20"/>
        </w:rPr>
        <w:t>. Geodetick</w:t>
      </w:r>
      <w:r w:rsidR="00B90689" w:rsidRPr="000B5465">
        <w:rPr>
          <w:rFonts w:ascii="Arial" w:hAnsi="Arial" w:cs="Arial"/>
          <w:sz w:val="20"/>
          <w:szCs w:val="20"/>
        </w:rPr>
        <w:t>á dokumentace</w:t>
      </w:r>
      <w:r w:rsidR="00FF477A" w:rsidRPr="000B5465">
        <w:rPr>
          <w:rFonts w:ascii="Arial" w:hAnsi="Arial" w:cs="Arial"/>
          <w:sz w:val="20"/>
          <w:szCs w:val="20"/>
        </w:rPr>
        <w:t xml:space="preserve"> b</w:t>
      </w:r>
      <w:r w:rsidRPr="000B5465">
        <w:rPr>
          <w:rFonts w:ascii="Arial" w:hAnsi="Arial" w:cs="Arial"/>
          <w:sz w:val="20"/>
          <w:szCs w:val="20"/>
        </w:rPr>
        <w:t>ude předán</w:t>
      </w:r>
      <w:r w:rsidR="00B90689" w:rsidRPr="000B5465">
        <w:rPr>
          <w:rFonts w:ascii="Arial" w:hAnsi="Arial" w:cs="Arial"/>
          <w:sz w:val="20"/>
          <w:szCs w:val="20"/>
        </w:rPr>
        <w:t>a</w:t>
      </w:r>
      <w:r w:rsidRPr="00451EA6">
        <w:rPr>
          <w:rFonts w:ascii="Arial" w:hAnsi="Arial" w:cs="Arial"/>
          <w:sz w:val="20"/>
          <w:szCs w:val="20"/>
        </w:rPr>
        <w:t xml:space="preserve"> objednateli </w:t>
      </w:r>
      <w:r w:rsidR="00287AF3">
        <w:rPr>
          <w:rFonts w:ascii="Arial" w:hAnsi="Arial" w:cs="Arial"/>
          <w:sz w:val="20"/>
          <w:szCs w:val="20"/>
        </w:rPr>
        <w:t>2</w:t>
      </w:r>
      <w:r w:rsidR="00D77E7A">
        <w:rPr>
          <w:rFonts w:ascii="Arial" w:hAnsi="Arial" w:cs="Arial"/>
          <w:sz w:val="20"/>
          <w:szCs w:val="20"/>
        </w:rPr>
        <w:t xml:space="preserve"> </w:t>
      </w:r>
      <w:r w:rsidRPr="00451EA6">
        <w:rPr>
          <w:rFonts w:ascii="Arial" w:hAnsi="Arial" w:cs="Arial"/>
          <w:sz w:val="20"/>
          <w:szCs w:val="20"/>
        </w:rPr>
        <w:t xml:space="preserve">x v tištěné a </w:t>
      </w:r>
      <w:r w:rsidRPr="006B2B19">
        <w:rPr>
          <w:rFonts w:ascii="Arial" w:hAnsi="Arial" w:cs="Arial"/>
          <w:sz w:val="20"/>
          <w:szCs w:val="20"/>
        </w:rPr>
        <w:t>1x v elektronické formě. Součástí zaměření budou i další objekty povrchové situace (např. zeleň,</w:t>
      </w:r>
      <w:r w:rsidRPr="00451EA6">
        <w:rPr>
          <w:rFonts w:ascii="Arial" w:hAnsi="Arial" w:cs="Arial"/>
          <w:sz w:val="20"/>
          <w:szCs w:val="20"/>
        </w:rPr>
        <w:t xml:space="preserve"> dopravní značení, kontejnerová stání, lavičky, koše, herní prvky, umělecká díla, sušáky, klepáče, veřejné osvětlení apod. umístěné na dotčených nemovitostech, současně budou vyznačeny veškeré stavbou odstraněné objekty (objekty povrchové situace, technická infastruktura apod.).</w:t>
      </w:r>
    </w:p>
    <w:p w14:paraId="7A9762F2" w14:textId="77777777" w:rsidR="001B0B6D" w:rsidRPr="00926127" w:rsidRDefault="001B0B6D" w:rsidP="00FA6C2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77B5DA56" w14:textId="4102D3EA" w:rsidR="001B0B6D" w:rsidRPr="00287AF3" w:rsidRDefault="00FA6C2D" w:rsidP="00287AF3">
      <w:pPr>
        <w:pStyle w:val="Nadpis2"/>
        <w:numPr>
          <w:ilvl w:val="0"/>
          <w:numId w:val="0"/>
        </w:numPr>
        <w:tabs>
          <w:tab w:val="num" w:pos="567"/>
        </w:tabs>
        <w:spacing w:after="80" w:line="240" w:lineRule="atLeast"/>
        <w:ind w:left="567" w:hanging="567"/>
        <w:rPr>
          <w:rFonts w:ascii="Arial" w:hAnsi="Arial" w:cs="Arial"/>
          <w:sz w:val="20"/>
          <w:szCs w:val="20"/>
        </w:rPr>
      </w:pPr>
      <w:r w:rsidRPr="000B5465">
        <w:rPr>
          <w:rFonts w:ascii="Arial" w:hAnsi="Arial" w:cs="Arial"/>
          <w:sz w:val="20"/>
          <w:szCs w:val="20"/>
        </w:rPr>
        <w:t xml:space="preserve">2.7 </w:t>
      </w:r>
      <w:r w:rsidRPr="000B5465">
        <w:rPr>
          <w:rFonts w:ascii="Arial" w:hAnsi="Arial" w:cs="Arial"/>
          <w:sz w:val="20"/>
          <w:szCs w:val="20"/>
        </w:rPr>
        <w:tab/>
        <w:t xml:space="preserve">Zhotovitel </w:t>
      </w:r>
      <w:r w:rsidR="00D54EC9" w:rsidRPr="000B5465">
        <w:rPr>
          <w:rFonts w:ascii="Arial" w:hAnsi="Arial" w:cs="Arial"/>
          <w:sz w:val="20"/>
          <w:szCs w:val="20"/>
        </w:rPr>
        <w:t xml:space="preserve">je povinen </w:t>
      </w:r>
      <w:r w:rsidRPr="000B5465">
        <w:rPr>
          <w:rFonts w:ascii="Arial" w:hAnsi="Arial" w:cs="Arial"/>
          <w:sz w:val="20"/>
          <w:szCs w:val="20"/>
        </w:rPr>
        <w:t>před</w:t>
      </w:r>
      <w:r w:rsidR="00D54EC9" w:rsidRPr="000B5465">
        <w:rPr>
          <w:rFonts w:ascii="Arial" w:hAnsi="Arial" w:cs="Arial"/>
          <w:sz w:val="20"/>
          <w:szCs w:val="20"/>
        </w:rPr>
        <w:t>at</w:t>
      </w:r>
      <w:r w:rsidRPr="000B5465">
        <w:rPr>
          <w:rFonts w:ascii="Arial" w:hAnsi="Arial" w:cs="Arial"/>
          <w:sz w:val="20"/>
          <w:szCs w:val="20"/>
        </w:rPr>
        <w:t xml:space="preserve"> objednateli geodetickou dokumentaci vyhotovenou </w:t>
      </w:r>
      <w:r w:rsidR="0019118A" w:rsidRPr="000B5465">
        <w:rPr>
          <w:rFonts w:ascii="Arial" w:hAnsi="Arial" w:cs="Arial"/>
          <w:sz w:val="20"/>
          <w:szCs w:val="20"/>
        </w:rPr>
        <w:t>v souladu s</w:t>
      </w:r>
      <w:r w:rsidR="003B411D" w:rsidRPr="000B5465">
        <w:rPr>
          <w:rFonts w:ascii="Arial" w:hAnsi="Arial" w:cs="Arial"/>
          <w:sz w:val="20"/>
          <w:szCs w:val="20"/>
        </w:rPr>
        <w:t xml:space="preserve"> aktuální Směrnicí pro tvorbu a vedení Digitální technické mapy města Karviné zveřejněnou na internetových stránkách objednatele</w:t>
      </w:r>
      <w:r w:rsidR="0019118A" w:rsidRPr="000B5465">
        <w:rPr>
          <w:rFonts w:ascii="Arial" w:hAnsi="Arial" w:cs="Arial"/>
          <w:sz w:val="20"/>
          <w:szCs w:val="20"/>
        </w:rPr>
        <w:t>. Zhotovitel je povinen v průběhu realizace díla konzultovat s objednatelem provádění geodetické dokumentac</w:t>
      </w:r>
      <w:r w:rsidR="00287AF3">
        <w:rPr>
          <w:rFonts w:ascii="Arial" w:hAnsi="Arial" w:cs="Arial"/>
          <w:sz w:val="20"/>
          <w:szCs w:val="20"/>
        </w:rPr>
        <w:t>e.</w:t>
      </w:r>
    </w:p>
    <w:p w14:paraId="168610A7" w14:textId="77777777" w:rsidR="001B0B6D" w:rsidRPr="00FA6C2D" w:rsidRDefault="001B0B6D" w:rsidP="00FA6C2D">
      <w:pPr>
        <w:pStyle w:val="Nadpis2"/>
        <w:numPr>
          <w:ilvl w:val="1"/>
          <w:numId w:val="15"/>
        </w:numPr>
        <w:tabs>
          <w:tab w:val="clear" w:pos="576"/>
          <w:tab w:val="num" w:pos="567"/>
        </w:tabs>
        <w:suppressAutoHyphens/>
        <w:spacing w:before="0" w:after="80" w:line="240" w:lineRule="atLeast"/>
        <w:ind w:left="567" w:hanging="567"/>
        <w:rPr>
          <w:rFonts w:ascii="Arial" w:hAnsi="Arial" w:cs="Arial"/>
          <w:sz w:val="20"/>
          <w:szCs w:val="20"/>
        </w:rPr>
      </w:pPr>
      <w:r w:rsidRPr="00FA6C2D">
        <w:rPr>
          <w:rFonts w:ascii="Arial" w:hAnsi="Arial" w:cs="Arial"/>
          <w:sz w:val="20"/>
          <w:szCs w:val="20"/>
        </w:rPr>
        <w:t xml:space="preserve">Smluvní strany se dohodly, že v pochybnostech se má za to, že předmětem díla jsou veškeré práce a dodávky obsažené v projektové dokumentaci. </w:t>
      </w:r>
    </w:p>
    <w:p w14:paraId="30399070" w14:textId="77777777" w:rsidR="001B0B6D" w:rsidRPr="009249A5" w:rsidRDefault="001B0B6D" w:rsidP="001B0B6D">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2B66F440" w14:textId="77777777" w:rsidR="001B0B6D" w:rsidRPr="00184737" w:rsidRDefault="001B0B6D" w:rsidP="001B0B6D">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27B513BE"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68C3275A" w14:textId="77777777" w:rsidR="001B0B6D" w:rsidRPr="0067603E" w:rsidRDefault="001B0B6D" w:rsidP="001B0B6D">
      <w:pPr>
        <w:pStyle w:val="Nadpis2"/>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1C9A4E7" w14:textId="2488815D" w:rsidR="001B0B6D" w:rsidRPr="00287AF3"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sahem a povahou díla</w:t>
      </w:r>
      <w:r w:rsidRPr="00287AF3">
        <w:rPr>
          <w:rFonts w:ascii="Arial" w:hAnsi="Arial" w:cs="Arial"/>
          <w:sz w:val="20"/>
          <w:szCs w:val="20"/>
        </w:rPr>
        <w:t xml:space="preserve">. Zhotovitel dále potvrzuje, že se seznámil s projektovou dokumentací, kterou převzal, tj. tzn. textovou částí, popisem prací, výkresovou částí, vyjádřeními a stanovisky orgánů, organizací, vlastníků a správců inženýrských sítí, výkazem výměr. </w:t>
      </w:r>
    </w:p>
    <w:p w14:paraId="4FC7F966" w14:textId="77777777" w:rsidR="001B0B6D" w:rsidRPr="00AB1075" w:rsidRDefault="001B0B6D" w:rsidP="001B0B6D">
      <w:pPr>
        <w:pStyle w:val="Nadpis2"/>
        <w:tabs>
          <w:tab w:val="clear" w:pos="576"/>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14:paraId="45B7A2D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14:paraId="30EEAAFC" w14:textId="650FC0CB" w:rsidR="001B0B6D" w:rsidRPr="00601DA5" w:rsidRDefault="001B0B6D" w:rsidP="001B0B6D">
      <w:pPr>
        <w:pStyle w:val="Nadpis2"/>
        <w:spacing w:before="0" w:after="80" w:line="240" w:lineRule="atLeast"/>
        <w:ind w:left="567" w:hanging="567"/>
        <w:rPr>
          <w:rFonts w:ascii="Arial" w:hAnsi="Arial" w:cs="Arial"/>
          <w:sz w:val="20"/>
          <w:szCs w:val="20"/>
        </w:rPr>
      </w:pPr>
      <w:r w:rsidRPr="009064CE">
        <w:rPr>
          <w:rFonts w:ascii="Arial" w:hAnsi="Arial" w:cs="Arial"/>
          <w:sz w:val="20"/>
          <w:szCs w:val="20"/>
        </w:rPr>
        <w:t>Zhotovitel je povinen</w:t>
      </w:r>
      <w:r>
        <w:rPr>
          <w:rFonts w:ascii="Arial" w:hAnsi="Arial" w:cs="Arial"/>
          <w:sz w:val="20"/>
          <w:szCs w:val="20"/>
        </w:rPr>
        <w:t xml:space="preserve"> dodržet poddodavatelské schéma předložené v nabídce v</w:t>
      </w:r>
      <w:r w:rsidR="00287AF3">
        <w:rPr>
          <w:rFonts w:ascii="Arial" w:hAnsi="Arial" w:cs="Arial"/>
          <w:sz w:val="20"/>
          <w:szCs w:val="20"/>
        </w:rPr>
        <w:t> </w:t>
      </w:r>
      <w:r>
        <w:rPr>
          <w:rFonts w:ascii="Arial" w:hAnsi="Arial" w:cs="Arial"/>
          <w:sz w:val="20"/>
          <w:szCs w:val="20"/>
        </w:rPr>
        <w:t>rámci</w:t>
      </w:r>
      <w:r w:rsidR="00287AF3">
        <w:rPr>
          <w:rFonts w:ascii="Arial" w:hAnsi="Arial" w:cs="Arial"/>
          <w:sz w:val="20"/>
          <w:szCs w:val="20"/>
        </w:rPr>
        <w:t xml:space="preserve"> </w:t>
      </w:r>
      <w:r w:rsidRPr="00287AF3">
        <w:rPr>
          <w:rFonts w:ascii="Arial" w:hAnsi="Arial" w:cs="Arial"/>
          <w:sz w:val="20"/>
          <w:szCs w:val="20"/>
        </w:rPr>
        <w:t>zadávacího řízení.</w:t>
      </w:r>
      <w:r>
        <w:rPr>
          <w:rFonts w:ascii="Arial" w:hAnsi="Arial" w:cs="Arial"/>
          <w:sz w:val="20"/>
          <w:szCs w:val="20"/>
        </w:rPr>
        <w:t xml:space="preserve"> V případě, že v průběhu provádění díla dojde ke změně či doplnění poddodavatele, musí zhotovitel o této skutečnosti objednatele (v případě, že na stavbě bude </w:t>
      </w:r>
      <w:r w:rsidRPr="00451EA6">
        <w:rPr>
          <w:rFonts w:ascii="Arial" w:hAnsi="Arial" w:cs="Arial"/>
          <w:sz w:val="20"/>
          <w:szCs w:val="20"/>
        </w:rPr>
        <w:t xml:space="preserve">koordinátor BOZP také koordinátora bezpečnosti a ochrany zdraví při práci)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4F2244B6" w14:textId="77777777" w:rsidR="001B0B6D" w:rsidRDefault="001B0B6D" w:rsidP="001B0B6D">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70B2D8AD" w14:textId="77777777" w:rsidR="001B0B6D" w:rsidRPr="00BB6F7E" w:rsidRDefault="001B0B6D" w:rsidP="001B0B6D">
      <w:pPr>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182F4788" w14:textId="77777777" w:rsidR="001B0B6D" w:rsidRPr="00AF3EE9" w:rsidRDefault="001B0B6D" w:rsidP="001B0B6D"/>
    <w:p w14:paraId="3FE55847" w14:textId="071D9B25" w:rsidR="009648EB" w:rsidRPr="00836DAC" w:rsidRDefault="001B0B6D" w:rsidP="00836DAC">
      <w:pPr>
        <w:pStyle w:val="Nadpis2"/>
        <w:tabs>
          <w:tab w:val="clear" w:pos="576"/>
          <w:tab w:val="num" w:pos="860"/>
        </w:tabs>
        <w:spacing w:before="0" w:after="80" w:line="240" w:lineRule="atLeast"/>
        <w:ind w:left="567" w:hanging="567"/>
        <w:rPr>
          <w:rFonts w:ascii="Arial" w:hAnsi="Arial" w:cs="Arial"/>
          <w:sz w:val="20"/>
          <w:szCs w:val="20"/>
        </w:rPr>
      </w:pPr>
      <w:r w:rsidRPr="009064CE">
        <w:rPr>
          <w:rFonts w:ascii="Arial" w:hAnsi="Arial" w:cs="Arial"/>
          <w:sz w:val="20"/>
          <w:szCs w:val="20"/>
        </w:rPr>
        <w:t xml:space="preserve">Zhotovitel bere na vědomí, že stavba </w:t>
      </w:r>
      <w:r w:rsidR="007F14AB">
        <w:rPr>
          <w:rFonts w:ascii="Arial" w:hAnsi="Arial" w:cs="Arial"/>
          <w:sz w:val="20"/>
          <w:szCs w:val="20"/>
        </w:rPr>
        <w:t>může být</w:t>
      </w:r>
      <w:r w:rsidRPr="009064CE">
        <w:rPr>
          <w:rFonts w:ascii="Arial" w:hAnsi="Arial" w:cs="Arial"/>
          <w:sz w:val="20"/>
          <w:szCs w:val="20"/>
        </w:rPr>
        <w:t xml:space="preserve"> spolufinancována</w:t>
      </w:r>
      <w:r w:rsidR="00836DAC">
        <w:rPr>
          <w:rFonts w:ascii="Arial" w:hAnsi="Arial" w:cs="Arial"/>
          <w:sz w:val="20"/>
          <w:szCs w:val="20"/>
        </w:rPr>
        <w:t xml:space="preserve"> </w:t>
      </w:r>
      <w:r w:rsidR="009648EB" w:rsidRPr="00836DAC">
        <w:rPr>
          <w:rFonts w:ascii="Arial" w:hAnsi="Arial" w:cs="Arial"/>
          <w:sz w:val="20"/>
          <w:szCs w:val="20"/>
        </w:rPr>
        <w:t>z rozpočtu Moravskoslezského kraje</w:t>
      </w:r>
      <w:r w:rsidR="00836DAC">
        <w:rPr>
          <w:rFonts w:ascii="Arial" w:hAnsi="Arial" w:cs="Arial"/>
          <w:sz w:val="20"/>
          <w:szCs w:val="20"/>
        </w:rPr>
        <w:t xml:space="preserve"> </w:t>
      </w:r>
      <w:r w:rsidR="009648EB" w:rsidRPr="00836DAC">
        <w:rPr>
          <w:rFonts w:ascii="Arial" w:hAnsi="Arial" w:cs="Arial"/>
          <w:sz w:val="20"/>
          <w:szCs w:val="20"/>
        </w:rPr>
        <w:t xml:space="preserve">s tím, že objednatel </w:t>
      </w:r>
      <w:r w:rsidR="00D21DA2" w:rsidRPr="00836DAC">
        <w:rPr>
          <w:rFonts w:ascii="Arial" w:hAnsi="Arial" w:cs="Arial"/>
          <w:sz w:val="20"/>
          <w:szCs w:val="20"/>
        </w:rPr>
        <w:t xml:space="preserve">zvažuje </w:t>
      </w:r>
      <w:r w:rsidR="009648EB" w:rsidRPr="00836DAC">
        <w:rPr>
          <w:rFonts w:ascii="Arial" w:hAnsi="Arial" w:cs="Arial"/>
          <w:sz w:val="20"/>
          <w:szCs w:val="20"/>
        </w:rPr>
        <w:t>podá</w:t>
      </w:r>
      <w:r w:rsidR="00D21DA2" w:rsidRPr="00836DAC">
        <w:rPr>
          <w:rFonts w:ascii="Arial" w:hAnsi="Arial" w:cs="Arial"/>
          <w:sz w:val="20"/>
          <w:szCs w:val="20"/>
        </w:rPr>
        <w:t>ní</w:t>
      </w:r>
      <w:r w:rsidR="009648EB" w:rsidRPr="00836DAC">
        <w:rPr>
          <w:rFonts w:ascii="Arial" w:hAnsi="Arial" w:cs="Arial"/>
          <w:sz w:val="20"/>
          <w:szCs w:val="20"/>
        </w:rPr>
        <w:t xml:space="preserve"> žádost</w:t>
      </w:r>
      <w:r w:rsidR="00D21DA2" w:rsidRPr="00836DAC">
        <w:rPr>
          <w:rFonts w:ascii="Arial" w:hAnsi="Arial" w:cs="Arial"/>
          <w:sz w:val="20"/>
          <w:szCs w:val="20"/>
        </w:rPr>
        <w:t xml:space="preserve">i </w:t>
      </w:r>
      <w:r w:rsidR="009648EB" w:rsidRPr="00836DAC">
        <w:rPr>
          <w:rFonts w:ascii="Arial" w:hAnsi="Arial" w:cs="Arial"/>
          <w:sz w:val="20"/>
          <w:szCs w:val="20"/>
        </w:rPr>
        <w:t>o poskytnutí dotace u poskytovatele, kterým je Moravskoslezský kraj</w:t>
      </w:r>
      <w:r w:rsidR="00D21DA2" w:rsidRPr="00836DAC">
        <w:rPr>
          <w:rFonts w:ascii="Arial" w:hAnsi="Arial" w:cs="Arial"/>
          <w:sz w:val="20"/>
          <w:szCs w:val="20"/>
        </w:rPr>
        <w:t xml:space="preserve"> (dále též „poskytovatel dotace “)</w:t>
      </w:r>
      <w:r w:rsidR="009648EB" w:rsidRPr="00836DAC">
        <w:rPr>
          <w:rFonts w:ascii="Arial" w:hAnsi="Arial" w:cs="Arial"/>
          <w:sz w:val="20"/>
          <w:szCs w:val="20"/>
        </w:rPr>
        <w:t>.</w:t>
      </w:r>
    </w:p>
    <w:p w14:paraId="366DB988" w14:textId="7D4BD2D1" w:rsidR="009648EB" w:rsidRPr="00836DAC" w:rsidRDefault="00D21DA2" w:rsidP="00373F9C">
      <w:pPr>
        <w:pStyle w:val="Nadpis2"/>
        <w:numPr>
          <w:ilvl w:val="0"/>
          <w:numId w:val="0"/>
        </w:numPr>
        <w:spacing w:before="0" w:after="80" w:line="240" w:lineRule="atLeast"/>
        <w:ind w:left="567"/>
        <w:rPr>
          <w:rFonts w:ascii="Arial" w:hAnsi="Arial" w:cs="Arial"/>
          <w:sz w:val="20"/>
          <w:szCs w:val="20"/>
        </w:rPr>
      </w:pPr>
      <w:r w:rsidRPr="00836DAC">
        <w:rPr>
          <w:rFonts w:ascii="Arial" w:hAnsi="Arial" w:cs="Arial"/>
          <w:sz w:val="20"/>
          <w:szCs w:val="20"/>
        </w:rPr>
        <w:t>Skutečnost, zda bude dílo spolufinancováno z dotace či nikoliv</w:t>
      </w:r>
      <w:r w:rsidR="008F5ECE" w:rsidRPr="00836DAC">
        <w:rPr>
          <w:rFonts w:ascii="Arial" w:hAnsi="Arial" w:cs="Arial"/>
          <w:sz w:val="20"/>
          <w:szCs w:val="20"/>
        </w:rPr>
        <w:t>,</w:t>
      </w:r>
      <w:r w:rsidRPr="00836DAC">
        <w:rPr>
          <w:rFonts w:ascii="Arial" w:hAnsi="Arial" w:cs="Arial"/>
          <w:sz w:val="20"/>
          <w:szCs w:val="20"/>
        </w:rPr>
        <w:t xml:space="preserve"> sdělí objednatel zhotoviteli</w:t>
      </w:r>
      <w:r w:rsidR="009648EB" w:rsidRPr="00836DAC">
        <w:rPr>
          <w:rFonts w:ascii="Arial" w:hAnsi="Arial" w:cs="Arial"/>
          <w:sz w:val="20"/>
          <w:szCs w:val="20"/>
        </w:rPr>
        <w:t xml:space="preserve"> </w:t>
      </w:r>
      <w:r w:rsidRPr="00836DAC">
        <w:rPr>
          <w:rFonts w:ascii="Arial" w:hAnsi="Arial" w:cs="Arial"/>
          <w:sz w:val="20"/>
          <w:szCs w:val="20"/>
        </w:rPr>
        <w:t>na</w:t>
      </w:r>
      <w:r w:rsidR="009648EB" w:rsidRPr="00836DAC">
        <w:rPr>
          <w:rFonts w:ascii="Arial" w:hAnsi="Arial" w:cs="Arial"/>
          <w:sz w:val="20"/>
          <w:szCs w:val="20"/>
        </w:rPr>
        <w:t xml:space="preserve"> počátku realizace stavby,</w:t>
      </w:r>
      <w:r w:rsidRPr="00836DAC">
        <w:rPr>
          <w:rFonts w:ascii="Arial" w:hAnsi="Arial" w:cs="Arial"/>
          <w:sz w:val="20"/>
          <w:szCs w:val="20"/>
        </w:rPr>
        <w:t xml:space="preserve"> případně během její realizace.</w:t>
      </w:r>
      <w:r w:rsidR="009648EB" w:rsidRPr="00836DAC">
        <w:rPr>
          <w:rFonts w:ascii="Arial" w:hAnsi="Arial" w:cs="Arial"/>
          <w:sz w:val="20"/>
          <w:szCs w:val="20"/>
        </w:rPr>
        <w:t xml:space="preserve"> </w:t>
      </w:r>
      <w:r w:rsidRPr="00836DAC">
        <w:rPr>
          <w:rFonts w:ascii="Arial" w:hAnsi="Arial" w:cs="Arial"/>
          <w:sz w:val="20"/>
          <w:szCs w:val="20"/>
        </w:rPr>
        <w:t>Z</w:t>
      </w:r>
      <w:r w:rsidR="009648EB" w:rsidRPr="00836DAC">
        <w:rPr>
          <w:rFonts w:ascii="Arial" w:hAnsi="Arial" w:cs="Arial"/>
          <w:sz w:val="20"/>
          <w:szCs w:val="20"/>
        </w:rPr>
        <w:t xml:space="preserve">hotovitel bere </w:t>
      </w:r>
      <w:r w:rsidR="0092330C" w:rsidRPr="00836DAC">
        <w:rPr>
          <w:rFonts w:ascii="Arial" w:hAnsi="Arial" w:cs="Arial"/>
          <w:sz w:val="20"/>
          <w:szCs w:val="20"/>
        </w:rPr>
        <w:br/>
      </w:r>
      <w:r w:rsidR="009648EB" w:rsidRPr="00836DAC">
        <w:rPr>
          <w:rFonts w:ascii="Arial" w:hAnsi="Arial" w:cs="Arial"/>
          <w:sz w:val="20"/>
          <w:szCs w:val="20"/>
        </w:rPr>
        <w:t>na vědomí výše uvedené</w:t>
      </w:r>
      <w:r w:rsidR="001870A6" w:rsidRPr="00836DAC">
        <w:rPr>
          <w:rFonts w:ascii="Arial" w:hAnsi="Arial" w:cs="Arial"/>
          <w:sz w:val="20"/>
          <w:szCs w:val="20"/>
        </w:rPr>
        <w:t>.</w:t>
      </w:r>
      <w:r w:rsidR="009648EB" w:rsidRPr="00836DAC">
        <w:rPr>
          <w:rFonts w:ascii="Arial" w:hAnsi="Arial" w:cs="Arial"/>
          <w:sz w:val="20"/>
          <w:szCs w:val="20"/>
        </w:rPr>
        <w:t xml:space="preserve"> </w:t>
      </w:r>
    </w:p>
    <w:p w14:paraId="3DFC6408" w14:textId="77777777" w:rsidR="001B0B6D" w:rsidRPr="00DA5EFC" w:rsidRDefault="001B0B6D" w:rsidP="001B0B6D">
      <w:pPr>
        <w:tabs>
          <w:tab w:val="num" w:pos="426"/>
        </w:tabs>
        <w:spacing w:after="80" w:line="240" w:lineRule="atLeast"/>
        <w:ind w:left="426" w:hanging="426"/>
        <w:jc w:val="both"/>
        <w:rPr>
          <w:sz w:val="24"/>
          <w:szCs w:val="24"/>
        </w:rPr>
      </w:pPr>
    </w:p>
    <w:p w14:paraId="169656DC"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14:paraId="208EE222" w14:textId="76A162A3" w:rsidR="001B0B6D" w:rsidRPr="00AF6177" w:rsidRDefault="001B0B6D" w:rsidP="001B0B6D">
      <w:pPr>
        <w:pStyle w:val="Nadpis2"/>
        <w:suppressAutoHyphens/>
        <w:spacing w:before="0" w:after="80" w:line="240" w:lineRule="atLeast"/>
        <w:ind w:left="567" w:hanging="567"/>
        <w:rPr>
          <w:rFonts w:ascii="Arial" w:hAnsi="Arial" w:cs="Arial"/>
          <w:sz w:val="20"/>
          <w:szCs w:val="20"/>
        </w:rPr>
      </w:pPr>
      <w:r w:rsidRPr="00AF6177">
        <w:rPr>
          <w:rFonts w:ascii="Arial" w:hAnsi="Arial" w:cs="Arial"/>
          <w:sz w:val="20"/>
          <w:szCs w:val="20"/>
        </w:rPr>
        <w:t xml:space="preserve">Smluvní strany se dohodly, že vlastníkem zhotovovaného předmětu díla je objednatel. </w:t>
      </w:r>
    </w:p>
    <w:p w14:paraId="2485EC46"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40C5FC91"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14:paraId="067716EE" w14:textId="77777777" w:rsidR="001B0B6D" w:rsidRPr="00F549A0" w:rsidRDefault="001B0B6D" w:rsidP="001B0B6D">
      <w:pPr>
        <w:pStyle w:val="Nadpis2"/>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21B74A2E" w14:textId="77777777" w:rsidR="001B0B6D" w:rsidRPr="007302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0FA59683" w14:textId="77777777" w:rsidR="001B0B6D" w:rsidRPr="00D31762" w:rsidRDefault="001B0B6D" w:rsidP="001B0B6D"/>
    <w:p w14:paraId="5E8BE439"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14:paraId="37BF473C"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401C8B2F" w14:textId="38C3284D"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3C1A92">
        <w:rPr>
          <w:rFonts w:ascii="Arial" w:hAnsi="Arial" w:cs="Arial"/>
          <w:sz w:val="20"/>
          <w:szCs w:val="20"/>
        </w:rPr>
        <w:t>5</w:t>
      </w:r>
      <w:r w:rsidRPr="00926127">
        <w:rPr>
          <w:rFonts w:ascii="Arial" w:hAnsi="Arial" w:cs="Arial"/>
          <w:sz w:val="20"/>
          <w:szCs w:val="20"/>
        </w:rPr>
        <w:t xml:space="preserve"> dnů ode dne předání staveniště</w:t>
      </w:r>
      <w:r w:rsidR="004F74E4">
        <w:rPr>
          <w:rFonts w:ascii="Arial" w:hAnsi="Arial" w:cs="Arial"/>
          <w:sz w:val="20"/>
          <w:szCs w:val="20"/>
        </w:rPr>
        <w:t>, pokud se smluvní strany nedohodnou jinak</w:t>
      </w:r>
      <w:r w:rsidRPr="00926127">
        <w:rPr>
          <w:rFonts w:ascii="Arial" w:hAnsi="Arial" w:cs="Arial"/>
          <w:sz w:val="20"/>
          <w:szCs w:val="20"/>
        </w:rPr>
        <w:t xml:space="preserve">.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lhůtě </w:t>
      </w:r>
      <w:r w:rsidR="003C1A92">
        <w:rPr>
          <w:rFonts w:ascii="Arial" w:hAnsi="Arial" w:cs="Arial"/>
          <w:sz w:val="20"/>
          <w:szCs w:val="20"/>
        </w:rPr>
        <w:t>10</w:t>
      </w:r>
      <w:r w:rsidRPr="00926127">
        <w:rPr>
          <w:rFonts w:ascii="Arial" w:hAnsi="Arial" w:cs="Arial"/>
          <w:sz w:val="20"/>
          <w:szCs w:val="20"/>
        </w:rPr>
        <w:t xml:space="preserve"> dnů ode dne, kdy měl práce na díle zahájit, je objednatel oprávněn od této </w:t>
      </w:r>
      <w:proofErr w:type="gramStart"/>
      <w:r w:rsidRPr="00926127">
        <w:rPr>
          <w:rFonts w:ascii="Arial" w:hAnsi="Arial" w:cs="Arial"/>
          <w:sz w:val="20"/>
          <w:szCs w:val="20"/>
        </w:rPr>
        <w:t>smlouvy  odstoupit</w:t>
      </w:r>
      <w:proofErr w:type="gramEnd"/>
      <w:r w:rsidRPr="00926127">
        <w:rPr>
          <w:rFonts w:ascii="Arial" w:hAnsi="Arial" w:cs="Arial"/>
          <w:sz w:val="20"/>
          <w:szCs w:val="20"/>
        </w:rPr>
        <w:t>.</w:t>
      </w:r>
      <w:r>
        <w:rPr>
          <w:rFonts w:ascii="Arial" w:hAnsi="Arial" w:cs="Arial"/>
          <w:sz w:val="20"/>
          <w:szCs w:val="20"/>
        </w:rPr>
        <w:t xml:space="preserve"> </w:t>
      </w:r>
    </w:p>
    <w:p w14:paraId="2214615E" w14:textId="3694458A"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451EA6">
        <w:rPr>
          <w:rFonts w:ascii="Arial" w:hAnsi="Arial" w:cs="Arial"/>
          <w:sz w:val="20"/>
          <w:szCs w:val="20"/>
        </w:rPr>
        <w:t xml:space="preserve">Zhotovitel je povinen provést dílo </w:t>
      </w:r>
      <w:r w:rsidRPr="003C1A92">
        <w:rPr>
          <w:rFonts w:ascii="Arial" w:hAnsi="Arial" w:cs="Arial"/>
          <w:b/>
          <w:sz w:val="20"/>
          <w:szCs w:val="20"/>
        </w:rPr>
        <w:t xml:space="preserve">v termínu do </w:t>
      </w:r>
      <w:r w:rsidR="003C1A92" w:rsidRPr="003C1A92">
        <w:rPr>
          <w:rFonts w:ascii="Arial" w:hAnsi="Arial" w:cs="Arial"/>
          <w:b/>
          <w:sz w:val="20"/>
          <w:szCs w:val="20"/>
        </w:rPr>
        <w:t>230</w:t>
      </w:r>
      <w:r w:rsidRPr="003C1A92">
        <w:rPr>
          <w:rFonts w:ascii="Arial" w:hAnsi="Arial" w:cs="Arial"/>
          <w:b/>
          <w:sz w:val="20"/>
          <w:szCs w:val="20"/>
        </w:rPr>
        <w:t xml:space="preserve"> dnů </w:t>
      </w:r>
      <w:r w:rsidRPr="003C1A92">
        <w:rPr>
          <w:rFonts w:ascii="Arial" w:hAnsi="Arial" w:cs="Arial"/>
          <w:sz w:val="20"/>
          <w:szCs w:val="20"/>
        </w:rPr>
        <w:t>od protokolárního předání staveniště.</w:t>
      </w:r>
      <w:r>
        <w:rPr>
          <w:rFonts w:ascii="Arial" w:hAnsi="Arial" w:cs="Arial"/>
          <w:sz w:val="20"/>
          <w:szCs w:val="20"/>
        </w:rPr>
        <w:t xml:space="preserve"> Smluvní strany se dohodly, že z</w:t>
      </w:r>
      <w:r w:rsidRPr="00926127">
        <w:rPr>
          <w:rFonts w:ascii="Arial" w:hAnsi="Arial" w:cs="Arial"/>
          <w:sz w:val="20"/>
          <w:szCs w:val="20"/>
        </w:rPr>
        <w:t xml:space="preserve">hotovitel splní svou povinnost provést dílo jeho řádným </w:t>
      </w:r>
      <w:r w:rsidRPr="008C6695">
        <w:rPr>
          <w:rFonts w:ascii="Arial" w:hAnsi="Arial" w:cs="Arial"/>
          <w:sz w:val="20"/>
          <w:szCs w:val="20"/>
        </w:rPr>
        <w:t>ukončením a předáním objednateli bez vad a nedodělků.</w:t>
      </w:r>
    </w:p>
    <w:p w14:paraId="02E81E15" w14:textId="3C64A1CD" w:rsidR="001B0B6D" w:rsidRPr="000B5465" w:rsidRDefault="001B0B6D" w:rsidP="000B5465">
      <w:pPr>
        <w:ind w:left="567" w:hanging="567"/>
        <w:jc w:val="both"/>
      </w:pPr>
      <w:r>
        <w:rPr>
          <w:rFonts w:ascii="Arial" w:hAnsi="Arial" w:cs="Arial"/>
        </w:rPr>
        <w:t>4</w:t>
      </w:r>
      <w:r w:rsidRPr="00926127">
        <w:rPr>
          <w:rFonts w:ascii="Arial" w:hAnsi="Arial" w:cs="Arial"/>
        </w:rPr>
        <w:t>.4</w:t>
      </w:r>
      <w:r>
        <w:rPr>
          <w:rFonts w:ascii="Arial" w:hAnsi="Arial" w:cs="Arial"/>
        </w:rPr>
        <w:tab/>
      </w:r>
      <w:r w:rsidRPr="00926127">
        <w:rPr>
          <w:rFonts w:ascii="Arial" w:hAnsi="Arial" w:cs="Arial"/>
        </w:rPr>
        <w:t>V případě, že o to objednatel požádá, přeruší zhotovitel práce na díle</w:t>
      </w:r>
      <w:r w:rsidR="000B5465" w:rsidRPr="003C1A92">
        <w:rPr>
          <w:rFonts w:ascii="Arial" w:hAnsi="Arial" w:cs="Arial"/>
        </w:rPr>
        <w:t xml:space="preserve">, a to zejména v případě požadavků provozovatele </w:t>
      </w:r>
      <w:r w:rsidR="00EF2A53" w:rsidRPr="003C1A92">
        <w:rPr>
          <w:rFonts w:ascii="Arial" w:hAnsi="Arial" w:cs="Arial"/>
        </w:rPr>
        <w:t>budovy / areálu</w:t>
      </w:r>
      <w:r w:rsidR="000B5465" w:rsidRPr="003C1A92">
        <w:rPr>
          <w:rFonts w:ascii="Arial" w:hAnsi="Arial" w:cs="Arial"/>
        </w:rPr>
        <w:t xml:space="preserve"> v místě realizace stavby</w:t>
      </w:r>
      <w:r w:rsidR="00EF2A53" w:rsidRPr="003C1A92">
        <w:rPr>
          <w:rFonts w:ascii="Arial" w:hAnsi="Arial" w:cs="Arial"/>
        </w:rPr>
        <w:t xml:space="preserve"> (provozní podmínky)</w:t>
      </w:r>
      <w:r w:rsidR="000B5465" w:rsidRPr="003C1A92">
        <w:rPr>
          <w:rFonts w:ascii="Arial" w:hAnsi="Arial" w:cs="Arial"/>
        </w:rPr>
        <w:t>, požadavk</w:t>
      </w:r>
      <w:r w:rsidR="00EF2A53" w:rsidRPr="003C1A92">
        <w:rPr>
          <w:rFonts w:ascii="Arial" w:hAnsi="Arial" w:cs="Arial"/>
        </w:rPr>
        <w:t>u</w:t>
      </w:r>
      <w:r w:rsidR="000B5465" w:rsidRPr="003C1A92">
        <w:rPr>
          <w:rFonts w:ascii="Arial" w:hAnsi="Arial" w:cs="Arial"/>
        </w:rPr>
        <w:t xml:space="preserve"> orgán</w:t>
      </w:r>
      <w:r w:rsidR="00EF2A53" w:rsidRPr="003C1A92">
        <w:rPr>
          <w:rFonts w:ascii="Arial" w:hAnsi="Arial" w:cs="Arial"/>
        </w:rPr>
        <w:t>u</w:t>
      </w:r>
      <w:r w:rsidR="000B5465" w:rsidRPr="003C1A92">
        <w:rPr>
          <w:rFonts w:ascii="Arial" w:hAnsi="Arial" w:cs="Arial"/>
        </w:rPr>
        <w:t xml:space="preserve"> státní správy, bude-li to nutné z důvodu ochrany živočichů, rostlin, </w:t>
      </w:r>
      <w:r w:rsidR="00D12C51" w:rsidRPr="003C1A92">
        <w:rPr>
          <w:rFonts w:ascii="Arial" w:hAnsi="Arial" w:cs="Arial"/>
        </w:rPr>
        <w:t xml:space="preserve">kulturních </w:t>
      </w:r>
      <w:r w:rsidR="000B5465" w:rsidRPr="003C1A92">
        <w:rPr>
          <w:rFonts w:ascii="Arial" w:hAnsi="Arial" w:cs="Arial"/>
        </w:rPr>
        <w:t>památek</w:t>
      </w:r>
      <w:r w:rsidR="00D12C51" w:rsidRPr="003C1A92">
        <w:rPr>
          <w:rFonts w:ascii="Arial" w:hAnsi="Arial" w:cs="Arial"/>
        </w:rPr>
        <w:t>,</w:t>
      </w:r>
      <w:r w:rsidR="000B5465" w:rsidRPr="003C1A92">
        <w:rPr>
          <w:rFonts w:ascii="Arial" w:hAnsi="Arial" w:cs="Arial"/>
        </w:rPr>
        <w:t xml:space="preserve"> z důvodu provádění archeologického výzkumu</w:t>
      </w:r>
      <w:r w:rsidR="00D12C51" w:rsidRPr="003C1A92">
        <w:rPr>
          <w:rFonts w:ascii="Arial" w:hAnsi="Arial" w:cs="Arial"/>
        </w:rPr>
        <w:t>, bude-li třeba řešit se stavebním úřadem změnu stavby před dokončením nebo bude-li nutné z důvodu změn na stavbě opětovné projednání s orgánem památkové péče</w:t>
      </w:r>
      <w:r w:rsidR="000B5465" w:rsidRPr="003C1A92">
        <w:rPr>
          <w:rFonts w:ascii="Arial" w:hAnsi="Arial" w:cs="Arial"/>
        </w:rPr>
        <w:t xml:space="preserve">. </w:t>
      </w:r>
      <w:r w:rsidRPr="003C1A92">
        <w:rPr>
          <w:rFonts w:ascii="Arial" w:hAnsi="Arial" w:cs="Arial"/>
        </w:rPr>
        <w:t xml:space="preserve">O dobu </w:t>
      </w:r>
      <w:r w:rsidR="004D39EB" w:rsidRPr="003C1A92">
        <w:rPr>
          <w:rFonts w:ascii="Arial" w:hAnsi="Arial" w:cs="Arial"/>
        </w:rPr>
        <w:t xml:space="preserve">přerušení prací na díle </w:t>
      </w:r>
      <w:r w:rsidRPr="003C1A92">
        <w:rPr>
          <w:rFonts w:ascii="Arial" w:hAnsi="Arial" w:cs="Arial"/>
        </w:rPr>
        <w:t>se posunou termíny sjednané ve smlouvě týkající se provedení</w:t>
      </w:r>
      <w:r w:rsidRPr="00926127">
        <w:rPr>
          <w:rFonts w:ascii="Arial" w:hAnsi="Arial" w:cs="Arial"/>
        </w:rPr>
        <w:t xml:space="preserve"> prací na díle. </w:t>
      </w:r>
    </w:p>
    <w:p w14:paraId="1DD6B152"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505D5847" w14:textId="77777777" w:rsidR="001B0B6D" w:rsidRPr="009F5864" w:rsidRDefault="001B0B6D" w:rsidP="001B0B6D">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28108332" w14:textId="7B9FF6BB" w:rsidR="001B0B6D" w:rsidRPr="00926127" w:rsidRDefault="001B0B6D" w:rsidP="006D0729">
      <w:pPr>
        <w:pStyle w:val="Nadpis2"/>
        <w:numPr>
          <w:ilvl w:val="0"/>
          <w:numId w:val="0"/>
        </w:numPr>
        <w:tabs>
          <w:tab w:val="left" w:pos="567"/>
        </w:tabs>
        <w:suppressAutoHyphens/>
        <w:spacing w:before="0" w:after="80" w:line="240" w:lineRule="atLeast"/>
        <w:ind w:left="540" w:hanging="540"/>
        <w:rPr>
          <w:rFonts w:ascii="Arial" w:hAnsi="Arial" w:cs="Arial"/>
          <w:sz w:val="20"/>
          <w:szCs w:val="20"/>
          <w:highlight w:val="yellow"/>
        </w:rPr>
      </w:pPr>
      <w:r>
        <w:rPr>
          <w:rFonts w:ascii="Arial" w:hAnsi="Arial" w:cs="Arial"/>
          <w:sz w:val="20"/>
          <w:szCs w:val="20"/>
        </w:rPr>
        <w:t>4.</w:t>
      </w:r>
      <w:r w:rsidR="006A23F8">
        <w:rPr>
          <w:rFonts w:ascii="Arial" w:hAnsi="Arial" w:cs="Arial"/>
          <w:sz w:val="20"/>
          <w:szCs w:val="20"/>
        </w:rPr>
        <w:t>7</w:t>
      </w:r>
      <w:r>
        <w:rPr>
          <w:rFonts w:ascii="Arial" w:hAnsi="Arial" w:cs="Arial"/>
          <w:sz w:val="20"/>
          <w:szCs w:val="20"/>
        </w:rPr>
        <w:tab/>
      </w:r>
      <w:r w:rsidRPr="00926127">
        <w:rPr>
          <w:rFonts w:ascii="Arial" w:hAnsi="Arial" w:cs="Arial"/>
          <w:sz w:val="20"/>
          <w:szCs w:val="20"/>
        </w:rPr>
        <w:t xml:space="preserve">Místem plnění je </w:t>
      </w:r>
      <w:r w:rsidR="006D0729">
        <w:rPr>
          <w:rFonts w:ascii="Arial" w:hAnsi="Arial" w:cs="Arial"/>
          <w:sz w:val="20"/>
          <w:szCs w:val="20"/>
        </w:rPr>
        <w:t>lokalita Loděnice v parku B. Němcové v Karviné – Fryštátě</w:t>
      </w:r>
      <w:r w:rsidR="00F20AA1">
        <w:rPr>
          <w:rFonts w:ascii="Arial" w:hAnsi="Arial" w:cs="Arial"/>
          <w:sz w:val="20"/>
          <w:szCs w:val="20"/>
        </w:rPr>
        <w:t>:</w:t>
      </w:r>
      <w:r w:rsidR="006D0729">
        <w:rPr>
          <w:rFonts w:ascii="Arial" w:hAnsi="Arial" w:cs="Arial"/>
          <w:sz w:val="20"/>
          <w:szCs w:val="20"/>
        </w:rPr>
        <w:t xml:space="preserve"> parc. č. 3981/8,   3981/39, 3981/42, 3981/43, 3981/44, 3981/45, 3981/46, 3981/47, 4004/3, 4004/4 v kat. území Karviná – město.</w:t>
      </w:r>
    </w:p>
    <w:p w14:paraId="1C85E21E" w14:textId="77777777" w:rsidR="001B0B6D" w:rsidRPr="00D31762" w:rsidRDefault="001B0B6D" w:rsidP="001B0B6D">
      <w:pPr>
        <w:rPr>
          <w:highlight w:val="yellow"/>
        </w:rPr>
      </w:pPr>
    </w:p>
    <w:p w14:paraId="57406147"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14:paraId="5BE0CC77" w14:textId="77777777" w:rsidR="001B0B6D" w:rsidRPr="00DE6A80" w:rsidRDefault="001B0B6D" w:rsidP="001B0B6D">
      <w:pPr>
        <w:pStyle w:val="Nadpis2"/>
        <w:suppressAutoHyphens/>
        <w:spacing w:before="0" w:after="80" w:line="240" w:lineRule="atLeast"/>
        <w:ind w:left="567" w:hanging="567"/>
        <w:rPr>
          <w:rFonts w:ascii="Arial" w:hAnsi="Arial" w:cs="Arial"/>
          <w:sz w:val="20"/>
          <w:szCs w:val="20"/>
        </w:rPr>
      </w:pPr>
      <w:r w:rsidRPr="00DE6A80">
        <w:rPr>
          <w:rFonts w:ascii="Arial" w:hAnsi="Arial" w:cs="Arial"/>
          <w:sz w:val="20"/>
          <w:szCs w:val="20"/>
        </w:rPr>
        <w:t>Smluvní strany se dohodly, že cena za dílo provedené v rozsahu uvedeném v čl. 2 této smlouvy je stanovena v souladu se zákonem o cenách a činí:</w:t>
      </w:r>
    </w:p>
    <w:p w14:paraId="5165220C" w14:textId="77777777" w:rsidR="001B0B6D" w:rsidRPr="00926127" w:rsidRDefault="001B0B6D" w:rsidP="001B0B6D">
      <w:pPr>
        <w:ind w:left="567"/>
        <w:rPr>
          <w:rFonts w:ascii="Arial" w:hAnsi="Arial" w:cs="Arial"/>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926127" w14:paraId="37DD86D4" w14:textId="77777777" w:rsidTr="00D37F46">
        <w:trPr>
          <w:trHeight w:val="383"/>
        </w:trPr>
        <w:tc>
          <w:tcPr>
            <w:tcW w:w="4411" w:type="dxa"/>
          </w:tcPr>
          <w:p w14:paraId="0CAC14C8" w14:textId="77777777"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tcPr>
          <w:p w14:paraId="40A5E8B7" w14:textId="30B04BFA" w:rsidR="001B0B6D" w:rsidRPr="00926127" w:rsidRDefault="00D00506" w:rsidP="00D37F46">
            <w:pPr>
              <w:suppressAutoHyphens/>
              <w:spacing w:after="80" w:line="240" w:lineRule="atLeast"/>
              <w:jc w:val="right"/>
              <w:rPr>
                <w:rFonts w:ascii="Arial" w:hAnsi="Arial" w:cs="Arial"/>
              </w:rPr>
            </w:pPr>
            <w:permStart w:id="1957454046" w:edGrp="everyone"/>
            <w:r w:rsidRPr="00D00506">
              <w:rPr>
                <w:rFonts w:ascii="Arial" w:hAnsi="Arial" w:cs="Arial"/>
                <w:b/>
                <w:bCs/>
                <w:color w:val="EE0000"/>
              </w:rPr>
              <w:t>DOPLNÍ ÚČASTNÍK</w:t>
            </w:r>
            <w:r w:rsidRPr="00926127">
              <w:rPr>
                <w:rFonts w:ascii="Arial" w:hAnsi="Arial" w:cs="Arial"/>
              </w:rPr>
              <w:t xml:space="preserve"> </w:t>
            </w:r>
            <w:permEnd w:id="1957454046"/>
            <w:r w:rsidR="001B0B6D" w:rsidRPr="00926127">
              <w:rPr>
                <w:rFonts w:ascii="Arial" w:hAnsi="Arial" w:cs="Arial"/>
              </w:rPr>
              <w:t>Kč</w:t>
            </w:r>
          </w:p>
        </w:tc>
      </w:tr>
    </w:tbl>
    <w:p w14:paraId="488A3E65" w14:textId="77777777" w:rsidR="001B0B6D" w:rsidRPr="00926127" w:rsidRDefault="001B0B6D" w:rsidP="001B0B6D">
      <w:pPr>
        <w:spacing w:after="80" w:line="240" w:lineRule="atLeast"/>
        <w:jc w:val="both"/>
        <w:rPr>
          <w:rFonts w:ascii="Arial" w:hAnsi="Arial" w:cs="Arial"/>
          <w:u w:val="single"/>
        </w:rPr>
      </w:pPr>
    </w:p>
    <w:p w14:paraId="7A887830" w14:textId="69318B1C" w:rsidR="001B0B6D" w:rsidRPr="00926127" w:rsidRDefault="001B0B6D" w:rsidP="001B0B6D">
      <w:pPr>
        <w:pStyle w:val="Nadpis2"/>
        <w:numPr>
          <w:ilvl w:val="0"/>
          <w:numId w:val="0"/>
        </w:numPr>
        <w:suppressAutoHyphens/>
        <w:spacing w:before="0" w:after="80" w:line="240" w:lineRule="atLeast"/>
        <w:ind w:left="567"/>
        <w:rPr>
          <w:rFonts w:ascii="Arial" w:hAnsi="Arial" w:cs="Arial"/>
          <w:sz w:val="20"/>
          <w:szCs w:val="20"/>
        </w:rPr>
      </w:pPr>
      <w:r w:rsidRPr="000242BE">
        <w:rPr>
          <w:rFonts w:ascii="Arial" w:hAnsi="Arial" w:cs="Arial"/>
          <w:sz w:val="20"/>
          <w:szCs w:val="20"/>
        </w:rPr>
        <w:t xml:space="preserve">Předmět plnění této smlouvy objednatel </w:t>
      </w:r>
      <w:r w:rsidR="007C4DA3" w:rsidRPr="000242BE">
        <w:rPr>
          <w:rFonts w:ascii="Arial" w:hAnsi="Arial" w:cs="Arial"/>
          <w:sz w:val="20"/>
          <w:szCs w:val="20"/>
        </w:rPr>
        <w:t>ne</w:t>
      </w:r>
      <w:r w:rsidRPr="000242BE">
        <w:rPr>
          <w:rFonts w:ascii="Arial" w:hAnsi="Arial" w:cs="Arial"/>
          <w:sz w:val="20"/>
          <w:szCs w:val="20"/>
        </w:rPr>
        <w:t xml:space="preserve">pořizuje pro </w:t>
      </w:r>
      <w:r w:rsidR="007C4DA3" w:rsidRPr="000242BE">
        <w:rPr>
          <w:rFonts w:ascii="Arial" w:hAnsi="Arial" w:cs="Arial"/>
          <w:sz w:val="20"/>
          <w:szCs w:val="20"/>
        </w:rPr>
        <w:t>výkon veřejné správy</w:t>
      </w:r>
      <w:r w:rsidRPr="000242BE">
        <w:rPr>
          <w:rFonts w:ascii="Arial" w:hAnsi="Arial" w:cs="Arial"/>
          <w:sz w:val="20"/>
          <w:szCs w:val="20"/>
        </w:rPr>
        <w:t>. Pokud jsou</w:t>
      </w:r>
      <w:r w:rsidRPr="00926127">
        <w:rPr>
          <w:rFonts w:ascii="Arial" w:hAnsi="Arial" w:cs="Arial"/>
          <w:sz w:val="20"/>
          <w:szCs w:val="20"/>
        </w:rPr>
        <w:t xml:space="preserve"> realizované stavební a montážní práce zařazené pod číselnými kódy 41- 43 klasifikace produkce CZ-CPA, dochází ve smyslu § 92e zákona č. 235/2004 Sb.</w:t>
      </w:r>
      <w:r>
        <w:rPr>
          <w:rFonts w:ascii="Arial" w:hAnsi="Arial" w:cs="Arial"/>
          <w:sz w:val="20"/>
          <w:szCs w:val="20"/>
        </w:rPr>
        <w:t>,</w:t>
      </w:r>
      <w:r w:rsidRPr="00926127">
        <w:rPr>
          <w:rFonts w:ascii="Arial" w:hAnsi="Arial" w:cs="Arial"/>
          <w:sz w:val="20"/>
          <w:szCs w:val="20"/>
        </w:rPr>
        <w:t xml:space="preserve"> o dani z přidané hodnoty</w:t>
      </w:r>
      <w:r>
        <w:rPr>
          <w:rFonts w:ascii="Arial" w:hAnsi="Arial" w:cs="Arial"/>
          <w:sz w:val="20"/>
          <w:szCs w:val="20"/>
        </w:rPr>
        <w:t>,</w:t>
      </w:r>
      <w:r w:rsidRPr="00926127">
        <w:rPr>
          <w:rFonts w:ascii="Arial" w:hAnsi="Arial" w:cs="Arial"/>
          <w:sz w:val="20"/>
          <w:szCs w:val="20"/>
        </w:rPr>
        <w:t xml:space="preserve"> v platném znění, k přenesení daňové povinnosti na objednatele. Zhotovitel, za tyto provedené práce, bude vystavovat objednateli daňové doklady bez DPH. </w:t>
      </w:r>
    </w:p>
    <w:p w14:paraId="6077BEEC" w14:textId="77777777" w:rsidR="001B0B6D" w:rsidRDefault="001B0B6D" w:rsidP="001B0B6D">
      <w:pPr>
        <w:ind w:left="567"/>
        <w:jc w:val="both"/>
      </w:pPr>
      <w:r w:rsidRPr="00963AFF">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6CE45CBE" w14:textId="77777777" w:rsidR="001B0B6D" w:rsidRPr="00926127" w:rsidRDefault="001B0B6D" w:rsidP="001B0B6D">
      <w:pPr>
        <w:spacing w:after="80" w:line="240" w:lineRule="atLeast"/>
        <w:ind w:firstLine="851"/>
        <w:rPr>
          <w:rFonts w:ascii="Arial" w:hAnsi="Arial" w:cs="Arial"/>
        </w:rPr>
      </w:pPr>
    </w:p>
    <w:p w14:paraId="619BF7CC" w14:textId="77777777" w:rsidR="001B0B6D" w:rsidRPr="007B233E" w:rsidRDefault="001B0B6D" w:rsidP="001B0B6D">
      <w:pPr>
        <w:pStyle w:val="Nadpis2"/>
        <w:tabs>
          <w:tab w:val="clear" w:pos="576"/>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377E34D0" w14:textId="2719C5EA" w:rsidR="001B0B6D" w:rsidRPr="007B233E" w:rsidRDefault="001B0B6D" w:rsidP="001B0B6D">
      <w:pPr>
        <w:pStyle w:val="Nadpis2"/>
        <w:tabs>
          <w:tab w:val="clear" w:pos="576"/>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w:t>
      </w:r>
      <w:r w:rsidRPr="007C4DA3">
        <w:rPr>
          <w:rFonts w:ascii="Arial" w:hAnsi="Arial" w:cs="Arial"/>
          <w:sz w:val="20"/>
          <w:szCs w:val="20"/>
        </w:rPr>
        <w:t>jako nespolehlivý plátce ve smyslu § 106a zákona č. 235/2004 Sb., o dani z přidané hodnoty</w:t>
      </w:r>
      <w:r w:rsidRPr="007B233E">
        <w:rPr>
          <w:rFonts w:ascii="Arial" w:hAnsi="Arial" w:cs="Arial"/>
          <w:sz w:val="20"/>
          <w:szCs w:val="20"/>
        </w:rPr>
        <w:t xml:space="preserve">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p>
    <w:p w14:paraId="7FBCD205"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09D20E71" w14:textId="33D5F5B7"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7C4DA3">
        <w:rPr>
          <w:rFonts w:ascii="Arial" w:hAnsi="Arial" w:cs="Arial"/>
          <w:sz w:val="20"/>
          <w:szCs w:val="20"/>
        </w:rPr>
        <w:t>Zhotovitel je odpovědný za to, že sazba DPH je stanovena v souladu s platnými právními</w:t>
      </w:r>
      <w:r w:rsidRPr="00963AFF">
        <w:rPr>
          <w:rFonts w:ascii="Arial" w:hAnsi="Arial" w:cs="Arial"/>
          <w:sz w:val="20"/>
          <w:szCs w:val="20"/>
        </w:rPr>
        <w:t xml:space="preserve"> předpisy.</w:t>
      </w:r>
    </w:p>
    <w:p w14:paraId="5A80CC02"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14:paraId="1A1F4318"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3C5DA571"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6FA0C2F4"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 nebo jež nebudou provedeny, jednotkovými cenami položkov</w:t>
      </w:r>
      <w:r>
        <w:rPr>
          <w:rFonts w:ascii="Arial" w:hAnsi="Arial" w:cs="Arial"/>
        </w:rPr>
        <w:t>ého rozpočtu</w:t>
      </w:r>
      <w:r w:rsidRPr="00926127">
        <w:rPr>
          <w:rFonts w:ascii="Arial" w:hAnsi="Arial" w:cs="Arial"/>
        </w:rPr>
        <w:t>,</w:t>
      </w:r>
    </w:p>
    <w:p w14:paraId="056401DB" w14:textId="77777777"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 u položek týkajících se celé stavby,</w:t>
      </w:r>
    </w:p>
    <w:p w14:paraId="68A7E1BC"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0B8BC576" w14:textId="77777777" w:rsidR="001B0B6D"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případech, kdy se dané položky v ceníku RTS nebo ÚRS nenacházejí, mohou být ceny stanoveny individuální kalkulací zhotovitele, která bude součástí změnového listu,</w:t>
      </w:r>
    </w:p>
    <w:p w14:paraId="0C230362" w14:textId="596BEF13" w:rsidR="001B0B6D" w:rsidRPr="00EF5F6D"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EF5F6D">
        <w:rPr>
          <w:rFonts w:ascii="Arial" w:hAnsi="Arial" w:cs="Arial"/>
        </w:rPr>
        <w:t>u víceprací a méněprací bude k ceně vyčíslena DPH ve výši dle právních předpisů</w:t>
      </w:r>
      <w:r w:rsidR="009353BC" w:rsidRPr="00EF5F6D">
        <w:rPr>
          <w:rFonts w:ascii="Arial" w:hAnsi="Arial" w:cs="Arial"/>
        </w:rPr>
        <w:t xml:space="preserve"> a této smlouvy</w:t>
      </w:r>
      <w:r w:rsidRPr="00EF5F6D">
        <w:rPr>
          <w:rFonts w:ascii="Arial" w:hAnsi="Arial" w:cs="Arial"/>
        </w:rPr>
        <w:t>.</w:t>
      </w:r>
    </w:p>
    <w:p w14:paraId="36456CF7"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20721992" w14:textId="77777777" w:rsidR="001B0B6D"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méněprací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méněprací se sníží cena díla.  </w:t>
      </w:r>
    </w:p>
    <w:p w14:paraId="544BC7B6" w14:textId="590A35E9" w:rsidR="001B0B6D" w:rsidRPr="007B233E" w:rsidRDefault="001B0B6D" w:rsidP="001B0B6D">
      <w:pPr>
        <w:pStyle w:val="Nadpis2"/>
        <w:spacing w:before="0" w:after="80" w:line="240" w:lineRule="atLeast"/>
        <w:ind w:left="567" w:hanging="567"/>
        <w:rPr>
          <w:rFonts w:ascii="Arial" w:hAnsi="Arial" w:cs="Arial"/>
          <w:sz w:val="20"/>
          <w:szCs w:val="20"/>
        </w:rPr>
      </w:pPr>
      <w:r w:rsidRPr="007B233E">
        <w:rPr>
          <w:rFonts w:ascii="Arial" w:hAnsi="Arial" w:cs="Arial"/>
          <w:sz w:val="20"/>
          <w:szCs w:val="20"/>
        </w:rPr>
        <w:t>V případě vzniklé vícepráce – méněpráce během realizace stavby je nutné tuto ihned zpracovat do změnového listu při jejím vzniku.</w:t>
      </w:r>
      <w:r w:rsidRPr="007B233E">
        <w:rPr>
          <w:rFonts w:ascii="Arial" w:hAnsi="Arial" w:cs="Arial"/>
          <w:i/>
          <w:sz w:val="20"/>
          <w:szCs w:val="20"/>
          <w:highlight w:val="yellow"/>
        </w:rPr>
        <w:t xml:space="preserve"> </w:t>
      </w:r>
    </w:p>
    <w:p w14:paraId="7A396A81" w14:textId="06A1AF98" w:rsidR="001B0B6D" w:rsidRDefault="001B0B6D" w:rsidP="001B0B6D">
      <w:pPr>
        <w:pStyle w:val="Nadpis2"/>
        <w:numPr>
          <w:ilvl w:val="0"/>
          <w:numId w:val="0"/>
        </w:numPr>
        <w:spacing w:before="0" w:after="80" w:line="240" w:lineRule="atLeast"/>
        <w:ind w:left="567" w:hanging="27"/>
        <w:rPr>
          <w:rFonts w:ascii="Arial" w:hAnsi="Arial" w:cs="Arial"/>
          <w:sz w:val="20"/>
          <w:szCs w:val="20"/>
        </w:rPr>
      </w:pPr>
    </w:p>
    <w:p w14:paraId="07B7CB75" w14:textId="77777777" w:rsidR="001B0B6D" w:rsidRPr="00D31762" w:rsidRDefault="001B0B6D" w:rsidP="001B0B6D">
      <w:pPr>
        <w:ind w:left="567" w:hanging="567"/>
        <w:rPr>
          <w:highlight w:val="cyan"/>
        </w:rPr>
      </w:pPr>
    </w:p>
    <w:p w14:paraId="3104ECE5"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14:paraId="2500D92C"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2D22093F" w14:textId="033C898B" w:rsidR="001B0B6D" w:rsidRPr="00926127" w:rsidRDefault="001B0B6D" w:rsidP="00EF5F6D">
      <w:pPr>
        <w:pStyle w:val="Nadpis2"/>
        <w:numPr>
          <w:ilvl w:val="0"/>
          <w:numId w:val="0"/>
        </w:numPr>
        <w:tabs>
          <w:tab w:val="left" w:pos="567"/>
        </w:tabs>
        <w:suppressAutoHyphens/>
        <w:spacing w:before="0" w:after="80" w:line="240" w:lineRule="atLeast"/>
        <w:ind w:left="567" w:hanging="567"/>
        <w:rPr>
          <w:rFonts w:ascii="Arial" w:hAnsi="Arial" w:cs="Arial"/>
          <w:sz w:val="20"/>
          <w:szCs w:val="20"/>
        </w:rPr>
      </w:pPr>
      <w:r w:rsidRPr="00F30B3A">
        <w:rPr>
          <w:rFonts w:ascii="Arial" w:hAnsi="Arial" w:cs="Arial"/>
          <w:sz w:val="20"/>
          <w:szCs w:val="20"/>
        </w:rPr>
        <w:t>6.</w:t>
      </w:r>
      <w:r>
        <w:rPr>
          <w:rFonts w:ascii="Arial" w:hAnsi="Arial" w:cs="Arial"/>
          <w:sz w:val="20"/>
          <w:szCs w:val="20"/>
        </w:rPr>
        <w:t>2</w:t>
      </w:r>
      <w:r w:rsidRPr="00F30B3A">
        <w:rPr>
          <w:rFonts w:ascii="Arial" w:hAnsi="Arial" w:cs="Arial"/>
          <w:sz w:val="20"/>
          <w:szCs w:val="20"/>
        </w:rPr>
        <w:tab/>
      </w:r>
      <w:r w:rsidRPr="00926127">
        <w:rPr>
          <w:rFonts w:ascii="Arial" w:hAnsi="Arial" w:cs="Arial"/>
          <w:sz w:val="20"/>
          <w:szCs w:val="20"/>
        </w:rPr>
        <w:t xml:space="preserve">Práce budou hrazeny na </w:t>
      </w:r>
      <w:r w:rsidRPr="007C4DA3">
        <w:rPr>
          <w:rFonts w:ascii="Arial" w:hAnsi="Arial" w:cs="Arial"/>
          <w:sz w:val="20"/>
          <w:szCs w:val="20"/>
        </w:rPr>
        <w:t xml:space="preserve">základě </w:t>
      </w:r>
      <w:r w:rsidRPr="00EF5F6D">
        <w:rPr>
          <w:rFonts w:ascii="Arial" w:hAnsi="Arial" w:cs="Arial"/>
          <w:sz w:val="20"/>
          <w:szCs w:val="20"/>
        </w:rPr>
        <w:t>dílčích daňových dokladů</w:t>
      </w:r>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p>
    <w:p w14:paraId="2530BFEF" w14:textId="1814F6F9" w:rsidR="001B0B6D" w:rsidRPr="00375B37" w:rsidRDefault="001B0B6D" w:rsidP="001B0B6D">
      <w:pPr>
        <w:pStyle w:val="Nadpis2"/>
        <w:numPr>
          <w:ilvl w:val="0"/>
          <w:numId w:val="0"/>
        </w:numPr>
        <w:tabs>
          <w:tab w:val="left" w:pos="567"/>
        </w:tabs>
        <w:suppressAutoHyphens/>
        <w:spacing w:before="0" w:after="80" w:line="240" w:lineRule="atLeast"/>
        <w:ind w:left="567" w:hanging="576"/>
        <w:rPr>
          <w:rFonts w:ascii="Arial" w:hAnsi="Arial" w:cs="Arial"/>
          <w:i/>
          <w:sz w:val="20"/>
          <w:szCs w:val="20"/>
        </w:rPr>
      </w:pPr>
      <w:r w:rsidRPr="00A84FCA">
        <w:rPr>
          <w:rFonts w:ascii="Arial" w:hAnsi="Arial" w:cs="Arial"/>
          <w:sz w:val="20"/>
          <w:szCs w:val="20"/>
        </w:rPr>
        <w:t>6.</w:t>
      </w:r>
      <w:r>
        <w:rPr>
          <w:rFonts w:ascii="Arial" w:hAnsi="Arial" w:cs="Arial"/>
          <w:sz w:val="20"/>
          <w:szCs w:val="20"/>
        </w:rPr>
        <w:t>3</w:t>
      </w:r>
      <w:r w:rsidRPr="00A84FCA">
        <w:rPr>
          <w:rFonts w:ascii="Arial" w:hAnsi="Arial" w:cs="Arial"/>
          <w:sz w:val="20"/>
          <w:szCs w:val="20"/>
        </w:rPr>
        <w:tab/>
        <w:t xml:space="preserve">Zhotovitel předloží objednateli vždy </w:t>
      </w:r>
      <w:r w:rsidRPr="0002525F">
        <w:rPr>
          <w:rFonts w:ascii="Arial" w:hAnsi="Arial" w:cs="Arial"/>
          <w:sz w:val="20"/>
          <w:szCs w:val="20"/>
        </w:rPr>
        <w:t>nejpozději do pátého pracovního</w:t>
      </w:r>
      <w:r w:rsidRPr="00A84FCA">
        <w:rPr>
          <w:rFonts w:ascii="Arial" w:hAnsi="Arial" w:cs="Arial"/>
          <w:sz w:val="20"/>
          <w:szCs w:val="20"/>
        </w:rPr>
        <w:t xml:space="preserve"> dne</w:t>
      </w:r>
      <w:r>
        <w:rPr>
          <w:rFonts w:ascii="Arial" w:hAnsi="Arial" w:cs="Arial"/>
          <w:sz w:val="20"/>
          <w:szCs w:val="20"/>
        </w:rPr>
        <w:t xml:space="preserve"> </w:t>
      </w:r>
      <w:r w:rsidRPr="00A479AB">
        <w:rPr>
          <w:rFonts w:ascii="Arial" w:hAnsi="Arial" w:cs="Arial"/>
          <w:sz w:val="20"/>
          <w:szCs w:val="20"/>
        </w:rPr>
        <w:t>následujícího kalendářního měsíce</w:t>
      </w:r>
      <w:r w:rsidRPr="00A479AB">
        <w:rPr>
          <w:rFonts w:ascii="Arial" w:hAnsi="Arial" w:cs="Arial"/>
          <w:i/>
          <w:sz w:val="20"/>
          <w:szCs w:val="20"/>
        </w:rPr>
        <w:t xml:space="preserve"> </w:t>
      </w:r>
      <w:r w:rsidRPr="00A479AB">
        <w:rPr>
          <w:rFonts w:ascii="Arial" w:hAnsi="Arial" w:cs="Arial"/>
          <w:sz w:val="20"/>
          <w:szCs w:val="20"/>
        </w:rPr>
        <w:t>oceněný so</w:t>
      </w:r>
      <w:r w:rsidRPr="00375B37">
        <w:rPr>
          <w:rFonts w:ascii="Arial" w:hAnsi="Arial" w:cs="Arial"/>
          <w:sz w:val="20"/>
          <w:szCs w:val="20"/>
        </w:rPr>
        <w:t>upis</w:t>
      </w:r>
      <w:r w:rsidRPr="00A84FCA">
        <w:rPr>
          <w:rFonts w:ascii="Arial" w:hAnsi="Arial" w:cs="Arial"/>
          <w:sz w:val="20"/>
          <w:szCs w:val="20"/>
        </w:rPr>
        <w:t xml:space="preserve"> provedených prací. Objednatel je povinen se k tomuto</w:t>
      </w:r>
      <w:r w:rsidRPr="00F30B3A">
        <w:rPr>
          <w:rFonts w:ascii="Arial" w:hAnsi="Arial" w:cs="Arial"/>
          <w:sz w:val="20"/>
          <w:szCs w:val="20"/>
        </w:rPr>
        <w:t xml:space="preserve"> soupisu vyjádřit nejpozději do 3 pracovních dnů ode dne jeho obdržení. </w:t>
      </w:r>
      <w:r w:rsidRPr="00A479AB">
        <w:rPr>
          <w:rFonts w:ascii="Arial" w:hAnsi="Arial" w:cs="Arial"/>
          <w:iCs/>
          <w:sz w:val="20"/>
          <w:szCs w:val="20"/>
        </w:rPr>
        <w:t>Po odsouhlasení soupisu provedených prací objednatelem je zhotovitel povinen vystavit fakturu na dílčí plnění, vždy nejpozději do desátého pracovního dne příslušného kalendářního měsíce, v němž objednatel odsouhlasil soupis provedených prací. Není-li soupis provedených</w:t>
      </w:r>
      <w:r>
        <w:rPr>
          <w:rFonts w:ascii="Arial" w:hAnsi="Arial" w:cs="Arial"/>
          <w:sz w:val="20"/>
          <w:szCs w:val="20"/>
        </w:rPr>
        <w:t xml:space="preserve"> prací odsouhlasen objednatelem, není zhotovitel oprávněn vystavit fakturu. </w:t>
      </w:r>
      <w:r w:rsidRPr="00F30B3A">
        <w:rPr>
          <w:rFonts w:ascii="Arial" w:hAnsi="Arial" w:cs="Arial"/>
          <w:sz w:val="20"/>
          <w:szCs w:val="20"/>
        </w:rPr>
        <w:t xml:space="preserve">Fakturu je povinen zhotovitel doručit </w:t>
      </w:r>
      <w:r w:rsidRPr="00A84FCA">
        <w:rPr>
          <w:rFonts w:ascii="Arial" w:hAnsi="Arial" w:cs="Arial"/>
          <w:sz w:val="20"/>
          <w:szCs w:val="20"/>
        </w:rPr>
        <w:t>obj</w:t>
      </w:r>
      <w:r>
        <w:rPr>
          <w:rFonts w:ascii="Arial" w:hAnsi="Arial" w:cs="Arial"/>
          <w:sz w:val="20"/>
          <w:szCs w:val="20"/>
        </w:rPr>
        <w:t xml:space="preserve">ednateli v den jejího </w:t>
      </w:r>
      <w:r w:rsidRPr="00F54BA2">
        <w:rPr>
          <w:rFonts w:ascii="Arial" w:hAnsi="Arial" w:cs="Arial"/>
          <w:sz w:val="20"/>
          <w:szCs w:val="20"/>
        </w:rPr>
        <w:t xml:space="preserve">vystavení, nedohodnou-li se smluvní strany jinak. </w:t>
      </w:r>
      <w:r w:rsidRPr="00F30B3A">
        <w:rPr>
          <w:rFonts w:ascii="Arial" w:hAnsi="Arial" w:cs="Arial"/>
          <w:sz w:val="20"/>
          <w:szCs w:val="20"/>
        </w:rPr>
        <w:t xml:space="preserve">Součástí faktury bude soupis provedených prací a dodávek s uvedením data a podpisů oprávněných zástupců objednatele a </w:t>
      </w:r>
      <w:r w:rsidRPr="00694A9E">
        <w:rPr>
          <w:rFonts w:ascii="Arial" w:hAnsi="Arial" w:cs="Arial"/>
          <w:sz w:val="20"/>
          <w:szCs w:val="20"/>
        </w:rPr>
        <w:t>zhotovitele vzájemně potvrzuj</w:t>
      </w:r>
      <w:r w:rsidR="00913ABD">
        <w:rPr>
          <w:rFonts w:ascii="Arial" w:hAnsi="Arial" w:cs="Arial"/>
          <w:sz w:val="20"/>
          <w:szCs w:val="20"/>
        </w:rPr>
        <w:t>ící uskutečněná plnění na díle</w:t>
      </w:r>
      <w:r w:rsidRPr="00694A9E">
        <w:rPr>
          <w:rFonts w:ascii="Arial" w:hAnsi="Arial" w:cs="Arial"/>
          <w:sz w:val="20"/>
          <w:szCs w:val="20"/>
        </w:rPr>
        <w:t xml:space="preserve">. </w:t>
      </w:r>
      <w:r w:rsidRPr="00A479AB">
        <w:rPr>
          <w:rFonts w:ascii="Arial" w:hAnsi="Arial" w:cs="Arial"/>
          <w:sz w:val="20"/>
          <w:szCs w:val="20"/>
        </w:rPr>
        <w:t xml:space="preserve">Za den dílčího zdanitelného plnění se považuje </w:t>
      </w:r>
      <w:r w:rsidRPr="00A479AB">
        <w:rPr>
          <w:rFonts w:ascii="Arial" w:hAnsi="Arial" w:cs="Arial"/>
          <w:iCs/>
          <w:sz w:val="20"/>
          <w:szCs w:val="20"/>
        </w:rPr>
        <w:t>poslední den v kalendářním měsíci, v</w:t>
      </w:r>
      <w:r w:rsidRPr="00A479AB">
        <w:rPr>
          <w:rFonts w:ascii="Arial" w:hAnsi="Arial" w:cs="Arial"/>
          <w:sz w:val="20"/>
          <w:szCs w:val="20"/>
        </w:rPr>
        <w:t> němž bylo uskutečněno dílčí zdanitelné plnění na díle.</w:t>
      </w:r>
      <w:r>
        <w:rPr>
          <w:rFonts w:ascii="Arial" w:hAnsi="Arial" w:cs="Arial"/>
          <w:sz w:val="20"/>
          <w:szCs w:val="20"/>
        </w:rPr>
        <w:t xml:space="preserve"> </w:t>
      </w:r>
    </w:p>
    <w:p w14:paraId="5ACF3743" w14:textId="37DCF26E" w:rsidR="002C365E" w:rsidRPr="001114AC" w:rsidRDefault="002C365E" w:rsidP="002C365E">
      <w:pPr>
        <w:widowControl w:val="0"/>
        <w:tabs>
          <w:tab w:val="num" w:pos="1002"/>
        </w:tabs>
        <w:suppressAutoHyphens/>
        <w:overflowPunct/>
        <w:autoSpaceDE/>
        <w:autoSpaceDN/>
        <w:adjustRightInd/>
        <w:spacing w:before="120" w:after="80" w:line="240" w:lineRule="atLeast"/>
        <w:ind w:left="567" w:hanging="567"/>
        <w:jc w:val="both"/>
        <w:textAlignment w:val="auto"/>
        <w:outlineLvl w:val="1"/>
        <w:rPr>
          <w:rFonts w:ascii="Arial" w:hAnsi="Arial" w:cs="Arial"/>
        </w:rPr>
      </w:pPr>
      <w:r>
        <w:rPr>
          <w:rFonts w:ascii="Arial" w:hAnsi="Arial" w:cs="Arial"/>
        </w:rPr>
        <w:t>6.4</w:t>
      </w:r>
      <w:r>
        <w:rPr>
          <w:rFonts w:ascii="Arial" w:hAnsi="Arial" w:cs="Arial"/>
        </w:rPr>
        <w:tab/>
      </w:r>
      <w:r w:rsidRPr="002C365E">
        <w:rPr>
          <w:rFonts w:ascii="Arial" w:hAnsi="Arial" w:cs="Arial"/>
        </w:rPr>
        <w:t xml:space="preserve"> </w:t>
      </w:r>
      <w:r w:rsidRPr="001114AC">
        <w:rPr>
          <w:rFonts w:ascii="Arial" w:hAnsi="Arial" w:cs="Arial"/>
        </w:rPr>
        <w:t xml:space="preserve">Zhotovitel je povinen při podpisu této smlouvy objednateli předložit neodvolatelnou bezpodmínečnou bankovní záruku za řádné dokončení stavby, tj. za provedení stavby bez vad a nedodělků. Bankovní záruka tedy kryje nároky objednatele za zhotovitelem vzniklé objednateli z důvodů porušení povinnosti zhotovitele provést stavbu bez vad a nedodělků. Bankovní záruka se nevztahuje na řádné plnění povinností zhotovitele v záruční době. Tato bankovní záruka bude vystavena nebo potvrzena bankou nebo pobočkou zahraniční banky oprávněnou podnikat jako banka v České republice, přičemž tato není v insolvenčním řízení, likvidaci ani u ní není zavedena správa pro řešení krize. </w:t>
      </w:r>
    </w:p>
    <w:p w14:paraId="5A87DCA1" w14:textId="741B92E5" w:rsidR="002C365E" w:rsidRPr="001114AC" w:rsidRDefault="002C365E" w:rsidP="002C365E">
      <w:pPr>
        <w:widowControl w:val="0"/>
        <w:tabs>
          <w:tab w:val="left" w:pos="708"/>
        </w:tabs>
        <w:suppressAutoHyphens/>
        <w:overflowPunct/>
        <w:autoSpaceDE/>
        <w:autoSpaceDN/>
        <w:adjustRightInd/>
        <w:spacing w:before="120"/>
        <w:ind w:left="567"/>
        <w:jc w:val="both"/>
        <w:textAlignment w:val="auto"/>
        <w:outlineLvl w:val="1"/>
        <w:rPr>
          <w:rFonts w:ascii="Arial" w:hAnsi="Arial" w:cs="Arial"/>
        </w:rPr>
      </w:pPr>
      <w:r w:rsidRPr="001114AC">
        <w:rPr>
          <w:rFonts w:ascii="Arial" w:hAnsi="Arial" w:cs="Arial"/>
        </w:rPr>
        <w:t xml:space="preserve">Zhotovitel je povinen poskytnout objednateli originál záruční listiny ve sjednané výši, platné do doby řádného dokončení stavby, tj. do odstranění všech vad a nedodělků (do této doby se započítává rovněž doba, po kterou zhotovitel plní své závazky spojené s odstraněním vad a nedodělků uvedených v zápise o předání a převzetí stavby), minimálně </w:t>
      </w:r>
      <w:r w:rsidRPr="00CF4228">
        <w:rPr>
          <w:rFonts w:ascii="Arial" w:hAnsi="Arial" w:cs="Arial"/>
        </w:rPr>
        <w:t>do</w:t>
      </w:r>
      <w:r w:rsidR="00D6043B" w:rsidRPr="00CF4228">
        <w:rPr>
          <w:rFonts w:ascii="Arial" w:hAnsi="Arial" w:cs="Arial"/>
        </w:rPr>
        <w:t xml:space="preserve"> </w:t>
      </w:r>
      <w:r w:rsidR="00CF4228" w:rsidRPr="00CF4228">
        <w:rPr>
          <w:rFonts w:ascii="Arial" w:hAnsi="Arial" w:cs="Arial"/>
          <w:b/>
          <w:bCs/>
        </w:rPr>
        <w:t>19.7.2027</w:t>
      </w:r>
      <w:r w:rsidRPr="00CF4228">
        <w:rPr>
          <w:rFonts w:ascii="Arial" w:hAnsi="Arial" w:cs="Arial"/>
          <w:b/>
          <w:bCs/>
        </w:rPr>
        <w:t>.</w:t>
      </w:r>
      <w:r w:rsidRPr="001114AC">
        <w:rPr>
          <w:rFonts w:ascii="Arial" w:hAnsi="Arial" w:cs="Arial"/>
        </w:rPr>
        <w:t xml:space="preserve"> Bankovní záruka musí být sjednána ve výši </w:t>
      </w:r>
      <w:r w:rsidR="00CF4228" w:rsidRPr="00CF4228">
        <w:rPr>
          <w:rFonts w:ascii="Arial" w:hAnsi="Arial" w:cs="Arial"/>
          <w:b/>
          <w:bCs/>
        </w:rPr>
        <w:t>10</w:t>
      </w:r>
      <w:r w:rsidRPr="00CF4228">
        <w:rPr>
          <w:rFonts w:ascii="Arial" w:hAnsi="Arial" w:cs="Arial"/>
          <w:b/>
          <w:bCs/>
        </w:rPr>
        <w:t xml:space="preserve"> %</w:t>
      </w:r>
      <w:r w:rsidRPr="001114AC">
        <w:rPr>
          <w:rFonts w:ascii="Arial" w:hAnsi="Arial" w:cs="Arial"/>
        </w:rPr>
        <w:t xml:space="preserve"> z celkové ceny díla bez DPH zaokrouhleno na celé tisíce směrem dolů, tedy </w:t>
      </w:r>
      <w:r w:rsidRPr="001114AC">
        <w:rPr>
          <w:rFonts w:ascii="Arial" w:hAnsi="Arial" w:cs="Arial"/>
          <w:highlight w:val="yellow"/>
        </w:rPr>
        <w:t>……</w:t>
      </w:r>
      <w:proofErr w:type="gramStart"/>
      <w:r w:rsidRPr="001114AC">
        <w:rPr>
          <w:rFonts w:ascii="Arial" w:hAnsi="Arial" w:cs="Arial"/>
          <w:highlight w:val="yellow"/>
        </w:rPr>
        <w:t>…….</w:t>
      </w:r>
      <w:proofErr w:type="gramEnd"/>
      <w:r w:rsidRPr="001114AC">
        <w:rPr>
          <w:rFonts w:ascii="Arial" w:hAnsi="Arial" w:cs="Arial"/>
          <w:highlight w:val="yellow"/>
        </w:rPr>
        <w:t>.</w:t>
      </w:r>
      <w:r w:rsidRPr="001114AC">
        <w:rPr>
          <w:rFonts w:ascii="Arial" w:hAnsi="Arial" w:cs="Arial"/>
        </w:rPr>
        <w:t xml:space="preserve"> Kč, ve prospěch objednatele. </w:t>
      </w:r>
      <w:r w:rsidR="00D00506" w:rsidRPr="00D00506">
        <w:rPr>
          <w:rFonts w:ascii="Arial" w:hAnsi="Arial" w:cs="Arial"/>
          <w:i/>
          <w:iCs/>
          <w:color w:val="EE0000"/>
        </w:rPr>
        <w:t>(Pozn. V nabídce se nevyčísluje.)</w:t>
      </w:r>
    </w:p>
    <w:p w14:paraId="2927FDC8" w14:textId="77777777" w:rsidR="002C365E" w:rsidRPr="001114AC" w:rsidRDefault="002C365E" w:rsidP="002C365E">
      <w:pPr>
        <w:widowControl w:val="0"/>
        <w:tabs>
          <w:tab w:val="left" w:pos="708"/>
        </w:tabs>
        <w:suppressAutoHyphens/>
        <w:overflowPunct/>
        <w:autoSpaceDE/>
        <w:autoSpaceDN/>
        <w:adjustRightInd/>
        <w:spacing w:before="120"/>
        <w:ind w:left="567"/>
        <w:jc w:val="both"/>
        <w:textAlignment w:val="auto"/>
        <w:outlineLvl w:val="1"/>
        <w:rPr>
          <w:rFonts w:ascii="Arial" w:hAnsi="Arial" w:cs="Arial"/>
        </w:rPr>
      </w:pPr>
      <w:r w:rsidRPr="001114AC">
        <w:rPr>
          <w:rFonts w:ascii="Arial" w:hAnsi="Arial" w:cs="Arial"/>
        </w:rPr>
        <w:t>Plnění z bankovní záruky bude podmíněno pouze tím, že objednatel doručí vystavující nebo potvrzující bance písemné prohlášení o vzniku nároku objednatele vůči zhotoviteli podepsané osobou oprávněnou jednat za objednatele, zároveň</w:t>
      </w:r>
      <w:r w:rsidRPr="001114AC">
        <w:t xml:space="preserve"> </w:t>
      </w:r>
      <w:r w:rsidRPr="001114AC">
        <w:rPr>
          <w:rFonts w:ascii="Arial" w:hAnsi="Arial" w:cs="Arial"/>
        </w:rPr>
        <w:t>objednatel uvede částku v Kč, kterou z bankovní záruky žádá vyplatit. Nejsou připuštěny žádné jiné podmínky plnění z uvedené bankovní záruky. Plnění z příslušné bankovní záruky dle obsahu záruční listiny bude přislíbeno bezhotovostním převodem peněžních prostředků na účet objednatele uvedený v záhlaví této smlouvy, a to nejpozději do 10 pracovních dnů od splnění shora uvedené podmínky pro plnění z bankovní záruky. Výstavce bankovní záruky nebude moci vůči objednateli uplatnit námitky, které by byl oprávněn uplatnit zhotovitel. Veškeré náklady spojené s bankovní zárukou a jejím poskytnutím hradí zhotovitel. Během platnosti bankovní záruky a v rámci částky, na kterou je bankovní záruka vystavena, může objednatel žádat o vyplacení bankovní záruky opakovaně.</w:t>
      </w:r>
    </w:p>
    <w:p w14:paraId="7E3FADB4" w14:textId="77777777" w:rsidR="002C365E" w:rsidRPr="001114AC" w:rsidRDefault="002C365E" w:rsidP="002C365E"/>
    <w:p w14:paraId="6BF7E09A" w14:textId="7343B6AF" w:rsidR="002C365E" w:rsidRPr="00CF4228" w:rsidRDefault="002C365E" w:rsidP="002C365E">
      <w:pPr>
        <w:ind w:left="567"/>
        <w:jc w:val="both"/>
        <w:rPr>
          <w:rFonts w:ascii="Arial" w:hAnsi="Arial" w:cs="Arial"/>
          <w:b/>
          <w:bCs/>
        </w:rPr>
      </w:pPr>
      <w:r w:rsidRPr="001114AC">
        <w:rPr>
          <w:rFonts w:ascii="Arial" w:hAnsi="Arial" w:cs="Arial"/>
        </w:rPr>
        <w:t xml:space="preserve">Zhotovitel je povinen udržovat bankovní záruku splňující všechny podmínky uvedené v tomto odstavci v platnosti do doby řádného dokončení stavby, tj. do odstranění všech vad a nedodělků (do této doby se započítává rovněž doba, po kterou zhotovitel plní své závazky spojené s odstraněním vad a nedodělků uvedených v zápise o předání a převzetí stavby), minimálně do </w:t>
      </w:r>
      <w:r w:rsidR="00CF4228" w:rsidRPr="00CF4228">
        <w:rPr>
          <w:rFonts w:ascii="Arial" w:hAnsi="Arial" w:cs="Arial"/>
          <w:b/>
          <w:bCs/>
        </w:rPr>
        <w:t>19.7.2027</w:t>
      </w:r>
      <w:r w:rsidRPr="00CF4228">
        <w:rPr>
          <w:rFonts w:ascii="Arial" w:hAnsi="Arial" w:cs="Arial"/>
          <w:b/>
          <w:bCs/>
        </w:rPr>
        <w:t>.</w:t>
      </w:r>
    </w:p>
    <w:p w14:paraId="1F706ADC" w14:textId="77777777" w:rsidR="002C365E" w:rsidRPr="00CF4228" w:rsidRDefault="002C365E" w:rsidP="002C365E">
      <w:pPr>
        <w:ind w:left="567"/>
        <w:rPr>
          <w:rFonts w:ascii="Arial" w:hAnsi="Arial" w:cs="Arial"/>
          <w:b/>
          <w:bCs/>
        </w:rPr>
      </w:pPr>
    </w:p>
    <w:p w14:paraId="36C03797" w14:textId="77777777" w:rsidR="002C365E" w:rsidRPr="001114AC" w:rsidRDefault="002C365E" w:rsidP="002C365E">
      <w:pPr>
        <w:ind w:left="567"/>
        <w:jc w:val="both"/>
      </w:pPr>
      <w:r w:rsidRPr="001114AC">
        <w:rPr>
          <w:rFonts w:ascii="Arial" w:hAnsi="Arial" w:cs="Arial"/>
        </w:rPr>
        <w:t>Finanční prostředky z bankovní záruky objednatel zhotoviteli nevrací.</w:t>
      </w:r>
    </w:p>
    <w:p w14:paraId="3A346066" w14:textId="07C44DE4" w:rsidR="001B0B6D" w:rsidRPr="005736A1" w:rsidRDefault="001B0B6D" w:rsidP="005736A1">
      <w:pPr>
        <w:pStyle w:val="Nadpis2"/>
        <w:numPr>
          <w:ilvl w:val="1"/>
          <w:numId w:val="18"/>
        </w:numPr>
        <w:suppressAutoHyphens/>
        <w:spacing w:before="0" w:after="80" w:line="240" w:lineRule="atLeast"/>
        <w:rPr>
          <w:rFonts w:ascii="Arial" w:hAnsi="Arial" w:cs="Arial"/>
          <w:sz w:val="20"/>
          <w:szCs w:val="20"/>
        </w:rPr>
      </w:pPr>
      <w:r w:rsidRPr="005736A1">
        <w:rPr>
          <w:rFonts w:ascii="Arial" w:hAnsi="Arial" w:cs="Arial"/>
          <w:sz w:val="20"/>
          <w:szCs w:val="20"/>
        </w:rPr>
        <w:t xml:space="preserve">Lhůta splatnosti jednotlivé faktury za dílo činí </w:t>
      </w:r>
      <w:r w:rsidR="000C3BA1" w:rsidRPr="005736A1">
        <w:rPr>
          <w:rFonts w:ascii="Arial" w:hAnsi="Arial" w:cs="Arial"/>
          <w:sz w:val="20"/>
          <w:szCs w:val="20"/>
        </w:rPr>
        <w:t xml:space="preserve">30 </w:t>
      </w:r>
      <w:r w:rsidRPr="005736A1">
        <w:rPr>
          <w:rFonts w:ascii="Arial" w:hAnsi="Arial" w:cs="Arial"/>
          <w:sz w:val="20"/>
          <w:szCs w:val="20"/>
        </w:rPr>
        <w:t xml:space="preserve">dnů od jejího doručení objednateli. </w:t>
      </w:r>
    </w:p>
    <w:p w14:paraId="0662EBD2" w14:textId="3B9A0E01" w:rsidR="001B0B6D" w:rsidRPr="00926127" w:rsidRDefault="002C365E" w:rsidP="002C365E">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6.6 </w:t>
      </w:r>
      <w:r>
        <w:rPr>
          <w:rFonts w:ascii="Arial" w:hAnsi="Arial" w:cs="Arial"/>
          <w:sz w:val="20"/>
          <w:szCs w:val="20"/>
        </w:rPr>
        <w:tab/>
      </w:r>
      <w:r w:rsidR="001B0B6D" w:rsidRPr="00926127">
        <w:rPr>
          <w:rFonts w:ascii="Arial" w:hAnsi="Arial" w:cs="Arial"/>
          <w:sz w:val="20"/>
          <w:szCs w:val="20"/>
        </w:rPr>
        <w:t>Objednatel je oprávněn provádět kontrolu vyúčtovaných prací dle stavebního den</w:t>
      </w:r>
      <w:r w:rsidR="001B0B6D">
        <w:rPr>
          <w:rFonts w:ascii="Arial" w:hAnsi="Arial" w:cs="Arial"/>
          <w:sz w:val="20"/>
          <w:szCs w:val="20"/>
        </w:rPr>
        <w:t xml:space="preserve">íku, soupisu provedených prací </w:t>
      </w:r>
      <w:r w:rsidR="001B0B6D" w:rsidRPr="00926127">
        <w:rPr>
          <w:rFonts w:ascii="Arial" w:hAnsi="Arial" w:cs="Arial"/>
          <w:sz w:val="20"/>
          <w:szCs w:val="20"/>
        </w:rPr>
        <w:t>přímo na staveništi.</w:t>
      </w:r>
    </w:p>
    <w:p w14:paraId="4A296738" w14:textId="14B95BC1" w:rsidR="00FD723E" w:rsidRPr="00CA1C68" w:rsidRDefault="001B0B6D" w:rsidP="002C365E">
      <w:pPr>
        <w:pStyle w:val="Nadpis2"/>
        <w:numPr>
          <w:ilvl w:val="0"/>
          <w:numId w:val="0"/>
        </w:numPr>
        <w:suppressAutoHyphens/>
        <w:spacing w:before="0" w:after="80" w:line="240" w:lineRule="atLeast"/>
        <w:ind w:left="567"/>
        <w:rPr>
          <w:rFonts w:ascii="Arial" w:hAnsi="Arial" w:cs="Arial"/>
          <w:sz w:val="20"/>
          <w:szCs w:val="20"/>
        </w:rPr>
      </w:pPr>
      <w:r w:rsidRPr="00CA1C68">
        <w:rPr>
          <w:rFonts w:ascii="Arial" w:hAnsi="Arial" w:cs="Arial"/>
          <w:sz w:val="20"/>
          <w:szCs w:val="20"/>
        </w:rPr>
        <w:t xml:space="preserve">Fakturu doručuje zhotovitel objednateli v digitální formě, a to elektronickou poštou na adresu </w:t>
      </w:r>
      <w:hyperlink r:id="rId9" w:history="1">
        <w:r w:rsidRPr="00CA1C68">
          <w:rPr>
            <w:rStyle w:val="Hypertextovodkaz"/>
            <w:rFonts w:ascii="Arial" w:hAnsi="Arial" w:cs="Arial"/>
            <w:sz w:val="20"/>
            <w:szCs w:val="20"/>
          </w:rPr>
          <w:t>epodatelna@karvina.cz</w:t>
        </w:r>
      </w:hyperlink>
      <w:r w:rsidRPr="00CA1C68">
        <w:rPr>
          <w:rFonts w:ascii="Arial" w:hAnsi="Arial" w:cs="Arial"/>
          <w:sz w:val="20"/>
          <w:szCs w:val="20"/>
        </w:rPr>
        <w:t>, případně do datové schránky objednatele, a to zejména ve formátu ISDOC nebo ISDOCX. Faktury zhotovitele budou mít náležitosti dle příslušných právních předpisů. Dále musí faktura obsahovat číslo smlouvy objednatele</w:t>
      </w:r>
      <w:r w:rsidR="00A230A3">
        <w:rPr>
          <w:rFonts w:ascii="Arial" w:hAnsi="Arial" w:cs="Arial"/>
          <w:sz w:val="20"/>
          <w:szCs w:val="20"/>
        </w:rPr>
        <w:t>.</w:t>
      </w:r>
      <w:r w:rsidR="00FD723E" w:rsidRPr="00FD469F">
        <w:rPr>
          <w:rFonts w:ascii="Arial" w:hAnsi="Arial" w:cs="Arial"/>
          <w:sz w:val="20"/>
          <w:szCs w:val="20"/>
        </w:rPr>
        <w:t xml:space="preserve"> </w:t>
      </w:r>
      <w:r w:rsidR="0018753E" w:rsidRPr="00FD469F">
        <w:rPr>
          <w:rFonts w:ascii="Arial" w:hAnsi="Arial" w:cs="Arial"/>
          <w:sz w:val="20"/>
          <w:szCs w:val="20"/>
        </w:rPr>
        <w:t xml:space="preserve"> </w:t>
      </w:r>
      <w:r w:rsidR="00FD723E" w:rsidRPr="00CA1C68">
        <w:rPr>
          <w:rFonts w:ascii="Arial" w:hAnsi="Arial" w:cs="Arial"/>
          <w:sz w:val="20"/>
          <w:szCs w:val="20"/>
        </w:rPr>
        <w:t xml:space="preserve">Součástí faktury bude příloha – soupis provedených prací oceněný podle položkového rozpočtu odsouhlasený objednatelem.  </w:t>
      </w:r>
    </w:p>
    <w:p w14:paraId="3C4F82F3" w14:textId="77777777" w:rsidR="001A33BA" w:rsidRDefault="002C365E" w:rsidP="002C365E">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6.7 </w:t>
      </w:r>
      <w:r>
        <w:rPr>
          <w:rFonts w:ascii="Arial" w:hAnsi="Arial" w:cs="Arial"/>
          <w:sz w:val="20"/>
          <w:szCs w:val="20"/>
        </w:rPr>
        <w:tab/>
      </w:r>
      <w:r w:rsidR="001B0B6D">
        <w:rPr>
          <w:rFonts w:ascii="Arial" w:hAnsi="Arial" w:cs="Arial"/>
          <w:sz w:val="20"/>
          <w:szCs w:val="20"/>
        </w:rPr>
        <w:t>Smluvní strany se dohodly, že v</w:t>
      </w:r>
      <w:r w:rsidR="001B0B6D" w:rsidRPr="00926127">
        <w:rPr>
          <w:rFonts w:ascii="Arial" w:hAnsi="Arial" w:cs="Arial"/>
          <w:sz w:val="20"/>
          <w:szCs w:val="20"/>
        </w:rPr>
        <w:t> případě vyúčtuje</w:t>
      </w:r>
      <w:r w:rsidR="001B0B6D">
        <w:rPr>
          <w:rFonts w:ascii="Arial" w:hAnsi="Arial" w:cs="Arial"/>
          <w:sz w:val="20"/>
          <w:szCs w:val="20"/>
        </w:rPr>
        <w:t>-li zhotovitel</w:t>
      </w:r>
      <w:r w:rsidR="001B0B6D" w:rsidRPr="00926127">
        <w:rPr>
          <w:rFonts w:ascii="Arial" w:hAnsi="Arial" w:cs="Arial"/>
          <w:sz w:val="20"/>
          <w:szCs w:val="20"/>
        </w:rPr>
        <w:t xml:space="preserve"> práce nebo dodávky, které neprovedl, vyúčtuje chybně cenu, faktura nebude obsahovat některou povi</w:t>
      </w:r>
      <w:r w:rsidR="001B0B6D">
        <w:rPr>
          <w:rFonts w:ascii="Arial" w:hAnsi="Arial" w:cs="Arial"/>
          <w:sz w:val="20"/>
          <w:szCs w:val="20"/>
        </w:rPr>
        <w:t>n</w:t>
      </w:r>
      <w:r w:rsidR="001B0B6D" w:rsidRPr="00926127">
        <w:rPr>
          <w:rFonts w:ascii="Arial" w:hAnsi="Arial" w:cs="Arial"/>
          <w:sz w:val="20"/>
          <w:szCs w:val="20"/>
        </w:rPr>
        <w:t>nou nebo dohodnutou náležitost nebo bude obsahovat nesprávné údaje, je objednatel oprávněn fakturu</w:t>
      </w:r>
      <w:r w:rsidR="001B0B6D">
        <w:rPr>
          <w:rFonts w:ascii="Arial" w:hAnsi="Arial" w:cs="Arial"/>
          <w:sz w:val="20"/>
          <w:szCs w:val="20"/>
        </w:rPr>
        <w:t xml:space="preserve"> </w:t>
      </w:r>
      <w:r w:rsidR="001B0B6D" w:rsidRPr="00926127">
        <w:rPr>
          <w:rFonts w:ascii="Arial" w:hAnsi="Arial" w:cs="Arial"/>
          <w:sz w:val="20"/>
          <w:szCs w:val="20"/>
        </w:rPr>
        <w:t>vrátit zhotoviteli s vyznačením důvodu vrácení. Zhotovitel provede opravu dle pokynů objednatel</w:t>
      </w:r>
      <w:r w:rsidR="001B0B6D">
        <w:rPr>
          <w:rFonts w:ascii="Arial" w:hAnsi="Arial" w:cs="Arial"/>
          <w:sz w:val="20"/>
          <w:szCs w:val="20"/>
        </w:rPr>
        <w:t>e, a to vystavením nové faktury</w:t>
      </w:r>
      <w:r w:rsidR="001B0B6D"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774DB39E" w14:textId="1BE85D49" w:rsidR="001B0B6D" w:rsidRDefault="002C365E" w:rsidP="002C365E">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6.8 </w:t>
      </w:r>
      <w:r>
        <w:rPr>
          <w:rFonts w:ascii="Arial" w:hAnsi="Arial" w:cs="Arial"/>
          <w:sz w:val="20"/>
          <w:szCs w:val="20"/>
        </w:rPr>
        <w:tab/>
      </w:r>
      <w:r w:rsidR="001B0B6D" w:rsidRPr="00710ACB">
        <w:rPr>
          <w:rFonts w:ascii="Arial" w:hAnsi="Arial" w:cs="Arial"/>
          <w:sz w:val="20"/>
          <w:szCs w:val="20"/>
        </w:rPr>
        <w:t xml:space="preserve">Smluvní strany se dohodly, že povinnost zaplatit je splněna dnem odepsání příslušné částky z účtu objednatele. </w:t>
      </w:r>
    </w:p>
    <w:p w14:paraId="7AF0B100" w14:textId="6F7D62FF" w:rsidR="001B0B6D" w:rsidRDefault="002C365E" w:rsidP="002C365E">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6.9 </w:t>
      </w:r>
      <w:r>
        <w:rPr>
          <w:rFonts w:ascii="Arial" w:hAnsi="Arial" w:cs="Arial"/>
          <w:sz w:val="20"/>
          <w:szCs w:val="20"/>
        </w:rPr>
        <w:tab/>
      </w:r>
      <w:r w:rsidR="001B0B6D" w:rsidRPr="007B233E">
        <w:rPr>
          <w:rFonts w:ascii="Arial" w:hAnsi="Arial" w:cs="Arial"/>
          <w:sz w:val="20"/>
          <w:szCs w:val="20"/>
        </w:rPr>
        <w:t>Zhotovitel je povinen ve faktuře konkrétně specifikovat zařízení staveniště a toto</w:t>
      </w:r>
      <w:r w:rsidR="001A33BA">
        <w:rPr>
          <w:rFonts w:ascii="Arial" w:hAnsi="Arial" w:cs="Arial"/>
          <w:sz w:val="20"/>
          <w:szCs w:val="20"/>
        </w:rPr>
        <w:t xml:space="preserve"> </w:t>
      </w:r>
      <w:r w:rsidR="001A33BA" w:rsidRPr="007B233E">
        <w:rPr>
          <w:rFonts w:ascii="Arial" w:hAnsi="Arial" w:cs="Arial"/>
          <w:sz w:val="20"/>
          <w:szCs w:val="20"/>
        </w:rPr>
        <w:t>doložit fotodokumentací</w:t>
      </w:r>
      <w:r w:rsidR="001B0B6D" w:rsidRPr="007B233E">
        <w:rPr>
          <w:rFonts w:ascii="Arial" w:hAnsi="Arial" w:cs="Arial"/>
          <w:sz w:val="20"/>
          <w:szCs w:val="20"/>
        </w:rPr>
        <w:t xml:space="preserve">.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7EC34FE5" w14:textId="18F7FFC4" w:rsidR="001B0B6D" w:rsidRPr="007B233E" w:rsidRDefault="002C365E" w:rsidP="002C365E">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6.10 </w:t>
      </w:r>
      <w:r>
        <w:rPr>
          <w:rFonts w:ascii="Arial" w:hAnsi="Arial" w:cs="Arial"/>
          <w:sz w:val="20"/>
          <w:szCs w:val="20"/>
        </w:rPr>
        <w:tab/>
      </w:r>
      <w:r w:rsidR="001B0B6D" w:rsidRPr="000242BE">
        <w:rPr>
          <w:rFonts w:ascii="Arial" w:hAnsi="Arial" w:cs="Arial"/>
          <w:sz w:val="20"/>
          <w:szCs w:val="20"/>
        </w:rPr>
        <w:t>Smluvní strany se dohodly, že zhotovitel bude v dokladech při platebním styku s objednatelem</w:t>
      </w:r>
      <w:r w:rsidR="001B0B6D" w:rsidRPr="007C4DA3">
        <w:rPr>
          <w:rFonts w:ascii="Arial" w:hAnsi="Arial" w:cs="Arial"/>
          <w:sz w:val="20"/>
          <w:szCs w:val="20"/>
        </w:rPr>
        <w:t xml:space="preserve"> užívat číslo účtu uveřejněné dle § 98 zák. č. 235/2004 Sb. v registru plátců a identifikovaných</w:t>
      </w:r>
      <w:r w:rsidR="001B0B6D" w:rsidRPr="007B233E">
        <w:rPr>
          <w:rFonts w:ascii="Arial" w:hAnsi="Arial" w:cs="Arial"/>
          <w:sz w:val="20"/>
          <w:szCs w:val="20"/>
        </w:rPr>
        <w:t xml:space="preserve"> osob. </w:t>
      </w:r>
    </w:p>
    <w:p w14:paraId="25DD10FC" w14:textId="5B92F662" w:rsidR="001B0B6D" w:rsidRPr="00357CBB" w:rsidRDefault="001B0B6D" w:rsidP="001B0B6D">
      <w:pPr>
        <w:ind w:left="567" w:hanging="567"/>
        <w:jc w:val="both"/>
        <w:rPr>
          <w:rFonts w:ascii="Arial" w:hAnsi="Arial" w:cs="Arial"/>
          <w:i/>
        </w:rPr>
      </w:pPr>
      <w:r w:rsidRPr="00357CBB">
        <w:rPr>
          <w:rFonts w:ascii="Arial" w:hAnsi="Arial" w:cs="Arial"/>
        </w:rPr>
        <w:t>6.1</w:t>
      </w:r>
      <w:r w:rsidR="00365E17">
        <w:rPr>
          <w:rFonts w:ascii="Arial" w:hAnsi="Arial" w:cs="Arial"/>
        </w:rPr>
        <w:t>1</w:t>
      </w:r>
      <w:r w:rsidRPr="00357CBB">
        <w:rPr>
          <w:rFonts w:ascii="Arial" w:hAnsi="Arial" w:cs="Arial"/>
        </w:rPr>
        <w:t xml:space="preserve"> </w:t>
      </w:r>
      <w:r w:rsidRPr="00357CBB">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2CE152B7" w14:textId="77777777" w:rsidR="001B0B6D" w:rsidRPr="002C7196" w:rsidRDefault="001B0B6D" w:rsidP="001B0B6D">
      <w:pPr>
        <w:suppressAutoHyphens/>
        <w:spacing w:after="80" w:line="240" w:lineRule="atLeast"/>
        <w:ind w:left="567" w:hanging="567"/>
        <w:rPr>
          <w:sz w:val="24"/>
          <w:szCs w:val="24"/>
        </w:rPr>
      </w:pPr>
    </w:p>
    <w:p w14:paraId="5B2EEEAD"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32874588" w14:textId="327AD19D" w:rsidR="001B0B6D"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w:t>
      </w:r>
      <w:r w:rsidR="00802C75">
        <w:rPr>
          <w:rFonts w:ascii="Arial" w:hAnsi="Arial" w:cs="Arial"/>
          <w:sz w:val="20"/>
          <w:szCs w:val="20"/>
        </w:rPr>
        <w:t xml:space="preserve">zásadami významně nepoškozovat (dále jen „zásady DNSH“) </w:t>
      </w:r>
      <w:r w:rsidR="00802C75" w:rsidRPr="005E3602">
        <w:rPr>
          <w:rFonts w:ascii="Arial" w:hAnsi="Arial" w:cs="Arial"/>
          <w:sz w:val="20"/>
          <w:szCs w:val="20"/>
        </w:rPr>
        <w:t>a</w:t>
      </w:r>
      <w:hyperlink r:id="rId10" w:tgtFrame="_blank" w:history="1">
        <w:r w:rsidR="00802C75" w:rsidRPr="00CF4228">
          <w:rPr>
            <w:rStyle w:val="Hypertextovodkaz"/>
            <w:rFonts w:ascii="Arial" w:hAnsi="Arial" w:cs="Arial"/>
            <w:color w:val="auto"/>
            <w:sz w:val="20"/>
            <w:szCs w:val="20"/>
            <w:u w:val="none"/>
          </w:rPr>
          <w:t xml:space="preserve"> Metodického návodu</w:t>
        </w:r>
        <w:r w:rsidR="00E02C7A" w:rsidRPr="00CF4228">
          <w:rPr>
            <w:rStyle w:val="Hypertextovodkaz"/>
            <w:rFonts w:ascii="Arial" w:hAnsi="Arial" w:cs="Arial"/>
            <w:color w:val="auto"/>
            <w:sz w:val="20"/>
            <w:szCs w:val="20"/>
            <w:u w:val="none"/>
          </w:rPr>
          <w:t xml:space="preserve"> Ministerstva životního prostředí</w:t>
        </w:r>
        <w:r w:rsidR="00802C75" w:rsidRPr="00CF4228">
          <w:rPr>
            <w:rStyle w:val="Hypertextovodkaz"/>
            <w:rFonts w:ascii="Arial" w:hAnsi="Arial" w:cs="Arial"/>
            <w:color w:val="auto"/>
            <w:sz w:val="20"/>
            <w:szCs w:val="20"/>
            <w:u w:val="none"/>
          </w:rPr>
          <w:t xml:space="preserve"> pro řízení vzniku stavebních a demoličních odpadů a pro nakládání s nimi</w:t>
        </w:r>
      </w:hyperlink>
      <w:r w:rsidR="00802C75" w:rsidRPr="00CF4228">
        <w:rPr>
          <w:rFonts w:ascii="Arial" w:hAnsi="Arial" w:cs="Arial"/>
          <w:sz w:val="20"/>
          <w:szCs w:val="20"/>
        </w:rPr>
        <w:t>,</w:t>
      </w:r>
      <w:r w:rsidR="00802C75">
        <w:rPr>
          <w:rFonts w:ascii="Arial" w:hAnsi="Arial" w:cs="Arial"/>
          <w:sz w:val="20"/>
          <w:szCs w:val="20"/>
        </w:rPr>
        <w:t xml:space="preserve"> </w:t>
      </w:r>
      <w:r w:rsidRPr="00617EA5">
        <w:rPr>
          <w:rFonts w:ascii="Arial" w:hAnsi="Arial" w:cs="Arial"/>
          <w:sz w:val="20"/>
          <w:szCs w:val="20"/>
        </w:rPr>
        <w:t>v souladu se schválenými technologickými postupy</w:t>
      </w:r>
      <w:r>
        <w:rPr>
          <w:rFonts w:ascii="Arial" w:hAnsi="Arial" w:cs="Arial"/>
          <w:sz w:val="20"/>
          <w:szCs w:val="20"/>
        </w:rPr>
        <w:t xml:space="preserve">, </w:t>
      </w:r>
      <w:r w:rsidRPr="00617EA5">
        <w:rPr>
          <w:rFonts w:ascii="Arial" w:hAnsi="Arial" w:cs="Arial"/>
          <w:sz w:val="20"/>
          <w:szCs w:val="20"/>
        </w:rPr>
        <w:t>technickými normami, v souladu se současným standardem u používaných technologií a postupů pro tento typ stavby tak, aby dodržel kvalitu díla.</w:t>
      </w:r>
      <w:r w:rsidR="00273DCC">
        <w:rPr>
          <w:rFonts w:ascii="Arial" w:hAnsi="Arial" w:cs="Arial"/>
          <w:sz w:val="20"/>
          <w:szCs w:val="20"/>
        </w:rPr>
        <w:t xml:space="preserve"> </w:t>
      </w:r>
    </w:p>
    <w:p w14:paraId="0A832E5A" w14:textId="4C45D1D3" w:rsidR="001B0B6D" w:rsidRPr="00802C75"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Dílo se nesmí odchýlit od technických norem a technických požadavků na výstavbu, dle kterých je projektová dokumentace stavby zpracovaná.  Jakékoliv změny oproti projektové dokumentaci stavby musí být předem odsouhlaseny objednatelem, technickým dozorem, </w:t>
      </w:r>
      <w:r w:rsidRPr="000C3BA1">
        <w:rPr>
          <w:rFonts w:ascii="Arial" w:hAnsi="Arial" w:cs="Arial"/>
          <w:sz w:val="20"/>
          <w:szCs w:val="20"/>
        </w:rPr>
        <w:t>dozorem</w:t>
      </w:r>
      <w:r w:rsidR="00661B4C" w:rsidRPr="000C3BA1">
        <w:rPr>
          <w:rFonts w:ascii="Arial" w:hAnsi="Arial" w:cs="Arial"/>
          <w:sz w:val="20"/>
          <w:szCs w:val="20"/>
        </w:rPr>
        <w:t xml:space="preserve"> projektanta</w:t>
      </w:r>
      <w:r w:rsidR="00A230A3">
        <w:rPr>
          <w:rFonts w:ascii="Arial" w:hAnsi="Arial" w:cs="Arial"/>
          <w:sz w:val="20"/>
          <w:szCs w:val="20"/>
        </w:rPr>
        <w:t>.</w:t>
      </w:r>
      <w:r w:rsidRPr="000C3BA1">
        <w:rPr>
          <w:rFonts w:ascii="Arial" w:hAnsi="Arial" w:cs="Arial"/>
          <w:sz w:val="20"/>
          <w:szCs w:val="20"/>
        </w:rPr>
        <w:t xml:space="preserve"> </w:t>
      </w:r>
    </w:p>
    <w:p w14:paraId="6595F228" w14:textId="77777777" w:rsidR="001B0B6D" w:rsidRPr="00617EA5"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4477E2F7" w14:textId="77777777" w:rsidR="001B0B6D" w:rsidRPr="00D31762" w:rsidRDefault="001B0B6D" w:rsidP="001B0B6D"/>
    <w:p w14:paraId="464AEFED"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43E33AE7" w14:textId="77777777" w:rsidR="001B0B6D" w:rsidRPr="00681061"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7F5787A8"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5BFC2CC5"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744E5B67"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7D157673"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3B6E19AE" w14:textId="77777777" w:rsidR="001B0B6D" w:rsidRPr="00F54BA2"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09DC0474"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58A37A41"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1295FE96"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1F547458"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0600221F" w14:textId="77777777" w:rsidR="001B0B6D" w:rsidRPr="00926127"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4E29C40C" w14:textId="00609B2A" w:rsidR="001B0B6D" w:rsidRDefault="001B0B6D" w:rsidP="001B0B6D">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w:t>
      </w:r>
      <w:r w:rsidRPr="00FD469F">
        <w:rPr>
          <w:rFonts w:ascii="Arial" w:hAnsi="Arial" w:cs="Arial"/>
          <w:sz w:val="20"/>
          <w:szCs w:val="20"/>
        </w:rPr>
        <w:t xml:space="preserve">povinen </w:t>
      </w:r>
      <w:r w:rsidR="005E22C0" w:rsidRPr="00FD469F">
        <w:rPr>
          <w:rFonts w:ascii="Arial" w:hAnsi="Arial" w:cs="Arial"/>
          <w:sz w:val="20"/>
          <w:szCs w:val="20"/>
        </w:rPr>
        <w:t>na žádost objednatele</w:t>
      </w:r>
      <w:r w:rsidRPr="00FD469F">
        <w:rPr>
          <w:rFonts w:ascii="Arial" w:hAnsi="Arial" w:cs="Arial"/>
          <w:sz w:val="20"/>
          <w:szCs w:val="20"/>
        </w:rPr>
        <w:t xml:space="preserve"> předložit</w:t>
      </w:r>
      <w:r w:rsidRPr="00926127">
        <w:rPr>
          <w:rFonts w:ascii="Arial" w:hAnsi="Arial" w:cs="Arial"/>
          <w:sz w:val="20"/>
          <w:szCs w:val="20"/>
        </w:rPr>
        <w:t xml:space="preserve">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3352D075" w14:textId="17FBD3CA" w:rsidR="00812983" w:rsidRPr="00913ABD" w:rsidRDefault="001B0B6D" w:rsidP="00812983">
      <w:pPr>
        <w:pStyle w:val="Nadpis2"/>
        <w:tabs>
          <w:tab w:val="clear" w:pos="576"/>
          <w:tab w:val="num" w:pos="567"/>
        </w:tabs>
        <w:spacing w:after="80" w:line="240" w:lineRule="atLeast"/>
        <w:ind w:left="567" w:hanging="567"/>
        <w:rPr>
          <w:rFonts w:ascii="Arial" w:hAnsi="Arial" w:cs="Arial"/>
          <w:sz w:val="20"/>
          <w:szCs w:val="20"/>
        </w:rPr>
      </w:pPr>
      <w:r w:rsidRPr="00913ABD">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913ABD">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913ABD">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913ABD">
        <w:t xml:space="preserve"> </w:t>
      </w:r>
      <w:r w:rsidRPr="00913ABD">
        <w:rPr>
          <w:rFonts w:ascii="Arial" w:hAnsi="Arial" w:cs="Arial"/>
          <w:sz w:val="20"/>
          <w:szCs w:val="20"/>
        </w:rPr>
        <w:t>Plnění těchto povinností je zhotovitel povinen zajistit i u svých poddodavatelů.</w:t>
      </w:r>
      <w:r w:rsidR="00812983" w:rsidRPr="00913ABD">
        <w:rPr>
          <w:rFonts w:ascii="Arial" w:hAnsi="Arial" w:cs="Arial"/>
          <w:sz w:val="20"/>
          <w:szCs w:val="20"/>
        </w:rPr>
        <w:t xml:space="preserve"> </w:t>
      </w:r>
    </w:p>
    <w:p w14:paraId="1844C022" w14:textId="3002FC46" w:rsidR="00812983" w:rsidRPr="00812983" w:rsidRDefault="001B0B6D" w:rsidP="00812983">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w:t>
      </w:r>
      <w:r w:rsidR="00212C67">
        <w:rPr>
          <w:sz w:val="20"/>
          <w:szCs w:val="20"/>
        </w:rPr>
        <w:t xml:space="preserve"> (s výjimkou smluvních pokut uvedených v odst. 12.11 a 12.12 této smlouvy)</w:t>
      </w:r>
      <w:r w:rsidRPr="00997DE0">
        <w:rPr>
          <w:sz w:val="20"/>
          <w:szCs w:val="20"/>
        </w:rPr>
        <w:t xml:space="preserve"> i jejich výše, délky záruční doby, splatnosti faktur. Smluvní podmínky se považují za srovnatelné, budou-li smluvní pokuty</w:t>
      </w:r>
      <w:r w:rsidR="00212C67">
        <w:rPr>
          <w:sz w:val="20"/>
          <w:szCs w:val="20"/>
        </w:rPr>
        <w:t xml:space="preserve"> </w:t>
      </w:r>
      <w:r w:rsidRPr="00997DE0">
        <w:rPr>
          <w:sz w:val="20"/>
          <w:szCs w:val="20"/>
        </w:rPr>
        <w:t>i jejich výše, délka záruční doby a splatnost faktur shodné jako v této smlouvě. Zhotovitel je povinen na žádost objednatele předložit objednateli smlouvu uzavřenou se svým poddodavatelem</w:t>
      </w:r>
      <w:r w:rsidR="000C3BA1">
        <w:rPr>
          <w:sz w:val="20"/>
          <w:szCs w:val="20"/>
        </w:rPr>
        <w:t>.</w:t>
      </w:r>
    </w:p>
    <w:p w14:paraId="208B9C3D" w14:textId="0576044E" w:rsidR="00812983" w:rsidRDefault="001B0B6D" w:rsidP="00812983">
      <w:pPr>
        <w:spacing w:after="80" w:line="240" w:lineRule="atLeast"/>
        <w:ind w:left="567" w:hanging="567"/>
        <w:jc w:val="both"/>
        <w:rPr>
          <w:rFonts w:ascii="Arial" w:hAnsi="Arial" w:cs="Arial"/>
          <w:i/>
        </w:rPr>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0C3BA1">
        <w:rPr>
          <w:rFonts w:ascii="Arial" w:hAnsi="Arial" w:cs="Arial"/>
          <w:iCs/>
        </w:rPr>
        <w:t>7</w:t>
      </w:r>
      <w:r w:rsidRPr="0002525F">
        <w:rPr>
          <w:rFonts w:ascii="Arial" w:hAnsi="Arial" w:cs="Arial"/>
          <w:iCs/>
        </w:rPr>
        <w:t xml:space="preserve"> </w:t>
      </w:r>
      <w:r>
        <w:rPr>
          <w:rFonts w:ascii="Arial" w:hAnsi="Arial" w:cs="Arial"/>
          <w:iCs/>
        </w:rPr>
        <w:t>d</w:t>
      </w:r>
      <w:r w:rsidRPr="0002525F">
        <w:rPr>
          <w:rFonts w:ascii="Arial" w:hAnsi="Arial" w:cs="Arial"/>
          <w:iCs/>
        </w:rPr>
        <w:t>nů</w:t>
      </w:r>
      <w:r>
        <w:rPr>
          <w:rFonts w:ascii="Arial" w:hAnsi="Arial" w:cs="Arial"/>
          <w:iCs/>
        </w:rPr>
        <w:t xml:space="preserve"> </w:t>
      </w:r>
      <w:r w:rsidRPr="0006008F">
        <w:rPr>
          <w:rFonts w:ascii="Arial" w:hAnsi="Arial" w:cs="Arial"/>
        </w:rPr>
        <w:t xml:space="preserve">od připsání platby objednatele na účet zhotovitele. Zhotovitel je povinen </w:t>
      </w:r>
      <w:r>
        <w:rPr>
          <w:rFonts w:ascii="Arial" w:hAnsi="Arial" w:cs="Arial"/>
        </w:rPr>
        <w:t xml:space="preserve">nejpozději </w:t>
      </w:r>
      <w:r w:rsidRPr="0006008F">
        <w:rPr>
          <w:rFonts w:ascii="Arial" w:hAnsi="Arial" w:cs="Arial"/>
        </w:rPr>
        <w:t xml:space="preserve">do </w:t>
      </w:r>
      <w:r w:rsidR="000C3BA1">
        <w:rPr>
          <w:rFonts w:ascii="Arial" w:hAnsi="Arial" w:cs="Arial"/>
        </w:rPr>
        <w:t>10</w:t>
      </w:r>
      <w:r w:rsidRPr="0006008F">
        <w:rPr>
          <w:rFonts w:ascii="Arial" w:hAnsi="Arial" w:cs="Arial"/>
        </w:rPr>
        <w:t xml:space="preserve"> </w:t>
      </w:r>
      <w:r w:rsidRPr="00913ABD">
        <w:rPr>
          <w:rFonts w:ascii="Arial" w:hAnsi="Arial" w:cs="Arial"/>
        </w:rPr>
        <w:t xml:space="preserve">dnů od </w:t>
      </w:r>
      <w:r w:rsidR="00812983" w:rsidRPr="00913ABD">
        <w:rPr>
          <w:rFonts w:ascii="Arial" w:hAnsi="Arial" w:cs="Arial"/>
        </w:rPr>
        <w:t>žádosti objednatele</w:t>
      </w:r>
      <w:r w:rsidRPr="00913ABD">
        <w:rPr>
          <w:rFonts w:ascii="Arial" w:hAnsi="Arial" w:cs="Arial"/>
        </w:rPr>
        <w:t xml:space="preserve"> prokazatelně doložit objednateli (např. výpisem z účtu), kdy byla</w:t>
      </w:r>
      <w:r w:rsidR="00812983" w:rsidRPr="00913ABD">
        <w:rPr>
          <w:rFonts w:ascii="Arial" w:hAnsi="Arial" w:cs="Arial"/>
        </w:rPr>
        <w:t xml:space="preserve"> zhotoviteli</w:t>
      </w:r>
      <w:r w:rsidRPr="00913ABD">
        <w:rPr>
          <w:rFonts w:ascii="Arial" w:hAnsi="Arial" w:cs="Arial"/>
        </w:rPr>
        <w:t xml:space="preserve"> na účet připsána platba objednatele a že</w:t>
      </w:r>
      <w:r w:rsidR="00812983" w:rsidRPr="00913ABD">
        <w:rPr>
          <w:rFonts w:ascii="Arial" w:hAnsi="Arial" w:cs="Arial"/>
        </w:rPr>
        <w:t xml:space="preserve"> zhotovitel</w:t>
      </w:r>
      <w:r w:rsidRPr="00913ABD">
        <w:rPr>
          <w:rFonts w:ascii="Arial" w:hAnsi="Arial" w:cs="Arial"/>
        </w:rPr>
        <w:t xml:space="preserve"> zaplatil poddodavateli fakturu řádně a včas. Zhotovitel se zavazuje přenést totožnou povinnost</w:t>
      </w:r>
      <w:r w:rsidRPr="0006008F">
        <w:rPr>
          <w:rFonts w:ascii="Arial" w:hAnsi="Arial" w:cs="Arial"/>
        </w:rPr>
        <w:t xml:space="preserve"> do případných dalších úrovní dodavatelského řetězce.</w:t>
      </w:r>
      <w:r w:rsidR="00812983">
        <w:rPr>
          <w:rFonts w:ascii="Arial" w:hAnsi="Arial" w:cs="Arial"/>
        </w:rPr>
        <w:t xml:space="preserve"> </w:t>
      </w:r>
    </w:p>
    <w:p w14:paraId="4768D0E8" w14:textId="5F54A85C" w:rsidR="007648D4" w:rsidRPr="00812983" w:rsidRDefault="007648D4" w:rsidP="00812983">
      <w:pPr>
        <w:spacing w:after="80" w:line="240" w:lineRule="atLeast"/>
        <w:ind w:left="567" w:hanging="567"/>
        <w:jc w:val="both"/>
        <w:rPr>
          <w:rFonts w:ascii="Arial" w:hAnsi="Arial" w:cs="Arial"/>
        </w:rPr>
      </w:pPr>
      <w:r w:rsidRPr="004F74E4">
        <w:rPr>
          <w:rFonts w:ascii="Arial" w:hAnsi="Arial" w:cs="Arial"/>
        </w:rPr>
        <w:t>8.16</w:t>
      </w:r>
      <w:r w:rsidRPr="004F74E4">
        <w:rPr>
          <w:rFonts w:ascii="Arial" w:hAnsi="Arial" w:cs="Arial"/>
        </w:rPr>
        <w:tab/>
        <w:t>Zhotovitel je povinen bez zbytečného odkladu oznámit objednateli skutečnost, že se na něj začaly vztahovat mezinárodní sankce. Zhotovitel není oprávněn využívat k plnění dle této smlouvy poddodavatele, kteří podléhají mezinárodním sankcím. Zjistí-li objednatel, že se na zhotovitele či jeho poddodavatele začaly vztahovat mezinárodní sankce, je objednatel oprávněn od této smlouvy odstoupit.</w:t>
      </w:r>
    </w:p>
    <w:p w14:paraId="26F5995E" w14:textId="77777777" w:rsidR="001B0B6D" w:rsidRPr="00926127"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37097062" w14:textId="77777777" w:rsidR="001B0B6D" w:rsidRPr="000C3BA1" w:rsidRDefault="001B0B6D" w:rsidP="001B0B6D">
      <w:pPr>
        <w:pStyle w:val="Nadpis1"/>
        <w:suppressAutoHyphens/>
        <w:spacing w:before="0" w:after="80" w:line="240" w:lineRule="atLeast"/>
        <w:rPr>
          <w:sz w:val="28"/>
          <w:szCs w:val="28"/>
        </w:rPr>
      </w:pPr>
      <w:r w:rsidRPr="000C3BA1">
        <w:rPr>
          <w:sz w:val="28"/>
          <w:szCs w:val="28"/>
        </w:rPr>
        <w:t>Stavební deník</w:t>
      </w:r>
    </w:p>
    <w:p w14:paraId="00293327" w14:textId="1B8FCFDF" w:rsidR="001B0B6D" w:rsidRPr="000C3BA1" w:rsidRDefault="001B0B6D" w:rsidP="001B0B6D">
      <w:pPr>
        <w:pStyle w:val="Nadpis2"/>
        <w:suppressAutoHyphens/>
        <w:spacing w:before="0" w:after="80" w:line="240" w:lineRule="atLeast"/>
        <w:ind w:left="567"/>
        <w:rPr>
          <w:rFonts w:ascii="Arial" w:hAnsi="Arial" w:cs="Arial"/>
          <w:sz w:val="20"/>
        </w:rPr>
      </w:pPr>
      <w:r w:rsidRPr="000C3BA1">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p>
    <w:p w14:paraId="479C0096" w14:textId="77777777" w:rsidR="001B0B6D" w:rsidRPr="00913ABD" w:rsidRDefault="001B0B6D" w:rsidP="001B0B6D">
      <w:pPr>
        <w:pStyle w:val="Nadpis2"/>
        <w:suppressAutoHyphens/>
        <w:spacing w:before="0" w:after="80" w:line="240" w:lineRule="atLeast"/>
        <w:ind w:left="567"/>
        <w:rPr>
          <w:rFonts w:ascii="Arial" w:hAnsi="Arial" w:cs="Arial"/>
          <w:sz w:val="20"/>
        </w:rPr>
      </w:pPr>
      <w:r w:rsidRPr="00F54BA2">
        <w:rPr>
          <w:rFonts w:ascii="Arial" w:hAnsi="Arial" w:cs="Arial"/>
          <w:sz w:val="20"/>
        </w:rPr>
        <w:t>Zápisy</w:t>
      </w:r>
      <w:r w:rsidR="00521310">
        <w:rPr>
          <w:rFonts w:ascii="Arial" w:hAnsi="Arial" w:cs="Arial"/>
          <w:sz w:val="20"/>
        </w:rPr>
        <w:t xml:space="preserve"> v deníku nesmí být </w:t>
      </w:r>
      <w:r w:rsidR="00521310" w:rsidRPr="00913ABD">
        <w:rPr>
          <w:rFonts w:ascii="Arial" w:hAnsi="Arial" w:cs="Arial"/>
          <w:sz w:val="20"/>
        </w:rPr>
        <w:t>přepisovány. Pokud bude deník veden v listinné podobě, zápisy nesmí být</w:t>
      </w:r>
      <w:r w:rsidRPr="00913ABD">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46CF54C8" w14:textId="77777777" w:rsidR="001B0B6D" w:rsidRPr="00913ABD" w:rsidRDefault="001B0B6D" w:rsidP="001B0B6D">
      <w:pPr>
        <w:pStyle w:val="Nadpis2"/>
        <w:numPr>
          <w:ilvl w:val="1"/>
          <w:numId w:val="7"/>
        </w:numPr>
        <w:tabs>
          <w:tab w:val="clear" w:pos="576"/>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1AF4602A" w14:textId="77777777" w:rsidR="001B0B6D" w:rsidRPr="00801125" w:rsidRDefault="001B0B6D" w:rsidP="001B0B6D"/>
    <w:p w14:paraId="2C19E721"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78C4957B" w14:textId="77777777"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28A78E3D" w14:textId="2E0E2141"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007648D4" w:rsidRPr="00FD6CDF">
        <w:rPr>
          <w:rFonts w:ascii="Arial" w:hAnsi="Arial" w:cs="Arial"/>
          <w:sz w:val="20"/>
          <w:szCs w:val="20"/>
        </w:rPr>
        <w:t>O</w:t>
      </w:r>
      <w:r w:rsidRPr="00FD6CDF">
        <w:rPr>
          <w:rFonts w:ascii="Arial" w:hAnsi="Arial" w:cs="Arial"/>
          <w:sz w:val="20"/>
          <w:szCs w:val="20"/>
        </w:rPr>
        <w:t xml:space="preserve"> předán</w:t>
      </w:r>
      <w:r w:rsidR="007648D4" w:rsidRPr="00FD6CDF">
        <w:rPr>
          <w:rFonts w:ascii="Arial" w:hAnsi="Arial" w:cs="Arial"/>
          <w:sz w:val="20"/>
          <w:szCs w:val="20"/>
        </w:rPr>
        <w:t>í díla bude vyhotoven</w:t>
      </w:r>
      <w:r w:rsidRPr="00FD6CDF">
        <w:rPr>
          <w:rFonts w:ascii="Arial" w:hAnsi="Arial" w:cs="Arial"/>
          <w:sz w:val="20"/>
          <w:szCs w:val="20"/>
        </w:rPr>
        <w:t xml:space="preserve"> zápis,</w:t>
      </w:r>
      <w:r w:rsidRPr="006B7CEB">
        <w:rPr>
          <w:rFonts w:ascii="Arial" w:hAnsi="Arial" w:cs="Arial"/>
          <w:sz w:val="20"/>
          <w:szCs w:val="20"/>
        </w:rPr>
        <w:t xml:space="preserve"> který</w:t>
      </w:r>
      <w:r w:rsidRPr="006B7CEB">
        <w:rPr>
          <w:rFonts w:ascii="Arial" w:hAnsi="Arial" w:cs="Arial"/>
          <w:color w:val="FF0000"/>
          <w:sz w:val="20"/>
          <w:szCs w:val="20"/>
        </w:rPr>
        <w:t xml:space="preserve"> </w:t>
      </w:r>
      <w:r w:rsidRPr="006B7CEB">
        <w:rPr>
          <w:rFonts w:ascii="Arial" w:hAnsi="Arial" w:cs="Arial"/>
          <w:sz w:val="20"/>
          <w:szCs w:val="20"/>
        </w:rPr>
        <w:t xml:space="preserve">sepíše zhotovitel a bude obsahovat zejména: označení díla, označení objednatele a zhotovitele, číslo a datum uzavření této smlouvy, datum vydání a </w:t>
      </w:r>
      <w:r w:rsidRPr="00C50BA7">
        <w:rPr>
          <w:rFonts w:ascii="Arial" w:hAnsi="Arial" w:cs="Arial"/>
          <w:sz w:val="20"/>
          <w:szCs w:val="20"/>
        </w:rPr>
        <w:t xml:space="preserve">čísla </w:t>
      </w:r>
      <w:r w:rsidR="00521310" w:rsidRPr="00C50BA7">
        <w:rPr>
          <w:rFonts w:ascii="Arial" w:hAnsi="Arial" w:cs="Arial"/>
          <w:sz w:val="20"/>
          <w:szCs w:val="20"/>
        </w:rPr>
        <w:t>povolení záměru</w:t>
      </w:r>
      <w:r w:rsidRPr="00C50BA7">
        <w:rPr>
          <w:rFonts w:ascii="Arial" w:hAnsi="Arial" w:cs="Arial"/>
          <w:sz w:val="20"/>
          <w:szCs w:val="20"/>
        </w:rPr>
        <w:t>,</w:t>
      </w:r>
      <w:r w:rsidRPr="006B7CEB">
        <w:rPr>
          <w:rFonts w:ascii="Arial" w:hAnsi="Arial" w:cs="Arial"/>
          <w:sz w:val="20"/>
          <w:szCs w:val="20"/>
        </w:rPr>
        <w:t xml:space="preserve">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F088C0F"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45F1E361" w14:textId="77777777"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6BACE876" w14:textId="77777777" w:rsidR="001B0B6D" w:rsidRPr="00926127" w:rsidRDefault="001B0B6D" w:rsidP="001B0B6D">
      <w:pPr>
        <w:rPr>
          <w:rFonts w:ascii="Arial" w:hAnsi="Arial" w:cs="Arial"/>
        </w:rPr>
      </w:pPr>
    </w:p>
    <w:p w14:paraId="635EEA1B"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4B47F5BC"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2AB04AA" w14:textId="4D4D5EC9" w:rsidR="001B0B6D" w:rsidRPr="00926127" w:rsidRDefault="00847811"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stavbu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0C3BA1">
        <w:rPr>
          <w:rFonts w:ascii="Arial" w:hAnsi="Arial" w:cs="Arial"/>
          <w:b/>
          <w:sz w:val="20"/>
          <w:szCs w:val="20"/>
        </w:rPr>
        <w:t>60</w:t>
      </w:r>
      <w:r w:rsidR="001B0B6D" w:rsidRPr="00913ABD">
        <w:rPr>
          <w:rFonts w:ascii="Arial" w:hAnsi="Arial" w:cs="Arial"/>
          <w:b/>
          <w:sz w:val="20"/>
          <w:szCs w:val="20"/>
        </w:rPr>
        <w:t xml:space="preserve"> měsíců</w:t>
      </w:r>
      <w:r w:rsidR="001B0B6D" w:rsidRPr="000C3BA1">
        <w:rPr>
          <w:rFonts w:ascii="Arial" w:hAnsi="Arial" w:cs="Arial"/>
          <w:i/>
          <w:sz w:val="20"/>
          <w:szCs w:val="20"/>
        </w:rPr>
        <w:t>.</w:t>
      </w:r>
      <w:r w:rsidR="001B0B6D" w:rsidRPr="00624154">
        <w:rPr>
          <w:rFonts w:ascii="Arial" w:hAnsi="Arial" w:cs="Arial"/>
          <w:i/>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nejméně 24 měsíců. Výše uvedené záruky platí za předpokladu dodržení všech pravidel provozu a údržby.</w:t>
      </w:r>
    </w:p>
    <w:p w14:paraId="15DEBFA8" w14:textId="720CFABE" w:rsidR="00435B95" w:rsidRPr="00913ABD" w:rsidRDefault="00435B95" w:rsidP="00435B95">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projektovou dokumentací, </w:t>
      </w:r>
      <w:r w:rsidR="003C6919" w:rsidRPr="00913ABD">
        <w:rPr>
          <w:rFonts w:ascii="Arial" w:hAnsi="Arial" w:cs="Arial"/>
          <w:sz w:val="20"/>
          <w:szCs w:val="20"/>
        </w:rPr>
        <w:t xml:space="preserve">zadávací dokumentací, </w:t>
      </w:r>
      <w:r w:rsidRPr="00913ABD">
        <w:rPr>
          <w:rFonts w:ascii="Arial" w:hAnsi="Arial" w:cs="Arial"/>
          <w:sz w:val="20"/>
          <w:szCs w:val="20"/>
        </w:rPr>
        <w:t>technickými normami, jinou dokumentací vztahující se k provedení díla, příkazy objednatele</w:t>
      </w:r>
      <w:r w:rsidRPr="00CF4228">
        <w:rPr>
          <w:rFonts w:ascii="Arial" w:hAnsi="Arial" w:cs="Arial"/>
          <w:sz w:val="20"/>
          <w:szCs w:val="20"/>
        </w:rPr>
        <w:t xml:space="preserve">, </w:t>
      </w:r>
      <w:r w:rsidR="00802C75" w:rsidRPr="00CF4228">
        <w:rPr>
          <w:rFonts w:ascii="Arial" w:hAnsi="Arial" w:cs="Arial"/>
          <w:sz w:val="20"/>
          <w:szCs w:val="20"/>
        </w:rPr>
        <w:t>zásadami DNSH</w:t>
      </w:r>
      <w:r w:rsidRPr="00CF4228">
        <w:rPr>
          <w:rFonts w:ascii="Arial" w:hAnsi="Arial" w:cs="Arial"/>
          <w:sz w:val="20"/>
          <w:szCs w:val="20"/>
        </w:rPr>
        <w:t>, bude umožňovat užívání, k němuž bylo určeno a provedeno, bude plně funkční</w:t>
      </w:r>
      <w:r w:rsidR="003C6919" w:rsidRPr="00CF4228">
        <w:rPr>
          <w:rFonts w:ascii="Arial" w:hAnsi="Arial" w:cs="Arial"/>
          <w:sz w:val="20"/>
          <w:szCs w:val="20"/>
        </w:rPr>
        <w:t>, bezporuchové, bezpečné</w:t>
      </w:r>
      <w:r w:rsidRPr="00CF4228">
        <w:rPr>
          <w:rFonts w:ascii="Arial" w:hAnsi="Arial" w:cs="Arial"/>
          <w:i/>
          <w:sz w:val="20"/>
          <w:szCs w:val="20"/>
        </w:rPr>
        <w:t>.</w:t>
      </w:r>
      <w:r w:rsidRPr="00CF4228">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w:t>
      </w:r>
      <w:r w:rsidR="00531DCE">
        <w:rPr>
          <w:rFonts w:ascii="Arial" w:hAnsi="Arial" w:cs="Arial"/>
          <w:sz w:val="20"/>
          <w:szCs w:val="20"/>
        </w:rPr>
        <w:t> tomto odstavci</w:t>
      </w:r>
      <w:r w:rsidRPr="00913ABD">
        <w:rPr>
          <w:rFonts w:ascii="Arial" w:hAnsi="Arial" w:cs="Arial"/>
          <w:sz w:val="20"/>
          <w:szCs w:val="20"/>
        </w:rPr>
        <w:t>.</w:t>
      </w:r>
    </w:p>
    <w:p w14:paraId="1D6B57F7" w14:textId="77777777" w:rsidR="001B0B6D" w:rsidRPr="009A399D" w:rsidRDefault="001B0B6D" w:rsidP="001B0B6D">
      <w:pPr>
        <w:pStyle w:val="Nadpis2"/>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3A1A6098"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20F87419" w14:textId="2158066B"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FD6CDF">
        <w:rPr>
          <w:rFonts w:ascii="Arial" w:hAnsi="Arial" w:cs="Arial"/>
          <w:sz w:val="20"/>
          <w:szCs w:val="20"/>
        </w:rPr>
        <w:t xml:space="preserve">objednateli </w:t>
      </w:r>
      <w:r w:rsidR="005A209E" w:rsidRPr="00FD6CDF">
        <w:rPr>
          <w:rFonts w:ascii="Arial" w:hAnsi="Arial" w:cs="Arial"/>
          <w:sz w:val="20"/>
          <w:szCs w:val="20"/>
        </w:rPr>
        <w:t>slevu z ceny</w:t>
      </w:r>
      <w:r w:rsidR="00913ABD">
        <w:rPr>
          <w:rFonts w:ascii="Arial" w:hAnsi="Arial" w:cs="Arial"/>
          <w:sz w:val="20"/>
          <w:szCs w:val="20"/>
        </w:rPr>
        <w:t>.</w:t>
      </w:r>
      <w:r w:rsidR="005A209E" w:rsidRPr="00913ABD">
        <w:rPr>
          <w:rFonts w:ascii="Arial" w:hAnsi="Arial" w:cs="Arial"/>
          <w:sz w:val="20"/>
          <w:szCs w:val="20"/>
        </w:rPr>
        <w:t xml:space="preserve"> </w:t>
      </w:r>
    </w:p>
    <w:p w14:paraId="768AA47E" w14:textId="3A98721F" w:rsidR="001B0B6D"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0C3BA1">
        <w:rPr>
          <w:rFonts w:ascii="Arial" w:hAnsi="Arial" w:cs="Arial"/>
          <w:sz w:val="20"/>
          <w:szCs w:val="20"/>
        </w:rPr>
        <w:t>5</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803B6A">
        <w:rPr>
          <w:rFonts w:ascii="Arial" w:hAnsi="Arial" w:cs="Arial"/>
          <w:sz w:val="20"/>
          <w:szCs w:val="20"/>
        </w:rPr>
        <w:t>24</w:t>
      </w:r>
      <w:r w:rsidRPr="00926127">
        <w:rPr>
          <w:rFonts w:ascii="Arial" w:hAnsi="Arial" w:cs="Arial"/>
          <w:sz w:val="20"/>
          <w:szCs w:val="20"/>
        </w:rPr>
        <w:t xml:space="preserve"> hodin od oznámení objednatelem, pokud se smluvní strany nedohodnou jinak.</w:t>
      </w:r>
    </w:p>
    <w:p w14:paraId="3FD56591"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78A645D0" w14:textId="51348FFB"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803B6A">
        <w:rPr>
          <w:rFonts w:ascii="Arial" w:hAnsi="Arial" w:cs="Arial"/>
          <w:sz w:val="20"/>
          <w:szCs w:val="20"/>
        </w:rPr>
        <w:t>3</w:t>
      </w:r>
      <w:r w:rsidRPr="00926127">
        <w:rPr>
          <w:rFonts w:ascii="Arial" w:hAnsi="Arial" w:cs="Arial"/>
          <w:sz w:val="20"/>
          <w:szCs w:val="20"/>
        </w:rPr>
        <w:t xml:space="preserve"> dnů od započetí prací, pokud se smluvní strany nedohodnou jinak. </w:t>
      </w:r>
    </w:p>
    <w:p w14:paraId="1DD12A1C"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7C493D39"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20BEB7BC"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4F9B5CDF" w14:textId="77777777" w:rsidR="001B0B6D" w:rsidRPr="00D31762" w:rsidRDefault="001B0B6D" w:rsidP="001B0B6D"/>
    <w:p w14:paraId="1646ABFC"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30409546" w14:textId="00F4C0B2"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provedené dílo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 xml:space="preserve">této smlouvy, je objednatel oprávněn po zhotoviteli požadovat zaplacení smluvní pokuty ve výši </w:t>
      </w:r>
      <w:proofErr w:type="gramStart"/>
      <w:r w:rsidR="00803B6A">
        <w:rPr>
          <w:rFonts w:ascii="Arial" w:hAnsi="Arial" w:cs="Arial"/>
          <w:sz w:val="20"/>
          <w:szCs w:val="20"/>
        </w:rPr>
        <w:t>0,</w:t>
      </w:r>
      <w:r w:rsidR="00803B6A" w:rsidRPr="00803B6A">
        <w:rPr>
          <w:rFonts w:ascii="Arial" w:hAnsi="Arial" w:cs="Arial"/>
          <w:sz w:val="20"/>
          <w:szCs w:val="20"/>
        </w:rPr>
        <w:t>1</w:t>
      </w:r>
      <w:r w:rsidRPr="00803B6A">
        <w:rPr>
          <w:rFonts w:ascii="Arial" w:hAnsi="Arial" w:cs="Arial"/>
          <w:sz w:val="20"/>
          <w:szCs w:val="20"/>
        </w:rPr>
        <w:t>%</w:t>
      </w:r>
      <w:proofErr w:type="gramEnd"/>
      <w:r w:rsidR="00463C00">
        <w:rPr>
          <w:rFonts w:ascii="Arial" w:hAnsi="Arial" w:cs="Arial"/>
          <w:sz w:val="20"/>
          <w:szCs w:val="20"/>
        </w:rPr>
        <w:t xml:space="preserve"> </w:t>
      </w:r>
      <w:r w:rsidRPr="00803B6A">
        <w:rPr>
          <w:rFonts w:ascii="Arial" w:hAnsi="Arial" w:cs="Arial"/>
          <w:sz w:val="20"/>
          <w:szCs w:val="20"/>
        </w:rPr>
        <w:t>z ceny díla</w:t>
      </w:r>
      <w:r w:rsidR="00C4134B" w:rsidRPr="00803B6A">
        <w:rPr>
          <w:rFonts w:ascii="Arial" w:hAnsi="Arial" w:cs="Arial"/>
          <w:sz w:val="20"/>
          <w:szCs w:val="20"/>
        </w:rPr>
        <w:t xml:space="preserve"> </w:t>
      </w:r>
      <w:r w:rsidR="00C4134B" w:rsidRPr="00803B6A">
        <w:rPr>
          <w:rFonts w:ascii="Arial CE" w:hAnsi="Arial CE" w:cs="Arial CE"/>
          <w:sz w:val="20"/>
          <w:szCs w:val="20"/>
        </w:rPr>
        <w:t xml:space="preserve">bez DPH </w:t>
      </w:r>
      <w:r w:rsidRPr="00803B6A">
        <w:rPr>
          <w:rFonts w:ascii="Arial" w:hAnsi="Arial" w:cs="Arial"/>
          <w:sz w:val="20"/>
          <w:szCs w:val="20"/>
        </w:rPr>
        <w:t>za</w:t>
      </w:r>
      <w:r>
        <w:rPr>
          <w:rFonts w:ascii="Arial" w:hAnsi="Arial" w:cs="Arial"/>
          <w:sz w:val="20"/>
          <w:szCs w:val="20"/>
        </w:rPr>
        <w:t xml:space="preserve"> každý den prodlení</w:t>
      </w:r>
      <w:r w:rsidRPr="00926127">
        <w:rPr>
          <w:rFonts w:ascii="Arial" w:hAnsi="Arial" w:cs="Arial"/>
          <w:sz w:val="20"/>
          <w:szCs w:val="20"/>
        </w:rPr>
        <w:t>.</w:t>
      </w:r>
      <w:r>
        <w:rPr>
          <w:rFonts w:ascii="Arial" w:hAnsi="Arial" w:cs="Arial"/>
          <w:sz w:val="20"/>
          <w:szCs w:val="20"/>
        </w:rPr>
        <w:t xml:space="preserve"> Převezme-li objednatel dílo s vadami, dohodly se smluvní strany, že objednatel nebude uplatňovat po zhotoviteli smluvní pokutu za prodlení s provedením díla za období od převzetí díla objednatelem.</w:t>
      </w:r>
    </w:p>
    <w:p w14:paraId="38AB7725" w14:textId="17E0E2A9" w:rsidR="001B0B6D"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nepředloží objednateli při předání staveniště časový harmonogram prací nebo jeho změnu</w:t>
      </w:r>
      <w:r w:rsidRPr="00890EAC">
        <w:rPr>
          <w:rFonts w:ascii="Arial" w:hAnsi="Arial" w:cs="Arial"/>
          <w:sz w:val="20"/>
          <w:szCs w:val="20"/>
        </w:rPr>
        <w:t xml:space="preserve"> </w:t>
      </w:r>
      <w:r>
        <w:rPr>
          <w:rFonts w:ascii="Arial" w:hAnsi="Arial" w:cs="Arial"/>
          <w:sz w:val="20"/>
          <w:szCs w:val="20"/>
        </w:rPr>
        <w:t>dle čl. 4 odst. 4.1 této smlouvy,</w:t>
      </w:r>
      <w:r w:rsidRPr="00E31E85">
        <w:rPr>
          <w:rFonts w:ascii="Arial" w:hAnsi="Arial" w:cs="Arial"/>
          <w:sz w:val="20"/>
          <w:szCs w:val="20"/>
        </w:rPr>
        <w:t xml:space="preserve"> </w:t>
      </w:r>
      <w:r w:rsidRPr="00926127">
        <w:rPr>
          <w:rFonts w:ascii="Arial" w:hAnsi="Arial" w:cs="Arial"/>
          <w:sz w:val="20"/>
          <w:szCs w:val="20"/>
        </w:rPr>
        <w:t xml:space="preserve">je objednatel oprávněn účtovat zhotoviteli smluvní pokutu ve výši </w:t>
      </w:r>
      <w:proofErr w:type="gramStart"/>
      <w:r w:rsidR="00670BCE">
        <w:rPr>
          <w:rFonts w:ascii="Arial" w:hAnsi="Arial" w:cs="Arial"/>
          <w:sz w:val="20"/>
          <w:szCs w:val="20"/>
        </w:rPr>
        <w:t>0,05</w:t>
      </w:r>
      <w:r w:rsidRPr="00670BCE">
        <w:rPr>
          <w:rFonts w:ascii="Arial" w:hAnsi="Arial" w:cs="Arial"/>
          <w:sz w:val="20"/>
          <w:szCs w:val="20"/>
        </w:rPr>
        <w:t>%</w:t>
      </w:r>
      <w:proofErr w:type="gramEnd"/>
      <w:r w:rsidRPr="00670BCE">
        <w:rPr>
          <w:rFonts w:ascii="Arial" w:hAnsi="Arial" w:cs="Arial"/>
          <w:sz w:val="20"/>
          <w:szCs w:val="20"/>
        </w:rPr>
        <w:t xml:space="preserve"> </w:t>
      </w:r>
      <w:r w:rsidR="00C4134B" w:rsidRPr="00670BCE">
        <w:rPr>
          <w:rFonts w:ascii="Arial" w:hAnsi="Arial" w:cs="Arial"/>
          <w:sz w:val="20"/>
          <w:szCs w:val="20"/>
        </w:rPr>
        <w:t xml:space="preserve">z ceny díla </w:t>
      </w:r>
      <w:r w:rsidR="00C4134B" w:rsidRPr="00670BCE">
        <w:rPr>
          <w:rFonts w:ascii="Arial CE" w:hAnsi="Arial CE" w:cs="Arial CE"/>
          <w:sz w:val="20"/>
          <w:szCs w:val="20"/>
        </w:rPr>
        <w:t xml:space="preserve">bez DPH </w:t>
      </w:r>
      <w:r w:rsidRPr="00670BCE">
        <w:rPr>
          <w:rFonts w:ascii="Arial" w:hAnsi="Arial" w:cs="Arial"/>
          <w:sz w:val="20"/>
          <w:szCs w:val="20"/>
        </w:rPr>
        <w:t>za</w:t>
      </w:r>
      <w:r w:rsidRPr="00926127">
        <w:rPr>
          <w:rFonts w:ascii="Arial" w:hAnsi="Arial" w:cs="Arial"/>
          <w:sz w:val="20"/>
          <w:szCs w:val="20"/>
        </w:rPr>
        <w:t xml:space="preserve"> každý den prodlení </w:t>
      </w:r>
      <w:r w:rsidRPr="007E221A">
        <w:rPr>
          <w:rFonts w:ascii="Arial" w:hAnsi="Arial" w:cs="Arial"/>
          <w:sz w:val="20"/>
          <w:szCs w:val="20"/>
        </w:rPr>
        <w:t>s</w:t>
      </w:r>
      <w:r>
        <w:rPr>
          <w:rFonts w:ascii="Arial" w:hAnsi="Arial" w:cs="Arial"/>
          <w:sz w:val="20"/>
          <w:szCs w:val="20"/>
        </w:rPr>
        <w:t> předložením časového harmonogramu nebo jeho změny.</w:t>
      </w:r>
    </w:p>
    <w:p w14:paraId="2506A2AE" w14:textId="11F42926" w:rsidR="001B0B6D" w:rsidRPr="00FD6CDF" w:rsidRDefault="001B0B6D" w:rsidP="001B0B6D">
      <w:pPr>
        <w:pStyle w:val="Nadpis2"/>
        <w:suppressAutoHyphens/>
        <w:spacing w:before="0" w:after="80" w:line="240" w:lineRule="atLeast"/>
        <w:ind w:left="567" w:hanging="567"/>
        <w:rPr>
          <w:rFonts w:ascii="Arial" w:hAnsi="Arial" w:cs="Arial"/>
          <w:sz w:val="20"/>
          <w:szCs w:val="20"/>
        </w:rPr>
      </w:pPr>
      <w:r w:rsidRPr="00FD6CDF">
        <w:rPr>
          <w:rFonts w:ascii="Arial" w:hAnsi="Arial" w:cs="Arial"/>
          <w:sz w:val="20"/>
          <w:szCs w:val="20"/>
        </w:rPr>
        <w:t xml:space="preserve">V případě nedodržení termínu splatnosti jednotlivých faktur objednatelem, je zhotovitel oprávněn účtovat objednateli úrok z prodlení </w:t>
      </w:r>
      <w:r w:rsidRPr="00463C00">
        <w:rPr>
          <w:rFonts w:ascii="Arial" w:hAnsi="Arial" w:cs="Arial"/>
          <w:sz w:val="20"/>
          <w:szCs w:val="20"/>
        </w:rPr>
        <w:t xml:space="preserve">ve výši </w:t>
      </w:r>
      <w:proofErr w:type="gramStart"/>
      <w:r w:rsidR="00463C00" w:rsidRPr="00463C00">
        <w:rPr>
          <w:rFonts w:ascii="Arial" w:hAnsi="Arial" w:cs="Arial"/>
          <w:sz w:val="20"/>
          <w:szCs w:val="20"/>
        </w:rPr>
        <w:t>0,05</w:t>
      </w:r>
      <w:r w:rsidRPr="00463C00">
        <w:rPr>
          <w:rFonts w:ascii="Arial" w:hAnsi="Arial" w:cs="Arial"/>
          <w:sz w:val="20"/>
          <w:szCs w:val="20"/>
        </w:rPr>
        <w:t>%</w:t>
      </w:r>
      <w:proofErr w:type="gramEnd"/>
      <w:r w:rsidRPr="00463C00">
        <w:rPr>
          <w:rFonts w:ascii="Arial" w:hAnsi="Arial" w:cs="Arial"/>
          <w:sz w:val="20"/>
          <w:szCs w:val="20"/>
        </w:rPr>
        <w:t xml:space="preserve"> z</w:t>
      </w:r>
      <w:r w:rsidRPr="00FD6CDF">
        <w:rPr>
          <w:rFonts w:ascii="Arial" w:hAnsi="Arial" w:cs="Arial"/>
          <w:sz w:val="20"/>
          <w:szCs w:val="20"/>
        </w:rPr>
        <w:t xml:space="preserve"> dlužné částky za každý den prodlení. </w:t>
      </w:r>
    </w:p>
    <w:p w14:paraId="12E2C9E9" w14:textId="56B3DE56"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FD6CDF">
        <w:rPr>
          <w:rFonts w:ascii="Arial" w:hAnsi="Arial" w:cs="Arial"/>
          <w:sz w:val="20"/>
          <w:szCs w:val="20"/>
        </w:rPr>
        <w:t>Objednatel</w:t>
      </w:r>
      <w:r>
        <w:rPr>
          <w:rFonts w:ascii="Arial" w:hAnsi="Arial" w:cs="Arial"/>
          <w:sz w:val="20"/>
          <w:szCs w:val="20"/>
        </w:rPr>
        <w:t xml:space="preserve"> </w:t>
      </w:r>
      <w:r w:rsidRPr="00E04840">
        <w:rPr>
          <w:rFonts w:ascii="Arial" w:hAnsi="Arial" w:cs="Arial"/>
          <w:sz w:val="20"/>
          <w:szCs w:val="20"/>
        </w:rPr>
        <w:t xml:space="preserve">je oprávněn po zhotoviteli požadovat zaplacení smluvní pokuty ve výši </w:t>
      </w:r>
      <w:proofErr w:type="gramStart"/>
      <w:r w:rsidR="00463C00" w:rsidRPr="00E04840">
        <w:rPr>
          <w:rFonts w:ascii="Arial" w:hAnsi="Arial" w:cs="Arial"/>
          <w:sz w:val="20"/>
          <w:szCs w:val="20"/>
        </w:rPr>
        <w:t>0,1</w:t>
      </w:r>
      <w:r w:rsidRPr="00E04840">
        <w:rPr>
          <w:rFonts w:ascii="Arial" w:hAnsi="Arial" w:cs="Arial"/>
          <w:sz w:val="20"/>
          <w:szCs w:val="20"/>
        </w:rPr>
        <w:t>%</w:t>
      </w:r>
      <w:proofErr w:type="gramEnd"/>
      <w:r w:rsidRPr="00E04840">
        <w:rPr>
          <w:rFonts w:ascii="Arial" w:hAnsi="Arial" w:cs="Arial"/>
          <w:sz w:val="20"/>
          <w:szCs w:val="20"/>
        </w:rPr>
        <w:t xml:space="preserve"> </w:t>
      </w:r>
      <w:r w:rsidR="00C4134B" w:rsidRPr="00E04840">
        <w:rPr>
          <w:rFonts w:ascii="Arial" w:hAnsi="Arial" w:cs="Arial"/>
          <w:sz w:val="20"/>
          <w:szCs w:val="20"/>
        </w:rPr>
        <w:t xml:space="preserve">z ceny díla </w:t>
      </w:r>
      <w:r w:rsidR="00C4134B" w:rsidRPr="00E04840">
        <w:rPr>
          <w:rFonts w:ascii="Arial CE" w:hAnsi="Arial CE" w:cs="Arial CE"/>
          <w:sz w:val="20"/>
          <w:szCs w:val="20"/>
        </w:rPr>
        <w:t>bez DPH</w:t>
      </w:r>
      <w:r w:rsidR="00C4134B" w:rsidRPr="00FD6CDF">
        <w:rPr>
          <w:rFonts w:ascii="Arial CE" w:hAnsi="Arial CE" w:cs="Arial CE"/>
          <w:sz w:val="20"/>
          <w:szCs w:val="20"/>
        </w:rPr>
        <w:t xml:space="preserve"> </w:t>
      </w:r>
      <w:r w:rsidRPr="00926127">
        <w:rPr>
          <w:rFonts w:ascii="Arial" w:hAnsi="Arial" w:cs="Arial"/>
          <w:sz w:val="20"/>
          <w:szCs w:val="20"/>
        </w:rPr>
        <w:t>za každý prokazatelně zjištěný případ nedodržení pořádku na p</w:t>
      </w:r>
      <w:r>
        <w:rPr>
          <w:rFonts w:ascii="Arial" w:hAnsi="Arial" w:cs="Arial"/>
          <w:sz w:val="20"/>
          <w:szCs w:val="20"/>
        </w:rPr>
        <w:t>racovišti nebo nedodržení BOZP</w:t>
      </w:r>
      <w:r w:rsidRPr="00926127">
        <w:rPr>
          <w:rFonts w:ascii="Arial" w:hAnsi="Arial" w:cs="Arial"/>
          <w:sz w:val="20"/>
          <w:szCs w:val="20"/>
        </w:rPr>
        <w:t>. Pokuta bude vyúčtována až poté, kdy zhotovitel zjištěné nedostatky ve stanovené</w:t>
      </w:r>
      <w:r>
        <w:rPr>
          <w:rFonts w:ascii="Arial" w:hAnsi="Arial" w:cs="Arial"/>
          <w:sz w:val="20"/>
          <w:szCs w:val="20"/>
        </w:rPr>
        <w:t xml:space="preserve"> lhůtě</w:t>
      </w:r>
      <w:r w:rsidRPr="00926127">
        <w:rPr>
          <w:rFonts w:ascii="Arial" w:hAnsi="Arial" w:cs="Arial"/>
          <w:sz w:val="20"/>
          <w:szCs w:val="20"/>
        </w:rPr>
        <w:t xml:space="preserve"> neodstraní.</w:t>
      </w:r>
    </w:p>
    <w:p w14:paraId="2168A37F" w14:textId="445A8A73" w:rsidR="001B0B6D" w:rsidRPr="00CA1C0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k odstranění vady, která se projevila v záruční době, je objednatel oprávněn účtovat zhotoviteli smluvní pokutu ve výši </w:t>
      </w:r>
      <w:proofErr w:type="gramStart"/>
      <w:r w:rsidR="00E04840">
        <w:rPr>
          <w:rFonts w:ascii="Arial" w:hAnsi="Arial" w:cs="Arial"/>
          <w:sz w:val="20"/>
          <w:szCs w:val="20"/>
        </w:rPr>
        <w:t>0,</w:t>
      </w:r>
      <w:r w:rsidR="00E04840" w:rsidRPr="00E04840">
        <w:rPr>
          <w:rFonts w:ascii="Arial" w:hAnsi="Arial" w:cs="Arial"/>
          <w:sz w:val="20"/>
          <w:szCs w:val="20"/>
        </w:rPr>
        <w:t>05</w:t>
      </w:r>
      <w:r w:rsidRPr="00E04840">
        <w:rPr>
          <w:rFonts w:ascii="Arial" w:hAnsi="Arial" w:cs="Arial"/>
          <w:sz w:val="20"/>
          <w:szCs w:val="20"/>
        </w:rPr>
        <w:t>%</w:t>
      </w:r>
      <w:proofErr w:type="gramEnd"/>
      <w:r w:rsidRPr="00E04840">
        <w:rPr>
          <w:rFonts w:ascii="Arial" w:hAnsi="Arial" w:cs="Arial"/>
          <w:sz w:val="20"/>
          <w:szCs w:val="20"/>
        </w:rPr>
        <w:t xml:space="preserve"> </w:t>
      </w:r>
      <w:r w:rsidR="00C4134B" w:rsidRPr="00E04840">
        <w:rPr>
          <w:rFonts w:ascii="Arial" w:hAnsi="Arial" w:cs="Arial"/>
          <w:sz w:val="20"/>
          <w:szCs w:val="20"/>
        </w:rPr>
        <w:t xml:space="preserve">z ceny díla </w:t>
      </w:r>
      <w:r w:rsidR="00C4134B" w:rsidRPr="00E04840">
        <w:rPr>
          <w:rFonts w:ascii="Arial CE" w:hAnsi="Arial CE" w:cs="Arial CE"/>
          <w:sz w:val="20"/>
          <w:szCs w:val="20"/>
        </w:rPr>
        <w:t xml:space="preserve">bez DPH </w:t>
      </w:r>
      <w:r w:rsidRPr="00E04840">
        <w:rPr>
          <w:rFonts w:ascii="Arial" w:hAnsi="Arial" w:cs="Arial"/>
          <w:sz w:val="20"/>
          <w:szCs w:val="20"/>
        </w:rPr>
        <w:t>za</w:t>
      </w:r>
      <w:r w:rsidRPr="00CA1C03">
        <w:rPr>
          <w:rFonts w:ascii="Arial" w:hAnsi="Arial" w:cs="Arial"/>
          <w:sz w:val="20"/>
          <w:szCs w:val="20"/>
        </w:rPr>
        <w:t xml:space="preserve"> každý den prodlení s odstraněním a každou jednotlivou vadu. </w:t>
      </w:r>
    </w:p>
    <w:p w14:paraId="46550D49" w14:textId="52BA27B7" w:rsidR="001B0B6D" w:rsidRPr="001F7506" w:rsidRDefault="001B0B6D" w:rsidP="001F7506">
      <w:pPr>
        <w:pStyle w:val="Nadpis2"/>
        <w:ind w:left="567"/>
        <w:rPr>
          <w:rFonts w:ascii="Arial" w:hAnsi="Arial" w:cs="Arial"/>
          <w:sz w:val="20"/>
          <w:szCs w:val="20"/>
        </w:rPr>
      </w:pPr>
      <w:r w:rsidRPr="001F7506">
        <w:rPr>
          <w:rFonts w:ascii="Arial" w:hAnsi="Arial" w:cs="Arial"/>
          <w:sz w:val="20"/>
          <w:szCs w:val="20"/>
        </w:rPr>
        <w:t xml:space="preserve">V případě nedodržení stanoveného termínu nástupu k odstranění vady v záruční době je objednatel oprávněn účtovat zhotoviteli smluvní pokutu ve výši </w:t>
      </w:r>
      <w:proofErr w:type="gramStart"/>
      <w:r w:rsidR="002E6A19">
        <w:rPr>
          <w:rFonts w:ascii="Arial" w:hAnsi="Arial" w:cs="Arial"/>
          <w:sz w:val="20"/>
          <w:szCs w:val="20"/>
        </w:rPr>
        <w:t>0,05</w:t>
      </w:r>
      <w:r w:rsidRPr="002E6A19">
        <w:rPr>
          <w:rFonts w:ascii="Arial" w:hAnsi="Arial" w:cs="Arial"/>
          <w:sz w:val="20"/>
          <w:szCs w:val="20"/>
        </w:rPr>
        <w:t>%</w:t>
      </w:r>
      <w:proofErr w:type="gramEnd"/>
      <w:r w:rsidRPr="002E6A19">
        <w:rPr>
          <w:rFonts w:ascii="Arial" w:hAnsi="Arial" w:cs="Arial"/>
          <w:sz w:val="20"/>
          <w:szCs w:val="20"/>
        </w:rPr>
        <w:t xml:space="preserve"> </w:t>
      </w:r>
      <w:r w:rsidR="00C4134B" w:rsidRPr="002E6A19">
        <w:rPr>
          <w:rFonts w:ascii="Arial" w:hAnsi="Arial" w:cs="Arial"/>
          <w:sz w:val="20"/>
          <w:szCs w:val="20"/>
        </w:rPr>
        <w:t>z ceny díla bez DPH</w:t>
      </w:r>
      <w:r w:rsidR="00C4134B" w:rsidRPr="00FD6CDF">
        <w:rPr>
          <w:rFonts w:ascii="Arial" w:hAnsi="Arial" w:cs="Arial"/>
          <w:sz w:val="20"/>
          <w:szCs w:val="20"/>
        </w:rPr>
        <w:t xml:space="preserve"> </w:t>
      </w:r>
      <w:r w:rsidRPr="001F7506">
        <w:rPr>
          <w:rFonts w:ascii="Arial" w:hAnsi="Arial" w:cs="Arial"/>
          <w:sz w:val="20"/>
          <w:szCs w:val="20"/>
        </w:rPr>
        <w:t xml:space="preserve">za každou vadu a každý den prodlení s nástupem k jejímu odstranění. </w:t>
      </w:r>
    </w:p>
    <w:p w14:paraId="33B33438" w14:textId="593D9C42"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proofErr w:type="gramStart"/>
      <w:r w:rsidR="002E6A19">
        <w:rPr>
          <w:rFonts w:ascii="Arial" w:hAnsi="Arial" w:cs="Arial"/>
          <w:sz w:val="20"/>
          <w:szCs w:val="20"/>
        </w:rPr>
        <w:t>0,05</w:t>
      </w:r>
      <w:r w:rsidRPr="002E6A19">
        <w:rPr>
          <w:rFonts w:ascii="Arial" w:hAnsi="Arial" w:cs="Arial"/>
          <w:sz w:val="20"/>
          <w:szCs w:val="20"/>
        </w:rPr>
        <w:t>%</w:t>
      </w:r>
      <w:proofErr w:type="gramEnd"/>
      <w:r w:rsidRPr="002E6A19">
        <w:rPr>
          <w:rFonts w:ascii="Arial" w:hAnsi="Arial" w:cs="Arial"/>
          <w:sz w:val="20"/>
          <w:szCs w:val="20"/>
        </w:rPr>
        <w:t xml:space="preserve"> </w:t>
      </w:r>
      <w:r w:rsidR="00C4134B" w:rsidRPr="002E6A19">
        <w:rPr>
          <w:rFonts w:ascii="Arial" w:hAnsi="Arial" w:cs="Arial"/>
          <w:sz w:val="20"/>
          <w:szCs w:val="20"/>
        </w:rPr>
        <w:t>z ceny</w:t>
      </w:r>
      <w:r w:rsidR="00C4134B" w:rsidRPr="00FD6CDF">
        <w:rPr>
          <w:rFonts w:ascii="Arial" w:hAnsi="Arial" w:cs="Arial"/>
          <w:sz w:val="20"/>
          <w:szCs w:val="20"/>
        </w:rPr>
        <w:t xml:space="preserve"> díla </w:t>
      </w:r>
      <w:r w:rsidR="00C4134B" w:rsidRPr="002E6A19">
        <w:rPr>
          <w:rFonts w:ascii="Arial CE" w:hAnsi="Arial CE" w:cs="Arial CE"/>
          <w:sz w:val="20"/>
          <w:szCs w:val="20"/>
        </w:rPr>
        <w:t>bez DPH</w:t>
      </w:r>
      <w:r w:rsidR="00C4134B" w:rsidRPr="00FD6CDF">
        <w:rPr>
          <w:rFonts w:ascii="Arial CE" w:hAnsi="Arial CE" w:cs="Arial CE"/>
          <w:sz w:val="20"/>
          <w:szCs w:val="20"/>
        </w:rPr>
        <w:t xml:space="preserve"> </w:t>
      </w:r>
      <w:r w:rsidRPr="00926127">
        <w:rPr>
          <w:rFonts w:ascii="Arial" w:hAnsi="Arial" w:cs="Arial"/>
          <w:sz w:val="20"/>
          <w:szCs w:val="20"/>
        </w:rPr>
        <w:t xml:space="preserve">za každý den prodlení s odstraněním zařízení staveniště a vyklizením staveniště. </w:t>
      </w:r>
    </w:p>
    <w:p w14:paraId="4B170B3C" w14:textId="015DE256" w:rsidR="001B0B6D" w:rsidRPr="00FF4CB0" w:rsidRDefault="001B0B6D" w:rsidP="000344B8">
      <w:pPr>
        <w:pStyle w:val="Nadpis2"/>
        <w:tabs>
          <w:tab w:val="clear" w:pos="576"/>
          <w:tab w:val="num" w:pos="567"/>
        </w:tabs>
        <w:ind w:left="567" w:hanging="567"/>
        <w:rPr>
          <w:rFonts w:ascii="Arial" w:hAnsi="Arial" w:cs="Arial"/>
        </w:rPr>
      </w:pPr>
      <w:r w:rsidRPr="00913ABD">
        <w:rPr>
          <w:rFonts w:ascii="Arial" w:hAnsi="Arial" w:cs="Arial"/>
          <w:sz w:val="20"/>
          <w:szCs w:val="20"/>
        </w:rPr>
        <w:t xml:space="preserve">Poruší-li zhotovitel kteroukoliv povinnost uvedenou v odst. 8.13 nebo odst. 8.15 této smlouvy, je objednatel oprávněn požadovat po zhotoviteli smluvní pokutu ve </w:t>
      </w:r>
      <w:proofErr w:type="gramStart"/>
      <w:r w:rsidRPr="00913ABD">
        <w:rPr>
          <w:rFonts w:ascii="Arial" w:hAnsi="Arial" w:cs="Arial"/>
          <w:sz w:val="20"/>
          <w:szCs w:val="20"/>
        </w:rPr>
        <w:t xml:space="preserve">výši </w:t>
      </w:r>
      <w:r w:rsidRPr="00913ABD">
        <w:rPr>
          <w:rFonts w:ascii="Arial" w:hAnsi="Arial" w:cs="Arial"/>
          <w:i/>
          <w:sz w:val="20"/>
          <w:szCs w:val="20"/>
        </w:rPr>
        <w:t xml:space="preserve"> </w:t>
      </w:r>
      <w:r w:rsidRPr="00913ABD">
        <w:rPr>
          <w:rFonts w:ascii="Arial" w:hAnsi="Arial" w:cs="Arial"/>
          <w:sz w:val="20"/>
          <w:szCs w:val="20"/>
        </w:rPr>
        <w:t>0</w:t>
      </w:r>
      <w:proofErr w:type="gramEnd"/>
      <w:r w:rsidRPr="00913ABD">
        <w:rPr>
          <w:rFonts w:ascii="Arial" w:hAnsi="Arial" w:cs="Arial"/>
          <w:sz w:val="20"/>
          <w:szCs w:val="20"/>
        </w:rPr>
        <w:t xml:space="preserve">,4% </w:t>
      </w:r>
      <w:r w:rsidR="00C4134B" w:rsidRPr="00FD6CDF">
        <w:rPr>
          <w:rFonts w:ascii="Arial" w:hAnsi="Arial" w:cs="Arial"/>
          <w:sz w:val="20"/>
          <w:szCs w:val="20"/>
        </w:rPr>
        <w:t xml:space="preserve">z ceny díla </w:t>
      </w:r>
      <w:r w:rsidR="00C4134B" w:rsidRPr="000344B8">
        <w:rPr>
          <w:rFonts w:ascii="Arial CE" w:hAnsi="Arial CE" w:cs="Arial CE"/>
          <w:sz w:val="20"/>
          <w:szCs w:val="20"/>
        </w:rPr>
        <w:t>bez DPH</w:t>
      </w:r>
      <w:r w:rsidR="00C4134B">
        <w:rPr>
          <w:rFonts w:ascii="Arial CE" w:hAnsi="Arial CE" w:cs="Arial CE"/>
          <w:i/>
          <w:iCs/>
          <w:sz w:val="20"/>
          <w:szCs w:val="20"/>
        </w:rPr>
        <w:t xml:space="preserve"> </w:t>
      </w:r>
      <w:r w:rsidR="00C4134B" w:rsidRPr="00FD6CDF">
        <w:rPr>
          <w:rFonts w:ascii="Arial CE" w:hAnsi="Arial CE" w:cs="Arial CE"/>
          <w:sz w:val="20"/>
          <w:szCs w:val="20"/>
        </w:rPr>
        <w:t>za každé porušení povinnosti</w:t>
      </w:r>
      <w:r w:rsidRPr="00FD6CDF">
        <w:rPr>
          <w:rFonts w:ascii="Arial" w:hAnsi="Arial" w:cs="Arial"/>
          <w:sz w:val="20"/>
          <w:szCs w:val="20"/>
        </w:rPr>
        <w:t>.</w:t>
      </w:r>
      <w:r w:rsidR="00FF4CB0" w:rsidRPr="00FF4CB0">
        <w:rPr>
          <w:rFonts w:ascii="Arial" w:hAnsi="Arial" w:cs="Arial"/>
        </w:rPr>
        <w:t xml:space="preserve"> </w:t>
      </w:r>
      <w:r w:rsidRPr="00FF4CB0">
        <w:rPr>
          <w:rFonts w:ascii="Arial" w:hAnsi="Arial" w:cs="Arial"/>
        </w:rPr>
        <w:t xml:space="preserve"> </w:t>
      </w:r>
    </w:p>
    <w:p w14:paraId="5FAD606F" w14:textId="091D591D" w:rsidR="001B0B6D" w:rsidRPr="000344B8" w:rsidRDefault="001B0B6D" w:rsidP="000344B8">
      <w:pPr>
        <w:pStyle w:val="Nadpis2"/>
        <w:tabs>
          <w:tab w:val="clear" w:pos="576"/>
          <w:tab w:val="num" w:pos="567"/>
        </w:tabs>
        <w:ind w:left="567"/>
        <w:rPr>
          <w:rFonts w:ascii="Arial" w:hAnsi="Arial" w:cs="Arial"/>
          <w:sz w:val="20"/>
          <w:szCs w:val="20"/>
        </w:rPr>
      </w:pPr>
      <w:r w:rsidRPr="00FF4CB0">
        <w:rPr>
          <w:rFonts w:ascii="Arial" w:hAnsi="Arial" w:cs="Arial"/>
          <w:sz w:val="20"/>
          <w:szCs w:val="20"/>
        </w:rPr>
        <w:t xml:space="preserve">Nesplní-li zhotovitel kteroukoliv povinnost uvedenou v odst. 8.14 této smlouvy, je objednatel oprávněn požadovat po zhotoviteli smluvní pokutu ve výši </w:t>
      </w:r>
      <w:proofErr w:type="gramStart"/>
      <w:r w:rsidRPr="00FF4CB0">
        <w:rPr>
          <w:rFonts w:ascii="Arial" w:hAnsi="Arial" w:cs="Arial"/>
          <w:sz w:val="20"/>
          <w:szCs w:val="20"/>
        </w:rPr>
        <w:t>0,2</w:t>
      </w:r>
      <w:r w:rsidRPr="00FD6CDF">
        <w:rPr>
          <w:rFonts w:ascii="Arial" w:hAnsi="Arial" w:cs="Arial"/>
          <w:sz w:val="20"/>
          <w:szCs w:val="20"/>
        </w:rPr>
        <w:t>%</w:t>
      </w:r>
      <w:proofErr w:type="gramEnd"/>
      <w:r w:rsidRPr="00FD6CDF">
        <w:rPr>
          <w:rFonts w:ascii="Arial" w:hAnsi="Arial" w:cs="Arial"/>
          <w:sz w:val="20"/>
          <w:szCs w:val="20"/>
        </w:rPr>
        <w:t xml:space="preserve"> </w:t>
      </w:r>
      <w:r w:rsidR="00C4134B" w:rsidRPr="00FD6CDF">
        <w:rPr>
          <w:rFonts w:ascii="Arial" w:hAnsi="Arial" w:cs="Arial"/>
          <w:sz w:val="20"/>
          <w:szCs w:val="20"/>
        </w:rPr>
        <w:t xml:space="preserve">z ceny díla </w:t>
      </w:r>
      <w:r w:rsidR="00C4134B" w:rsidRPr="000344B8">
        <w:rPr>
          <w:rFonts w:ascii="Arial CE" w:hAnsi="Arial CE" w:cs="Arial CE"/>
          <w:sz w:val="20"/>
          <w:szCs w:val="20"/>
        </w:rPr>
        <w:t>bez DPH</w:t>
      </w:r>
      <w:r w:rsidR="00C4134B" w:rsidRPr="00FD6CDF">
        <w:rPr>
          <w:rFonts w:ascii="Arial CE" w:hAnsi="Arial CE" w:cs="Arial CE"/>
          <w:sz w:val="20"/>
          <w:szCs w:val="20"/>
        </w:rPr>
        <w:t xml:space="preserve"> </w:t>
      </w:r>
      <w:r w:rsidRPr="00FF4CB0">
        <w:rPr>
          <w:rFonts w:ascii="Arial" w:hAnsi="Arial" w:cs="Arial"/>
          <w:sz w:val="20"/>
          <w:szCs w:val="20"/>
        </w:rPr>
        <w:t>za nedodržení této povinnosti u každého poddodavatele, u něhož nebude příslušná povinnost splněna.</w:t>
      </w:r>
      <w:r w:rsidR="00FF4CB0" w:rsidRPr="00FF4CB0">
        <w:rPr>
          <w:rFonts w:ascii="Arial" w:hAnsi="Arial" w:cs="Arial"/>
          <w:sz w:val="20"/>
          <w:szCs w:val="20"/>
        </w:rPr>
        <w:t xml:space="preserve"> </w:t>
      </w:r>
    </w:p>
    <w:p w14:paraId="67DAC9A2" w14:textId="3DBE387A" w:rsidR="002C365E" w:rsidRPr="002C365E" w:rsidRDefault="001B0B6D" w:rsidP="002C365E">
      <w:pPr>
        <w:pStyle w:val="Nadpis2"/>
        <w:numPr>
          <w:ilvl w:val="0"/>
          <w:numId w:val="0"/>
        </w:numPr>
        <w:ind w:left="567" w:hanging="567"/>
        <w:rPr>
          <w:rFonts w:ascii="Arial" w:hAnsi="Arial" w:cs="Arial"/>
          <w:sz w:val="20"/>
          <w:szCs w:val="20"/>
        </w:rPr>
      </w:pPr>
      <w:r w:rsidRPr="002C365E">
        <w:rPr>
          <w:rFonts w:ascii="Arial" w:hAnsi="Arial" w:cs="Arial"/>
          <w:sz w:val="20"/>
          <w:szCs w:val="20"/>
        </w:rPr>
        <w:t>12.1</w:t>
      </w:r>
      <w:r w:rsidR="001F7506" w:rsidRPr="002C365E">
        <w:rPr>
          <w:rFonts w:ascii="Arial" w:hAnsi="Arial" w:cs="Arial"/>
          <w:sz w:val="20"/>
          <w:szCs w:val="20"/>
        </w:rPr>
        <w:t>1</w:t>
      </w:r>
      <w:r w:rsidRPr="002C365E">
        <w:rPr>
          <w:rFonts w:ascii="Arial" w:hAnsi="Arial" w:cs="Arial"/>
          <w:sz w:val="20"/>
          <w:szCs w:val="20"/>
        </w:rPr>
        <w:t xml:space="preserve"> </w:t>
      </w:r>
      <w:r w:rsidR="002C365E" w:rsidRPr="002C365E">
        <w:rPr>
          <w:rFonts w:ascii="Arial" w:hAnsi="Arial" w:cs="Arial"/>
          <w:sz w:val="20"/>
          <w:szCs w:val="20"/>
        </w:rPr>
        <w:t>Nepředloží-li zhotovitel objednateli při podpisu této smlouvy bankovní záruku splňující všechny podmínky uvedené v odst. 6.</w:t>
      </w:r>
      <w:r w:rsidR="00212C67">
        <w:rPr>
          <w:rFonts w:ascii="Arial" w:hAnsi="Arial" w:cs="Arial"/>
          <w:sz w:val="20"/>
          <w:szCs w:val="20"/>
        </w:rPr>
        <w:t>4</w:t>
      </w:r>
      <w:r w:rsidR="002C365E" w:rsidRPr="002C365E">
        <w:rPr>
          <w:rFonts w:ascii="Arial" w:hAnsi="Arial" w:cs="Arial"/>
          <w:sz w:val="20"/>
          <w:szCs w:val="20"/>
        </w:rPr>
        <w:t xml:space="preserve"> této smlouvy, je objednatel oprávněn účtovat zhotoviteli smluvní pokutu ve výši </w:t>
      </w:r>
      <w:proofErr w:type="gramStart"/>
      <w:r w:rsidR="002C365E" w:rsidRPr="002C365E">
        <w:rPr>
          <w:rFonts w:ascii="Arial" w:hAnsi="Arial" w:cs="Arial"/>
          <w:sz w:val="20"/>
          <w:szCs w:val="20"/>
        </w:rPr>
        <w:t>0,05%</w:t>
      </w:r>
      <w:proofErr w:type="gramEnd"/>
      <w:r w:rsidR="002C365E" w:rsidRPr="002C365E">
        <w:rPr>
          <w:rFonts w:ascii="Arial" w:hAnsi="Arial" w:cs="Arial"/>
          <w:sz w:val="20"/>
          <w:szCs w:val="20"/>
        </w:rPr>
        <w:t xml:space="preserve"> z ceny díla bez DPH za každý den prodlení se splněním této povinnosti.   </w:t>
      </w:r>
    </w:p>
    <w:p w14:paraId="4F7635E0" w14:textId="7EBB9920" w:rsidR="002C365E" w:rsidRPr="002C365E" w:rsidRDefault="002C365E" w:rsidP="002C365E">
      <w:pPr>
        <w:pStyle w:val="Nadpis2"/>
        <w:numPr>
          <w:ilvl w:val="0"/>
          <w:numId w:val="0"/>
        </w:numPr>
        <w:spacing w:after="120"/>
        <w:ind w:left="567" w:hanging="567"/>
        <w:rPr>
          <w:rFonts w:ascii="Arial" w:hAnsi="Arial" w:cs="Arial"/>
          <w:sz w:val="20"/>
          <w:szCs w:val="20"/>
        </w:rPr>
      </w:pPr>
      <w:r w:rsidRPr="002C365E">
        <w:rPr>
          <w:rFonts w:ascii="Arial" w:hAnsi="Arial" w:cs="Arial"/>
          <w:sz w:val="20"/>
          <w:szCs w:val="20"/>
        </w:rPr>
        <w:t>12.12</w:t>
      </w:r>
      <w:r w:rsidRPr="002C365E">
        <w:rPr>
          <w:rFonts w:ascii="Arial" w:hAnsi="Arial" w:cs="Arial"/>
          <w:sz w:val="20"/>
          <w:szCs w:val="20"/>
        </w:rPr>
        <w:tab/>
        <w:t>Nebude-li zhotovitel udržovat bankovní záruku splňující všechny podmínky uvedené v odstavci 6.</w:t>
      </w:r>
      <w:r w:rsidR="00212C67">
        <w:rPr>
          <w:rFonts w:ascii="Arial" w:hAnsi="Arial" w:cs="Arial"/>
          <w:sz w:val="20"/>
          <w:szCs w:val="20"/>
        </w:rPr>
        <w:t>4</w:t>
      </w:r>
      <w:r w:rsidRPr="002C365E">
        <w:rPr>
          <w:rFonts w:ascii="Arial" w:hAnsi="Arial" w:cs="Arial"/>
          <w:sz w:val="20"/>
          <w:szCs w:val="20"/>
        </w:rPr>
        <w:t xml:space="preserve"> této smlouvy v platnosti do doby řádného dokončení stavby, tj. do odstranění všech vad a nedodělků (do této doby se započítává rovněž doba, po kterou zhotovitel plní své závazky spojené s odstraněním vad a nedodělků uvedených v zápise o předání a převzetí stavby), minimálně do </w:t>
      </w:r>
      <w:r w:rsidR="00CF4228">
        <w:rPr>
          <w:rFonts w:ascii="Arial" w:hAnsi="Arial" w:cs="Arial"/>
          <w:sz w:val="20"/>
          <w:szCs w:val="20"/>
        </w:rPr>
        <w:t>19.7.2027,</w:t>
      </w:r>
      <w:r w:rsidRPr="002C365E">
        <w:rPr>
          <w:rFonts w:ascii="Arial" w:hAnsi="Arial" w:cs="Arial"/>
          <w:sz w:val="20"/>
          <w:szCs w:val="20"/>
        </w:rPr>
        <w:t xml:space="preserve"> je objednatel oprávněn účtovat zhotoviteli smluvní pokutu ve výši 0,05% z ceny díla bez DPH za každý den prodlení se splněním této povinnosti.</w:t>
      </w:r>
    </w:p>
    <w:p w14:paraId="195969CE" w14:textId="2A0B34CE" w:rsidR="001B0B6D" w:rsidRDefault="002C365E"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 xml:space="preserve">12.13 </w:t>
      </w:r>
      <w:r w:rsidR="001B0B6D" w:rsidRPr="003644C5">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163CB165" w14:textId="23126ADC"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12.1</w:t>
      </w:r>
      <w:r w:rsidR="002C365E">
        <w:rPr>
          <w:rFonts w:ascii="Arial" w:hAnsi="Arial" w:cs="Arial"/>
        </w:rPr>
        <w:t>4</w:t>
      </w:r>
      <w:r>
        <w:rPr>
          <w:rFonts w:ascii="Arial" w:hAnsi="Arial" w:cs="Arial"/>
        </w:rPr>
        <w:t xml:space="preserve"> Smluvní strany se dohodly, že s</w:t>
      </w:r>
      <w:r w:rsidRPr="00926127">
        <w:rPr>
          <w:rFonts w:ascii="Arial" w:hAnsi="Arial" w:cs="Arial"/>
        </w:rPr>
        <w:t xml:space="preserve">mluvní pokuty sjednané touto smlouvou zaplatí povinná strana nezávisle na zavinění </w:t>
      </w:r>
      <w:proofErr w:type="gramStart"/>
      <w:r w:rsidRPr="00926127">
        <w:rPr>
          <w:rFonts w:ascii="Arial" w:hAnsi="Arial" w:cs="Arial"/>
        </w:rPr>
        <w:t>a</w:t>
      </w:r>
      <w:r>
        <w:rPr>
          <w:rFonts w:ascii="Arial" w:hAnsi="Arial" w:cs="Arial"/>
        </w:rPr>
        <w:t xml:space="preserve">  </w:t>
      </w:r>
      <w:r w:rsidRPr="00926127">
        <w:rPr>
          <w:rFonts w:ascii="Arial" w:hAnsi="Arial" w:cs="Arial"/>
        </w:rPr>
        <w:t>na</w:t>
      </w:r>
      <w:proofErr w:type="gramEnd"/>
      <w:r w:rsidRPr="00926127">
        <w:rPr>
          <w:rFonts w:ascii="Arial" w:hAnsi="Arial" w:cs="Arial"/>
        </w:rPr>
        <w:t xml:space="preserve"> tom, zda a v jaké výši vznikne druhé straně škoda, kterou lze vymáhat </w:t>
      </w:r>
      <w:r w:rsidRPr="00342B2B">
        <w:rPr>
          <w:rFonts w:ascii="Arial" w:hAnsi="Arial" w:cs="Arial"/>
        </w:rPr>
        <w:t>samostatně v plném rozsahu. Smluvní pokuty se nezapočítávají na náhradu případně vzniklé</w:t>
      </w:r>
      <w:r w:rsidRPr="00926127">
        <w:rPr>
          <w:rFonts w:ascii="Arial" w:hAnsi="Arial" w:cs="Arial"/>
        </w:rPr>
        <w:t xml:space="preserve"> škody. </w:t>
      </w:r>
    </w:p>
    <w:p w14:paraId="0091674D" w14:textId="149A2F46" w:rsidR="00C4134B" w:rsidRDefault="00C4134B"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FD6CDF">
        <w:rPr>
          <w:rFonts w:ascii="Arial" w:hAnsi="Arial" w:cs="Arial"/>
        </w:rPr>
        <w:t>12.1</w:t>
      </w:r>
      <w:r w:rsidR="002C365E">
        <w:rPr>
          <w:rFonts w:ascii="Arial" w:hAnsi="Arial" w:cs="Arial"/>
        </w:rPr>
        <w:t>5</w:t>
      </w:r>
      <w:r w:rsidRPr="00FD6CDF">
        <w:rPr>
          <w:rFonts w:ascii="Arial" w:hAnsi="Arial" w:cs="Arial"/>
        </w:rPr>
        <w:t xml:space="preserve"> </w:t>
      </w:r>
      <w:r w:rsidRPr="00FD6CDF">
        <w:rPr>
          <w:rFonts w:ascii="Arial CE" w:hAnsi="Arial CE" w:cs="Arial CE"/>
        </w:rPr>
        <w:t>Smluvní strany se dohodly, že na výši smluvní pokuty nemají vliv změny ceny díla uvedené v dodatcích k této smlouvě.</w:t>
      </w:r>
    </w:p>
    <w:p w14:paraId="316E33F4" w14:textId="77777777" w:rsidR="001B0B6D" w:rsidRPr="00D31762" w:rsidRDefault="001B0B6D" w:rsidP="001B0B6D">
      <w:pPr>
        <w:ind w:left="567" w:hanging="567"/>
      </w:pPr>
    </w:p>
    <w:p w14:paraId="6BCBDD52"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06F69026" w14:textId="77777777" w:rsidR="001B0B6D" w:rsidRPr="00962CC6" w:rsidRDefault="001B0B6D" w:rsidP="001B0B6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14:paraId="0C80A617" w14:textId="77777777" w:rsidR="00BE0CE6" w:rsidRDefault="001B0B6D" w:rsidP="001B0B6D">
      <w:pPr>
        <w:pStyle w:val="Nadpis2"/>
        <w:suppressAutoHyphens/>
        <w:spacing w:before="0" w:after="80" w:line="240" w:lineRule="atLeast"/>
        <w:ind w:left="567" w:hanging="567"/>
        <w:rPr>
          <w:rFonts w:ascii="Arial" w:hAnsi="Arial" w:cs="Arial"/>
          <w:sz w:val="20"/>
          <w:szCs w:val="20"/>
        </w:rPr>
      </w:pPr>
      <w:r w:rsidRPr="0026159D">
        <w:rPr>
          <w:rFonts w:ascii="Arial" w:hAnsi="Arial" w:cs="Arial"/>
          <w:sz w:val="20"/>
          <w:szCs w:val="20"/>
        </w:rPr>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1B04A455" w14:textId="2CD7FFE9" w:rsidR="001B0B6D" w:rsidRDefault="001747D1"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Bude-li na dílo poskytnuta dotace, je z</w:t>
      </w:r>
      <w:r w:rsidR="001B0B6D" w:rsidRPr="00FD6CDF">
        <w:rPr>
          <w:rFonts w:ascii="Arial" w:hAnsi="Arial" w:cs="Arial"/>
          <w:sz w:val="20"/>
          <w:szCs w:val="20"/>
        </w:rPr>
        <w:t>hotovitel povinen umožnit zaměstnancům nebo zmocněncům poskytovatele</w:t>
      </w:r>
      <w:r w:rsidR="00973FA0">
        <w:rPr>
          <w:rFonts w:ascii="Arial" w:hAnsi="Arial" w:cs="Arial"/>
          <w:sz w:val="20"/>
          <w:szCs w:val="20"/>
        </w:rPr>
        <w:t xml:space="preserve"> dotace</w:t>
      </w:r>
      <w:r w:rsidR="001B0B6D" w:rsidRPr="00FD6CDF">
        <w:rPr>
          <w:rFonts w:ascii="Arial" w:hAnsi="Arial" w:cs="Arial"/>
          <w:sz w:val="20"/>
          <w:szCs w:val="20"/>
        </w:rPr>
        <w:t xml:space="preserve">, </w:t>
      </w:r>
      <w:r>
        <w:rPr>
          <w:rFonts w:ascii="Arial" w:hAnsi="Arial" w:cs="Arial"/>
          <w:sz w:val="20"/>
          <w:szCs w:val="20"/>
        </w:rPr>
        <w:t>Moravskoslezskému kraji</w:t>
      </w:r>
      <w:r w:rsidR="001B0B6D" w:rsidRPr="00342B2B">
        <w:rPr>
          <w:rFonts w:ascii="Arial" w:hAnsi="Arial" w:cs="Arial"/>
          <w:sz w:val="20"/>
          <w:szCs w:val="20"/>
        </w:rPr>
        <w:t xml:space="preserve"> a dalším oprávněným orgánům státní správy vstup do objektů a na pozemky dotčené projektem (dílem) a jeho realizací a kontrolu dokladů souvisejících</w:t>
      </w:r>
      <w:r w:rsidR="00E06897">
        <w:rPr>
          <w:rFonts w:ascii="Arial" w:hAnsi="Arial" w:cs="Arial"/>
          <w:sz w:val="20"/>
          <w:szCs w:val="20"/>
        </w:rPr>
        <w:t xml:space="preserve"> s</w:t>
      </w:r>
      <w:r w:rsidR="001B0B6D" w:rsidRPr="00342B2B">
        <w:rPr>
          <w:rFonts w:ascii="Arial" w:hAnsi="Arial" w:cs="Arial"/>
          <w:sz w:val="20"/>
          <w:szCs w:val="20"/>
        </w:rPr>
        <w:t xml:space="preserve"> projektem (dílem). </w:t>
      </w:r>
    </w:p>
    <w:p w14:paraId="1C210CC0" w14:textId="7120FE95" w:rsidR="001B0B6D" w:rsidRDefault="001747D1" w:rsidP="001B0B6D">
      <w:pPr>
        <w:pStyle w:val="Nadpis2"/>
        <w:suppressAutoHyphens/>
        <w:spacing w:before="0" w:after="80" w:line="240" w:lineRule="atLeast"/>
        <w:ind w:left="567" w:hanging="567"/>
        <w:rPr>
          <w:rFonts w:ascii="Arial" w:hAnsi="Arial" w:cs="Arial"/>
          <w:i/>
          <w:sz w:val="20"/>
          <w:szCs w:val="20"/>
        </w:rPr>
      </w:pPr>
      <w:r>
        <w:rPr>
          <w:rFonts w:ascii="Arial" w:hAnsi="Arial" w:cs="Arial"/>
          <w:sz w:val="20"/>
          <w:szCs w:val="20"/>
        </w:rPr>
        <w:t>Bude-li na dílo poskytnuta dotace, je z</w:t>
      </w:r>
      <w:r w:rsidR="001B0B6D" w:rsidRPr="007B233E">
        <w:rPr>
          <w:rFonts w:ascii="Arial" w:hAnsi="Arial" w:cs="Arial"/>
          <w:sz w:val="20"/>
          <w:szCs w:val="20"/>
        </w:rPr>
        <w:t xml:space="preserve">hotovitel povinen uchovávat po dobu deseti let od finančního ukončení projektu (díla) veškeré originály dokumentů, vztahující se k projektu (dílu), přičemž běh lhůty se začne počítat od 1. </w:t>
      </w:r>
      <w:r w:rsidR="001B0B6D" w:rsidRPr="00FD6CDF">
        <w:rPr>
          <w:rFonts w:ascii="Arial" w:hAnsi="Arial" w:cs="Arial"/>
          <w:sz w:val="20"/>
          <w:szCs w:val="20"/>
        </w:rPr>
        <w:t xml:space="preserve">ledna následujícího kalendářního roku </w:t>
      </w:r>
      <w:r w:rsidR="000366E1">
        <w:rPr>
          <w:rFonts w:ascii="Arial" w:hAnsi="Arial" w:cs="Arial"/>
          <w:sz w:val="20"/>
          <w:szCs w:val="20"/>
        </w:rPr>
        <w:t>po převzetí díla</w:t>
      </w:r>
      <w:r w:rsidR="00373F9C">
        <w:rPr>
          <w:rFonts w:ascii="Arial" w:hAnsi="Arial" w:cs="Arial"/>
          <w:sz w:val="20"/>
          <w:szCs w:val="20"/>
        </w:rPr>
        <w:t xml:space="preserve">. </w:t>
      </w:r>
      <w:r w:rsidR="001B0B6D" w:rsidRPr="007B233E">
        <w:rPr>
          <w:rFonts w:ascii="Arial" w:hAnsi="Arial" w:cs="Arial"/>
          <w:sz w:val="20"/>
          <w:szCs w:val="20"/>
        </w:rPr>
        <w:t xml:space="preserve">Pokud je v českých právních předpisech stanovena lhůta delší, musí zhotovitel dodržet tuto delší lhůtu. </w:t>
      </w:r>
    </w:p>
    <w:p w14:paraId="5DEB9BF2" w14:textId="19D3849B" w:rsidR="00973FA0" w:rsidRPr="00EA3158" w:rsidRDefault="001747D1" w:rsidP="00973FA0">
      <w:pPr>
        <w:pStyle w:val="Nadpis2"/>
        <w:suppressAutoHyphens/>
        <w:spacing w:before="0" w:after="80" w:line="240" w:lineRule="atLeast"/>
        <w:ind w:left="567" w:hanging="567"/>
        <w:rPr>
          <w:rFonts w:ascii="Arial" w:hAnsi="Arial" w:cs="Arial"/>
        </w:rPr>
      </w:pPr>
      <w:r>
        <w:rPr>
          <w:rFonts w:ascii="Arial" w:hAnsi="Arial" w:cs="Arial"/>
          <w:sz w:val="20"/>
          <w:szCs w:val="20"/>
        </w:rPr>
        <w:t>Bude-li na dílo poskytnuta dotace, je z</w:t>
      </w:r>
      <w:r w:rsidR="00973FA0" w:rsidRPr="003C68C9">
        <w:rPr>
          <w:rFonts w:ascii="Arial" w:hAnsi="Arial" w:cs="Arial"/>
          <w:sz w:val="20"/>
          <w:szCs w:val="20"/>
        </w:rPr>
        <w:t xml:space="preserve">hotovitel povinen minimálně do konce roku 2037 poskytovat požadované informace a dokumentaci související s realizací </w:t>
      </w:r>
      <w:r w:rsidR="00973FA0" w:rsidRPr="00EA3158">
        <w:rPr>
          <w:rFonts w:ascii="Arial" w:hAnsi="Arial" w:cs="Arial"/>
          <w:sz w:val="20"/>
          <w:szCs w:val="20"/>
        </w:rPr>
        <w:t xml:space="preserve">díla </w:t>
      </w:r>
      <w:r w:rsidR="00973FA0" w:rsidRPr="003C68C9">
        <w:rPr>
          <w:rFonts w:ascii="Arial" w:hAnsi="Arial" w:cs="Arial"/>
          <w:sz w:val="20"/>
          <w:szCs w:val="20"/>
        </w:rPr>
        <w:t>zaměstnancům nebo zmocněncům pověřených orgánů (</w:t>
      </w:r>
      <w:r w:rsidR="00973FA0" w:rsidRPr="00EA3158">
        <w:rPr>
          <w:rFonts w:ascii="Arial" w:hAnsi="Arial" w:cs="Arial"/>
          <w:sz w:val="20"/>
          <w:szCs w:val="20"/>
        </w:rPr>
        <w:t xml:space="preserve">KÚ MSK, </w:t>
      </w:r>
      <w:r w:rsidR="000D42EC">
        <w:rPr>
          <w:rFonts w:ascii="Arial" w:hAnsi="Arial" w:cs="Arial"/>
          <w:sz w:val="20"/>
          <w:szCs w:val="20"/>
        </w:rPr>
        <w:t>MF ČR,</w:t>
      </w:r>
      <w:r w:rsidR="00973FA0" w:rsidRPr="003C68C9">
        <w:rPr>
          <w:rFonts w:ascii="Arial" w:hAnsi="Arial"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w:t>
      </w:r>
      <w:r>
        <w:rPr>
          <w:rFonts w:ascii="Arial" w:hAnsi="Arial" w:cs="Arial"/>
          <w:sz w:val="20"/>
          <w:szCs w:val="20"/>
        </w:rPr>
        <w:t xml:space="preserve"> (díla)</w:t>
      </w:r>
      <w:r w:rsidR="00973FA0" w:rsidRPr="003C68C9">
        <w:rPr>
          <w:rFonts w:ascii="Arial" w:hAnsi="Arial" w:cs="Arial"/>
          <w:sz w:val="20"/>
          <w:szCs w:val="20"/>
        </w:rPr>
        <w:t xml:space="preserve"> a poskytnout jim při provádění kontroly součinnost</w:t>
      </w:r>
      <w:r w:rsidR="00147AFF">
        <w:rPr>
          <w:rFonts w:ascii="Arial" w:hAnsi="Arial" w:cs="Arial"/>
          <w:sz w:val="20"/>
          <w:szCs w:val="20"/>
        </w:rPr>
        <w:t>.</w:t>
      </w:r>
    </w:p>
    <w:p w14:paraId="3AF2DA3F" w14:textId="77777777" w:rsidR="001B0B6D" w:rsidRPr="00251BA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14:paraId="11AB7B15" w14:textId="06F752CB" w:rsidR="001B0B6D" w:rsidRPr="00521310" w:rsidRDefault="001B0B6D" w:rsidP="004A4646">
      <w:pPr>
        <w:pStyle w:val="Nadpis2"/>
        <w:suppressAutoHyphens/>
        <w:spacing w:before="0" w:after="80" w:line="240" w:lineRule="atLeast"/>
        <w:ind w:left="567" w:hanging="567"/>
        <w:rPr>
          <w:rFonts w:ascii="Arial" w:hAnsi="Arial" w:cs="Arial"/>
          <w:sz w:val="20"/>
          <w:szCs w:val="20"/>
        </w:rPr>
      </w:pPr>
      <w:r w:rsidRPr="00521310">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Smluvní strany souhlasí s tím, že v registru smluv bude zveřejněn celý rozsah této smlouvy, a to na dobu neurčitou</w:t>
      </w:r>
      <w:r w:rsidRPr="0026159D">
        <w:rPr>
          <w:rFonts w:ascii="Arial" w:hAnsi="Arial" w:cs="Arial"/>
          <w:sz w:val="20"/>
          <w:szCs w:val="20"/>
        </w:rPr>
        <w:t xml:space="preserve">. </w:t>
      </w:r>
    </w:p>
    <w:p w14:paraId="7A9D8016" w14:textId="04CAEA90"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Tato smlouva nabývá účinnosti dnem zveřejnění v registru smlu</w:t>
      </w:r>
      <w:r w:rsidR="00A220C6">
        <w:rPr>
          <w:rFonts w:ascii="Arial" w:hAnsi="Arial" w:cs="Arial"/>
          <w:sz w:val="20"/>
          <w:szCs w:val="20"/>
        </w:rPr>
        <w:t>v</w:t>
      </w:r>
      <w:r w:rsidR="0026159D">
        <w:rPr>
          <w:rFonts w:ascii="Arial" w:hAnsi="Arial" w:cs="Arial"/>
          <w:sz w:val="20"/>
          <w:szCs w:val="20"/>
        </w:rPr>
        <w:t>.</w:t>
      </w:r>
    </w:p>
    <w:p w14:paraId="0747B352" w14:textId="77777777" w:rsidR="001B0B6D" w:rsidRPr="00342B2B" w:rsidRDefault="001B0B6D" w:rsidP="001B0B6D">
      <w:pPr>
        <w:pStyle w:val="Nadpis2"/>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64B716D8"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5EF4564D" w14:textId="3F20A305" w:rsidR="001B0B6D" w:rsidRPr="00B47FDF" w:rsidRDefault="001B0B6D" w:rsidP="001B0B6D">
      <w:pPr>
        <w:pStyle w:val="Nadpis2"/>
        <w:suppressAutoHyphens/>
        <w:spacing w:before="0" w:after="80" w:line="240" w:lineRule="atLeast"/>
        <w:ind w:left="567" w:hanging="567"/>
        <w:rPr>
          <w:rFonts w:ascii="Arial" w:hAnsi="Arial" w:cs="Arial"/>
          <w:iCs/>
          <w:sz w:val="20"/>
          <w:szCs w:val="20"/>
        </w:rPr>
      </w:pPr>
      <w:r w:rsidRPr="00B47FDF">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Pr="00B47FDF">
        <w:rPr>
          <w:rFonts w:ascii="Arial" w:hAnsi="Arial" w:cs="Arial"/>
          <w:iCs/>
          <w:sz w:val="20"/>
          <w:szCs w:val="20"/>
        </w:rPr>
        <w:t>Smlouva je vyhotovena v elektronické podobě.</w:t>
      </w:r>
    </w:p>
    <w:p w14:paraId="5E9FAF26" w14:textId="21AB3F80" w:rsidR="001B0B6D" w:rsidRPr="00B47FDF" w:rsidRDefault="001B0B6D" w:rsidP="001B0B6D">
      <w:pPr>
        <w:pStyle w:val="Nadpis2"/>
        <w:spacing w:before="0" w:after="80" w:line="240" w:lineRule="atLeast"/>
        <w:ind w:left="567" w:hanging="567"/>
        <w:rPr>
          <w:rFonts w:ascii="Arial" w:hAnsi="Arial" w:cs="Arial"/>
          <w:sz w:val="20"/>
          <w:szCs w:val="20"/>
          <w:highlight w:val="cyan"/>
        </w:rPr>
      </w:pPr>
      <w:r w:rsidRPr="00926127">
        <w:rPr>
          <w:rFonts w:ascii="Arial" w:hAnsi="Arial" w:cs="Arial"/>
          <w:sz w:val="20"/>
          <w:szCs w:val="20"/>
        </w:rPr>
        <w:t xml:space="preserve">O přidělení veřejné zakázky a o uzavření této smlouvy </w:t>
      </w:r>
      <w:r w:rsidRPr="00B47FDF">
        <w:rPr>
          <w:rFonts w:ascii="Arial" w:hAnsi="Arial" w:cs="Arial"/>
          <w:sz w:val="20"/>
          <w:szCs w:val="20"/>
        </w:rPr>
        <w:t xml:space="preserve">rozhodla </w:t>
      </w:r>
      <w:r w:rsidR="00B47FDF" w:rsidRPr="00B47FDF">
        <w:rPr>
          <w:rFonts w:ascii="Arial" w:hAnsi="Arial" w:cs="Arial"/>
          <w:sz w:val="20"/>
          <w:szCs w:val="20"/>
        </w:rPr>
        <w:t>Rada města Karviné</w:t>
      </w:r>
      <w:r w:rsidRPr="00B47FDF">
        <w:rPr>
          <w:rFonts w:ascii="Arial" w:hAnsi="Arial" w:cs="Arial"/>
          <w:sz w:val="20"/>
          <w:szCs w:val="20"/>
        </w:rPr>
        <w:t xml:space="preserve"> usnesením</w:t>
      </w:r>
      <w:r w:rsidRPr="00926127">
        <w:rPr>
          <w:rFonts w:ascii="Arial" w:hAnsi="Arial" w:cs="Arial"/>
          <w:sz w:val="20"/>
          <w:szCs w:val="20"/>
        </w:rPr>
        <w:t xml:space="preserve"> </w:t>
      </w:r>
      <w:r w:rsidRPr="00B47FDF">
        <w:rPr>
          <w:rFonts w:ascii="Arial" w:hAnsi="Arial" w:cs="Arial"/>
          <w:sz w:val="20"/>
          <w:szCs w:val="20"/>
          <w:highlight w:val="cyan"/>
        </w:rPr>
        <w:t xml:space="preserve">č. ……. </w:t>
      </w:r>
      <w:r w:rsidR="00B47FDF" w:rsidRPr="00B47FDF">
        <w:rPr>
          <w:rFonts w:ascii="Arial" w:hAnsi="Arial" w:cs="Arial"/>
          <w:sz w:val="20"/>
          <w:szCs w:val="20"/>
          <w:highlight w:val="cyan"/>
        </w:rPr>
        <w:t xml:space="preserve"> </w:t>
      </w:r>
      <w:r w:rsidRPr="00B47FDF">
        <w:rPr>
          <w:rFonts w:ascii="Arial" w:hAnsi="Arial" w:cs="Arial"/>
          <w:sz w:val="20"/>
          <w:szCs w:val="20"/>
          <w:highlight w:val="cyan"/>
        </w:rPr>
        <w:t xml:space="preserve">ze dne </w:t>
      </w:r>
      <w:proofErr w:type="gramStart"/>
      <w:r w:rsidRPr="00B47FDF">
        <w:rPr>
          <w:rFonts w:ascii="Arial" w:hAnsi="Arial" w:cs="Arial"/>
          <w:sz w:val="20"/>
          <w:szCs w:val="20"/>
          <w:highlight w:val="cyan"/>
        </w:rPr>
        <w:t>…….</w:t>
      </w:r>
      <w:proofErr w:type="gramEnd"/>
      <w:r w:rsidRPr="00B47FDF">
        <w:rPr>
          <w:rFonts w:ascii="Arial" w:hAnsi="Arial" w:cs="Arial"/>
          <w:sz w:val="20"/>
          <w:szCs w:val="20"/>
          <w:highlight w:val="cyan"/>
        </w:rPr>
        <w:t xml:space="preserve">. </w:t>
      </w:r>
    </w:p>
    <w:p w14:paraId="2F0F2337" w14:textId="77777777" w:rsidR="001B0B6D" w:rsidRPr="00926127"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14:paraId="72C6C9B9" w14:textId="77777777"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4F35A8C1" w14:textId="77777777" w:rsidR="006A23F8" w:rsidRDefault="006A23F8" w:rsidP="006A23F8"/>
    <w:p w14:paraId="23AC737F" w14:textId="77777777" w:rsidR="009E1CBD" w:rsidRDefault="009E1CBD" w:rsidP="006A23F8"/>
    <w:p w14:paraId="510195EC" w14:textId="77777777" w:rsidR="009E1CBD" w:rsidRDefault="009E1CBD" w:rsidP="006A23F8"/>
    <w:p w14:paraId="16EFAFF8" w14:textId="77777777" w:rsidR="009E1CBD" w:rsidRDefault="009E1CBD" w:rsidP="006A23F8"/>
    <w:p w14:paraId="6D400261" w14:textId="77777777" w:rsidR="009E1CBD" w:rsidRDefault="009E1CBD" w:rsidP="006A23F8"/>
    <w:p w14:paraId="0C33D139" w14:textId="77777777" w:rsidR="009E1CBD" w:rsidRDefault="009E1CBD" w:rsidP="006A23F8"/>
    <w:p w14:paraId="6A458209" w14:textId="77777777" w:rsidR="00CA2B1B" w:rsidRPr="006A23F8" w:rsidRDefault="00CA2B1B" w:rsidP="006A23F8"/>
    <w:p w14:paraId="5479C7A7" w14:textId="77777777" w:rsidR="001B0B6D"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30E32B61" w14:textId="77777777" w:rsidR="000333C3" w:rsidRDefault="000333C3" w:rsidP="001B0B6D">
      <w:pPr>
        <w:tabs>
          <w:tab w:val="center" w:pos="1080"/>
          <w:tab w:val="center" w:pos="4253"/>
        </w:tabs>
        <w:suppressAutoHyphens/>
        <w:spacing w:after="80" w:line="240" w:lineRule="atLeast"/>
        <w:rPr>
          <w:rFonts w:ascii="Arial" w:hAnsi="Arial" w:cs="Arial"/>
        </w:rPr>
      </w:pPr>
    </w:p>
    <w:p w14:paraId="30B59330" w14:textId="77777777" w:rsidR="000333C3" w:rsidRDefault="000333C3" w:rsidP="001B0B6D">
      <w:pPr>
        <w:tabs>
          <w:tab w:val="center" w:pos="1080"/>
          <w:tab w:val="center" w:pos="4253"/>
        </w:tabs>
        <w:suppressAutoHyphens/>
        <w:spacing w:after="80" w:line="240" w:lineRule="atLeast"/>
        <w:rPr>
          <w:rFonts w:ascii="Arial" w:hAnsi="Arial" w:cs="Arial"/>
        </w:rPr>
      </w:pPr>
    </w:p>
    <w:p w14:paraId="274C0080" w14:textId="77777777" w:rsidR="000333C3" w:rsidRDefault="000333C3" w:rsidP="001B0B6D">
      <w:pPr>
        <w:tabs>
          <w:tab w:val="center" w:pos="1080"/>
          <w:tab w:val="center" w:pos="4253"/>
        </w:tabs>
        <w:suppressAutoHyphens/>
        <w:spacing w:after="80" w:line="240" w:lineRule="atLeast"/>
        <w:rPr>
          <w:rFonts w:ascii="Arial" w:hAnsi="Arial" w:cs="Arial"/>
        </w:rPr>
      </w:pPr>
    </w:p>
    <w:p w14:paraId="61F827F8" w14:textId="77777777" w:rsidR="000333C3" w:rsidRPr="00926127" w:rsidRDefault="000333C3" w:rsidP="001B0B6D">
      <w:pPr>
        <w:tabs>
          <w:tab w:val="center" w:pos="1080"/>
          <w:tab w:val="center" w:pos="4253"/>
        </w:tabs>
        <w:suppressAutoHyphens/>
        <w:spacing w:after="80" w:line="240" w:lineRule="atLeast"/>
        <w:rPr>
          <w:rFonts w:ascii="Arial" w:hAnsi="Arial" w:cs="Arial"/>
        </w:rPr>
      </w:pPr>
    </w:p>
    <w:p w14:paraId="4F768030" w14:textId="5A7645ED" w:rsidR="001B0B6D" w:rsidRPr="00926127"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000333C3">
        <w:rPr>
          <w:rFonts w:ascii="Arial" w:hAnsi="Arial" w:cs="Arial"/>
        </w:rPr>
        <w:t xml:space="preserve">         </w:t>
      </w:r>
      <w:r w:rsidRPr="00926127">
        <w:rPr>
          <w:rFonts w:ascii="Arial" w:hAnsi="Arial" w:cs="Arial"/>
        </w:rPr>
        <w:t xml:space="preserve">………………………………………… </w:t>
      </w:r>
    </w:p>
    <w:p w14:paraId="10207EFE" w14:textId="779CB15D" w:rsidR="001B0B6D" w:rsidRPr="00D00506" w:rsidRDefault="001B0B6D" w:rsidP="001B0B6D">
      <w:pPr>
        <w:spacing w:after="80" w:line="240" w:lineRule="atLeast"/>
        <w:rPr>
          <w:rFonts w:ascii="Arial" w:hAnsi="Arial" w:cs="Arial"/>
          <w:i/>
        </w:rPr>
      </w:pPr>
      <w:r w:rsidRPr="009E1CBD">
        <w:rPr>
          <w:rFonts w:ascii="Arial" w:hAnsi="Arial" w:cs="Arial"/>
          <w:iCs/>
        </w:rPr>
        <w:t>za statutární město Karviná</w:t>
      </w:r>
      <w:r w:rsidRPr="00926127">
        <w:rPr>
          <w:rFonts w:ascii="Arial" w:hAnsi="Arial" w:cs="Arial"/>
          <w:i/>
        </w:rPr>
        <w:tab/>
      </w:r>
      <w:r w:rsidR="000333C3">
        <w:rPr>
          <w:rFonts w:ascii="Arial" w:hAnsi="Arial" w:cs="Arial"/>
          <w:i/>
        </w:rPr>
        <w:tab/>
        <w:t xml:space="preserve">       </w:t>
      </w:r>
      <w:permStart w:id="335487852" w:edGrp="everyone"/>
      <w:r w:rsidR="000333C3" w:rsidRPr="00D00506">
        <w:rPr>
          <w:rFonts w:ascii="Arial" w:hAnsi="Arial" w:cs="Arial"/>
          <w:i/>
        </w:rPr>
        <w:t>U právnických osob: Za …. (např. ČEZ Distribuce, a.s.)</w:t>
      </w:r>
    </w:p>
    <w:p w14:paraId="49B489AD" w14:textId="317132E6" w:rsidR="001B0B6D" w:rsidRPr="00D00506" w:rsidRDefault="000333C3" w:rsidP="001B0B6D">
      <w:pPr>
        <w:tabs>
          <w:tab w:val="center" w:pos="1418"/>
          <w:tab w:val="center" w:pos="6804"/>
        </w:tabs>
        <w:spacing w:after="80" w:line="240" w:lineRule="atLeast"/>
        <w:jc w:val="both"/>
        <w:rPr>
          <w:rFonts w:ascii="Arial" w:hAnsi="Arial" w:cs="Arial"/>
          <w:i/>
        </w:rPr>
      </w:pPr>
      <w:r w:rsidRPr="00D00506">
        <w:rPr>
          <w:rFonts w:ascii="Arial" w:hAnsi="Arial" w:cs="Arial"/>
          <w:iCs/>
        </w:rPr>
        <w:t>Ing. Jana Maierová, MPA</w:t>
      </w:r>
      <w:r w:rsidR="001B0B6D" w:rsidRPr="00D00506">
        <w:rPr>
          <w:rFonts w:ascii="Arial" w:hAnsi="Arial" w:cs="Arial"/>
          <w:i/>
        </w:rPr>
        <w:tab/>
      </w:r>
      <w:r w:rsidRPr="00D00506">
        <w:rPr>
          <w:rFonts w:ascii="Arial" w:hAnsi="Arial" w:cs="Arial"/>
          <w:i/>
        </w:rPr>
        <w:t xml:space="preserve">Doplnit jméno, příjmení, funkci   </w:t>
      </w:r>
    </w:p>
    <w:p w14:paraId="2E127C8D" w14:textId="57BC6C0F" w:rsidR="001B0B6D" w:rsidRPr="00D00506" w:rsidRDefault="000333C3" w:rsidP="001B0B6D">
      <w:pPr>
        <w:tabs>
          <w:tab w:val="center" w:pos="1418"/>
          <w:tab w:val="center" w:pos="6804"/>
        </w:tabs>
        <w:spacing w:after="80" w:line="240" w:lineRule="atLeast"/>
        <w:jc w:val="both"/>
        <w:rPr>
          <w:rFonts w:ascii="Arial" w:hAnsi="Arial" w:cs="Arial"/>
          <w:i/>
        </w:rPr>
      </w:pPr>
      <w:r w:rsidRPr="00D00506">
        <w:rPr>
          <w:rFonts w:ascii="Arial" w:hAnsi="Arial" w:cs="Arial"/>
          <w:iCs/>
        </w:rPr>
        <w:t>vedoucí Odboru komunálních služeb</w:t>
      </w:r>
      <w:r w:rsidR="001B0B6D" w:rsidRPr="00D00506">
        <w:rPr>
          <w:rFonts w:ascii="Arial" w:hAnsi="Arial" w:cs="Arial"/>
          <w:i/>
        </w:rPr>
        <w:tab/>
      </w:r>
      <w:r w:rsidRPr="00D00506">
        <w:rPr>
          <w:rFonts w:ascii="Arial" w:hAnsi="Arial" w:cs="Arial"/>
          <w:i/>
        </w:rPr>
        <w:t>osoby oprávněné k podpisu a pokud nejde o</w:t>
      </w:r>
    </w:p>
    <w:p w14:paraId="16410ABC" w14:textId="5FECA870" w:rsidR="001B0B6D" w:rsidRPr="00D00506" w:rsidRDefault="000333C3" w:rsidP="001B0B6D">
      <w:pPr>
        <w:tabs>
          <w:tab w:val="center" w:pos="1418"/>
          <w:tab w:val="center" w:pos="6804"/>
        </w:tabs>
        <w:spacing w:after="80" w:line="240" w:lineRule="atLeast"/>
        <w:jc w:val="both"/>
        <w:rPr>
          <w:rFonts w:ascii="Arial" w:hAnsi="Arial" w:cs="Arial"/>
          <w:i/>
        </w:rPr>
      </w:pPr>
      <w:r w:rsidRPr="00D00506">
        <w:rPr>
          <w:rFonts w:ascii="Arial" w:hAnsi="Arial" w:cs="Arial"/>
          <w:iCs/>
        </w:rPr>
        <w:t>oprávněna k podpisu na základě</w:t>
      </w:r>
      <w:r w:rsidR="001B0B6D" w:rsidRPr="00D00506">
        <w:rPr>
          <w:rFonts w:ascii="Arial" w:hAnsi="Arial" w:cs="Arial"/>
          <w:i/>
        </w:rPr>
        <w:t xml:space="preserve">             </w:t>
      </w:r>
      <w:r w:rsidRPr="00D00506">
        <w:rPr>
          <w:rFonts w:ascii="Arial" w:hAnsi="Arial" w:cs="Arial"/>
          <w:i/>
        </w:rPr>
        <w:t xml:space="preserve">                  statutární orgán, na </w:t>
      </w:r>
      <w:proofErr w:type="gramStart"/>
      <w:r w:rsidRPr="00D00506">
        <w:rPr>
          <w:rFonts w:ascii="Arial" w:hAnsi="Arial" w:cs="Arial"/>
          <w:i/>
        </w:rPr>
        <w:t>základě</w:t>
      </w:r>
      <w:proofErr w:type="gramEnd"/>
      <w:r w:rsidRPr="00D00506">
        <w:rPr>
          <w:rFonts w:ascii="Arial" w:hAnsi="Arial" w:cs="Arial"/>
          <w:i/>
        </w:rPr>
        <w:t xml:space="preserve"> čeho je</w:t>
      </w:r>
    </w:p>
    <w:p w14:paraId="274AF2E3" w14:textId="2A6A62F8" w:rsidR="000333C3" w:rsidRPr="00D00506" w:rsidRDefault="000333C3" w:rsidP="001B0B6D">
      <w:pPr>
        <w:tabs>
          <w:tab w:val="center" w:pos="1418"/>
          <w:tab w:val="center" w:pos="6804"/>
        </w:tabs>
        <w:spacing w:after="80" w:line="240" w:lineRule="atLeast"/>
        <w:jc w:val="both"/>
        <w:rPr>
          <w:rFonts w:ascii="Arial" w:hAnsi="Arial" w:cs="Arial"/>
          <w:i/>
        </w:rPr>
      </w:pPr>
      <w:r w:rsidRPr="00D00506">
        <w:rPr>
          <w:rFonts w:ascii="Arial" w:hAnsi="Arial" w:cs="Arial"/>
          <w:iCs/>
        </w:rPr>
        <w:t>pověření ze dne 4.1.2021</w:t>
      </w:r>
      <w:r w:rsidRPr="00D00506">
        <w:rPr>
          <w:rFonts w:ascii="Arial" w:hAnsi="Arial" w:cs="Arial"/>
          <w:i/>
        </w:rPr>
        <w:tab/>
        <w:t>oprávněna k podpisu</w:t>
      </w:r>
      <w:r w:rsidR="001B0B6D" w:rsidRPr="00D00506">
        <w:rPr>
          <w:rFonts w:ascii="Arial" w:hAnsi="Arial" w:cs="Arial"/>
          <w:i/>
        </w:rPr>
        <w:tab/>
      </w:r>
    </w:p>
    <w:p w14:paraId="58459C25" w14:textId="53181CB2" w:rsidR="001B0B6D" w:rsidRPr="00CA2B1B" w:rsidRDefault="001B0B6D" w:rsidP="001B0B6D">
      <w:pPr>
        <w:tabs>
          <w:tab w:val="center" w:pos="1418"/>
          <w:tab w:val="center" w:pos="6804"/>
        </w:tabs>
        <w:spacing w:after="80" w:line="240" w:lineRule="atLeast"/>
        <w:jc w:val="both"/>
        <w:rPr>
          <w:iCs/>
        </w:rPr>
      </w:pPr>
      <w:r w:rsidRPr="00CA2B1B">
        <w:rPr>
          <w:rFonts w:ascii="Arial" w:hAnsi="Arial" w:cs="Arial"/>
          <w:iCs/>
        </w:rPr>
        <w:tab/>
      </w:r>
      <w:r w:rsidRPr="00CA2B1B">
        <w:rPr>
          <w:iCs/>
        </w:rPr>
        <w:tab/>
      </w:r>
      <w:r w:rsidR="00D00506" w:rsidRPr="00D00506">
        <w:rPr>
          <w:rFonts w:ascii="Arial" w:hAnsi="Arial" w:cs="Arial"/>
          <w:b/>
          <w:bCs/>
          <w:color w:val="EE0000"/>
        </w:rPr>
        <w:t>DOPLNÍ ÚČASTNÍK</w:t>
      </w:r>
      <w:r w:rsidRPr="00CA2B1B">
        <w:rPr>
          <w:iCs/>
        </w:rPr>
        <w:tab/>
      </w:r>
    </w:p>
    <w:permEnd w:id="335487852"/>
    <w:p w14:paraId="01842D15" w14:textId="77777777" w:rsidR="001B0B6D" w:rsidRDefault="001B0B6D" w:rsidP="001B0B6D"/>
    <w:p w14:paraId="46C238D9" w14:textId="77777777" w:rsidR="001B0B6D" w:rsidRDefault="001B0B6D" w:rsidP="001B0B6D"/>
    <w:p w14:paraId="240BBBD8" w14:textId="77777777" w:rsidR="001B0B6D" w:rsidRDefault="001B0B6D" w:rsidP="001B0B6D"/>
    <w:p w14:paraId="713218B2" w14:textId="56CCBD04" w:rsidR="0019118A" w:rsidRDefault="0019118A">
      <w:pPr>
        <w:overflowPunct/>
        <w:autoSpaceDE/>
        <w:autoSpaceDN/>
        <w:adjustRightInd/>
        <w:spacing w:after="160" w:line="259" w:lineRule="auto"/>
        <w:textAlignment w:val="auto"/>
      </w:pPr>
    </w:p>
    <w:sectPr w:rsidR="0019118A" w:rsidSect="008B3D44">
      <w:footerReference w:type="even" r:id="rId11"/>
      <w:footerReference w:type="default" r:id="rId12"/>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482E" w14:textId="77777777" w:rsidR="00BD63DD" w:rsidRDefault="00BD63DD" w:rsidP="001B0B6D">
      <w:r>
        <w:separator/>
      </w:r>
    </w:p>
  </w:endnote>
  <w:endnote w:type="continuationSeparator" w:id="0">
    <w:p w14:paraId="17B05343" w14:textId="77777777" w:rsidR="00BD63DD" w:rsidRDefault="00BD63DD"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80D6" w14:textId="77777777" w:rsidR="008F20C2" w:rsidRDefault="003C6919">
    <w:pPr>
      <w:pStyle w:val="Zpat"/>
    </w:pPr>
    <w:r>
      <w:rPr>
        <w:noProof/>
      </w:rPr>
      <mc:AlternateContent>
        <mc:Choice Requires="wps">
          <w:drawing>
            <wp:anchor distT="0" distB="0" distL="114300" distR="114300" simplePos="0" relativeHeight="251659264" behindDoc="1" locked="0" layoutInCell="1" allowOverlap="1" wp14:anchorId="17D1F725" wp14:editId="6D02F8B7">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66D71B1" w14:textId="77777777" w:rsidR="008F20C2" w:rsidRPr="00651A69" w:rsidRDefault="008F20C2"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1F72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166D71B1" w14:textId="77777777" w:rsidR="008F20C2" w:rsidRPr="00651A69" w:rsidRDefault="008F20C2"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4F99" w14:textId="34862779" w:rsidR="008F20C2" w:rsidRPr="00651A69" w:rsidRDefault="008F20C2" w:rsidP="00C84EDA">
    <w:pPr>
      <w:rPr>
        <w:rFonts w:ascii="Arial" w:hAnsi="Arial" w:cs="Arial"/>
        <w:sz w:val="12"/>
        <w:szCs w:val="12"/>
      </w:rPr>
    </w:pPr>
  </w:p>
  <w:p w14:paraId="40EA50B0" w14:textId="77777777" w:rsidR="008F20C2"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260C801D" wp14:editId="489BA749">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1945978" w14:textId="77777777" w:rsidR="008F20C2"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0C801D"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1945978" w14:textId="77777777" w:rsidR="008F20C2"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72DC" w14:textId="77777777" w:rsidR="00BD63DD" w:rsidRDefault="00BD63DD" w:rsidP="001B0B6D">
      <w:r>
        <w:separator/>
      </w:r>
    </w:p>
  </w:footnote>
  <w:footnote w:type="continuationSeparator" w:id="0">
    <w:p w14:paraId="09D79EE0" w14:textId="77777777" w:rsidR="00BD63DD" w:rsidRDefault="00BD63DD"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1DDE2CE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ascii="Arial" w:hAnsi="Arial" w:cs="Arial" w:hint="default"/>
        <w:b w:val="0"/>
        <w:i w:val="0"/>
        <w:iCs/>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36D702FD"/>
    <w:multiLevelType w:val="hybridMultilevel"/>
    <w:tmpl w:val="99281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65646FF1"/>
    <w:multiLevelType w:val="hybridMultilevel"/>
    <w:tmpl w:val="AF2CDCD2"/>
    <w:lvl w:ilvl="0" w:tplc="0A48C928">
      <w:start w:val="1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924603701">
    <w:abstractNumId w:val="4"/>
  </w:num>
  <w:num w:numId="2" w16cid:durableId="252008186">
    <w:abstractNumId w:val="2"/>
  </w:num>
  <w:num w:numId="3" w16cid:durableId="1005472822">
    <w:abstractNumId w:val="5"/>
  </w:num>
  <w:num w:numId="4" w16cid:durableId="213009010">
    <w:abstractNumId w:val="10"/>
  </w:num>
  <w:num w:numId="5" w16cid:durableId="1120030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631787">
    <w:abstractNumId w:val="11"/>
  </w:num>
  <w:num w:numId="7" w16cid:durableId="1151629981">
    <w:abstractNumId w:val="4"/>
    <w:lvlOverride w:ilvl="0">
      <w:startOverride w:val="9"/>
    </w:lvlOverride>
    <w:lvlOverride w:ilvl="1">
      <w:startOverride w:val="3"/>
    </w:lvlOverride>
  </w:num>
  <w:num w:numId="8" w16cid:durableId="610015699">
    <w:abstractNumId w:val="4"/>
    <w:lvlOverride w:ilvl="0">
      <w:startOverride w:val="6"/>
    </w:lvlOverride>
    <w:lvlOverride w:ilvl="1">
      <w:startOverride w:val="4"/>
    </w:lvlOverride>
  </w:num>
  <w:num w:numId="9" w16cid:durableId="2050449742">
    <w:abstractNumId w:val="7"/>
  </w:num>
  <w:num w:numId="10" w16cid:durableId="52402609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3334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723215">
    <w:abstractNumId w:val="0"/>
  </w:num>
  <w:num w:numId="13" w16cid:durableId="14589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423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779809">
    <w:abstractNumId w:val="4"/>
    <w:lvlOverride w:ilvl="0">
      <w:startOverride w:val="2"/>
    </w:lvlOverride>
    <w:lvlOverride w:ilvl="1">
      <w:startOverride w:val="8"/>
    </w:lvlOverride>
  </w:num>
  <w:num w:numId="16" w16cid:durableId="130252500">
    <w:abstractNumId w:val="8"/>
  </w:num>
  <w:num w:numId="17" w16cid:durableId="156652967">
    <w:abstractNumId w:val="6"/>
  </w:num>
  <w:num w:numId="18" w16cid:durableId="1024944140">
    <w:abstractNumId w:val="4"/>
    <w:lvlOverride w:ilvl="0">
      <w:startOverride w:val="6"/>
    </w:lvlOverride>
    <w:lvlOverride w:ilvl="1">
      <w:startOverride w:val="5"/>
    </w:lvlOverride>
  </w:num>
  <w:num w:numId="19" w16cid:durableId="583688107">
    <w:abstractNumId w:val="4"/>
  </w:num>
  <w:num w:numId="20" w16cid:durableId="1173449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0AogGs0lfv3axghQvx735+5eWWB0FFH+Rwx3BZ+4q9oYq0EFN1RPrdBYGqAZa1Pti2ECAhUu/e62dyqU+UoJw==" w:salt="CaenrUCUSTLr7DHWKKNmqQ=="/>
  <w:defaultTabStop w:val="708"/>
  <w:hyphenationZone w:val="425"/>
  <w:characterSpacingControl w:val="doNotCompress"/>
  <w:savePreviewPicture/>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007E9"/>
    <w:rsid w:val="00001EB4"/>
    <w:rsid w:val="000242BE"/>
    <w:rsid w:val="000333C3"/>
    <w:rsid w:val="000344B8"/>
    <w:rsid w:val="000366E1"/>
    <w:rsid w:val="00055C66"/>
    <w:rsid w:val="0006048A"/>
    <w:rsid w:val="000717FA"/>
    <w:rsid w:val="000A34DC"/>
    <w:rsid w:val="000B5465"/>
    <w:rsid w:val="000B6BDF"/>
    <w:rsid w:val="000C3BA1"/>
    <w:rsid w:val="000D42EC"/>
    <w:rsid w:val="000F4357"/>
    <w:rsid w:val="00147AFF"/>
    <w:rsid w:val="00171900"/>
    <w:rsid w:val="001747D1"/>
    <w:rsid w:val="00184017"/>
    <w:rsid w:val="001870A6"/>
    <w:rsid w:val="0018753E"/>
    <w:rsid w:val="0019118A"/>
    <w:rsid w:val="001A33BA"/>
    <w:rsid w:val="001A4109"/>
    <w:rsid w:val="001B0B6D"/>
    <w:rsid w:val="001D6F78"/>
    <w:rsid w:val="001E023A"/>
    <w:rsid w:val="001F7506"/>
    <w:rsid w:val="00201610"/>
    <w:rsid w:val="00205DB6"/>
    <w:rsid w:val="002061DA"/>
    <w:rsid w:val="00212C67"/>
    <w:rsid w:val="00242F60"/>
    <w:rsid w:val="0026159D"/>
    <w:rsid w:val="00273DCC"/>
    <w:rsid w:val="00282C10"/>
    <w:rsid w:val="00287AF3"/>
    <w:rsid w:val="00294286"/>
    <w:rsid w:val="00296BCC"/>
    <w:rsid w:val="002A0B7A"/>
    <w:rsid w:val="002C365E"/>
    <w:rsid w:val="002D30E4"/>
    <w:rsid w:val="002D321F"/>
    <w:rsid w:val="002E6A19"/>
    <w:rsid w:val="00304BB0"/>
    <w:rsid w:val="003114E3"/>
    <w:rsid w:val="00325C90"/>
    <w:rsid w:val="003409B2"/>
    <w:rsid w:val="003563FB"/>
    <w:rsid w:val="00363FDA"/>
    <w:rsid w:val="00365E17"/>
    <w:rsid w:val="00373F9C"/>
    <w:rsid w:val="00374F2B"/>
    <w:rsid w:val="003B411D"/>
    <w:rsid w:val="003C11A3"/>
    <w:rsid w:val="003C1A92"/>
    <w:rsid w:val="003C6919"/>
    <w:rsid w:val="003D0F73"/>
    <w:rsid w:val="003F7443"/>
    <w:rsid w:val="0041437A"/>
    <w:rsid w:val="00424E30"/>
    <w:rsid w:val="00435B95"/>
    <w:rsid w:val="004409AB"/>
    <w:rsid w:val="00443F54"/>
    <w:rsid w:val="00463C00"/>
    <w:rsid w:val="004A0DD5"/>
    <w:rsid w:val="004D39EB"/>
    <w:rsid w:val="004F74E4"/>
    <w:rsid w:val="00505554"/>
    <w:rsid w:val="00521310"/>
    <w:rsid w:val="00531DCE"/>
    <w:rsid w:val="00552146"/>
    <w:rsid w:val="005522EE"/>
    <w:rsid w:val="005736A1"/>
    <w:rsid w:val="005A209E"/>
    <w:rsid w:val="005C245A"/>
    <w:rsid w:val="005D1E66"/>
    <w:rsid w:val="005E22C0"/>
    <w:rsid w:val="005E3602"/>
    <w:rsid w:val="00601B23"/>
    <w:rsid w:val="00606FFC"/>
    <w:rsid w:val="0063703D"/>
    <w:rsid w:val="0065649C"/>
    <w:rsid w:val="00661B4C"/>
    <w:rsid w:val="00670BCE"/>
    <w:rsid w:val="00674F9F"/>
    <w:rsid w:val="006A23F8"/>
    <w:rsid w:val="006D0729"/>
    <w:rsid w:val="006D442A"/>
    <w:rsid w:val="006D72B8"/>
    <w:rsid w:val="00725326"/>
    <w:rsid w:val="00737675"/>
    <w:rsid w:val="007648D4"/>
    <w:rsid w:val="00771480"/>
    <w:rsid w:val="007743BF"/>
    <w:rsid w:val="00775CDF"/>
    <w:rsid w:val="00780080"/>
    <w:rsid w:val="007C0474"/>
    <w:rsid w:val="007C4DA3"/>
    <w:rsid w:val="007D44AD"/>
    <w:rsid w:val="007E2F72"/>
    <w:rsid w:val="007F14AB"/>
    <w:rsid w:val="00801A37"/>
    <w:rsid w:val="00802C75"/>
    <w:rsid w:val="00803B6A"/>
    <w:rsid w:val="00812983"/>
    <w:rsid w:val="008235EB"/>
    <w:rsid w:val="00836DAC"/>
    <w:rsid w:val="00843181"/>
    <w:rsid w:val="008464C6"/>
    <w:rsid w:val="00847811"/>
    <w:rsid w:val="00852C2F"/>
    <w:rsid w:val="00876C58"/>
    <w:rsid w:val="00887875"/>
    <w:rsid w:val="008D48B2"/>
    <w:rsid w:val="008E65FE"/>
    <w:rsid w:val="008F20C2"/>
    <w:rsid w:val="008F57CD"/>
    <w:rsid w:val="008F5ECE"/>
    <w:rsid w:val="009020B2"/>
    <w:rsid w:val="00913ABD"/>
    <w:rsid w:val="00913B25"/>
    <w:rsid w:val="0091613F"/>
    <w:rsid w:val="0092330C"/>
    <w:rsid w:val="009314A9"/>
    <w:rsid w:val="009353BC"/>
    <w:rsid w:val="00945CBD"/>
    <w:rsid w:val="009648EB"/>
    <w:rsid w:val="00973FA0"/>
    <w:rsid w:val="00994B8F"/>
    <w:rsid w:val="009A2CB7"/>
    <w:rsid w:val="009E1CBD"/>
    <w:rsid w:val="00A127E6"/>
    <w:rsid w:val="00A220C6"/>
    <w:rsid w:val="00A230A3"/>
    <w:rsid w:val="00A479AB"/>
    <w:rsid w:val="00A64444"/>
    <w:rsid w:val="00A67340"/>
    <w:rsid w:val="00A777E7"/>
    <w:rsid w:val="00A86B59"/>
    <w:rsid w:val="00AA126C"/>
    <w:rsid w:val="00AA31E8"/>
    <w:rsid w:val="00AA37D8"/>
    <w:rsid w:val="00AB61F0"/>
    <w:rsid w:val="00AD1448"/>
    <w:rsid w:val="00AD529C"/>
    <w:rsid w:val="00AE19E9"/>
    <w:rsid w:val="00AF6177"/>
    <w:rsid w:val="00B1332B"/>
    <w:rsid w:val="00B16696"/>
    <w:rsid w:val="00B47FDF"/>
    <w:rsid w:val="00B562EF"/>
    <w:rsid w:val="00B856B2"/>
    <w:rsid w:val="00B90689"/>
    <w:rsid w:val="00B92742"/>
    <w:rsid w:val="00B945DD"/>
    <w:rsid w:val="00BC0B98"/>
    <w:rsid w:val="00BD18EB"/>
    <w:rsid w:val="00BD63DD"/>
    <w:rsid w:val="00BE0CE6"/>
    <w:rsid w:val="00BF1F75"/>
    <w:rsid w:val="00C24C6C"/>
    <w:rsid w:val="00C26DA0"/>
    <w:rsid w:val="00C4134B"/>
    <w:rsid w:val="00C50BA7"/>
    <w:rsid w:val="00C55225"/>
    <w:rsid w:val="00C706B7"/>
    <w:rsid w:val="00C8221A"/>
    <w:rsid w:val="00C9379D"/>
    <w:rsid w:val="00CA1C68"/>
    <w:rsid w:val="00CA20FE"/>
    <w:rsid w:val="00CA2B1B"/>
    <w:rsid w:val="00CA68C7"/>
    <w:rsid w:val="00CC3714"/>
    <w:rsid w:val="00CD3A08"/>
    <w:rsid w:val="00CE2346"/>
    <w:rsid w:val="00CE6D6C"/>
    <w:rsid w:val="00CF10E2"/>
    <w:rsid w:val="00CF4228"/>
    <w:rsid w:val="00CF42BC"/>
    <w:rsid w:val="00D00506"/>
    <w:rsid w:val="00D036CF"/>
    <w:rsid w:val="00D12C51"/>
    <w:rsid w:val="00D21DA2"/>
    <w:rsid w:val="00D223ED"/>
    <w:rsid w:val="00D54EC9"/>
    <w:rsid w:val="00D6043B"/>
    <w:rsid w:val="00D77E7A"/>
    <w:rsid w:val="00D824FB"/>
    <w:rsid w:val="00DC2FE7"/>
    <w:rsid w:val="00DE6A80"/>
    <w:rsid w:val="00E02C7A"/>
    <w:rsid w:val="00E04840"/>
    <w:rsid w:val="00E06897"/>
    <w:rsid w:val="00E1205A"/>
    <w:rsid w:val="00E12071"/>
    <w:rsid w:val="00E403A7"/>
    <w:rsid w:val="00E46328"/>
    <w:rsid w:val="00E5465F"/>
    <w:rsid w:val="00E56C4A"/>
    <w:rsid w:val="00E57582"/>
    <w:rsid w:val="00E57A3F"/>
    <w:rsid w:val="00E73F6D"/>
    <w:rsid w:val="00E75D64"/>
    <w:rsid w:val="00E77E37"/>
    <w:rsid w:val="00E96C1C"/>
    <w:rsid w:val="00EB1B61"/>
    <w:rsid w:val="00EC226B"/>
    <w:rsid w:val="00EE5DDD"/>
    <w:rsid w:val="00EF1811"/>
    <w:rsid w:val="00EF2A53"/>
    <w:rsid w:val="00EF539C"/>
    <w:rsid w:val="00EF5F6D"/>
    <w:rsid w:val="00F20AA1"/>
    <w:rsid w:val="00F372AA"/>
    <w:rsid w:val="00F41CCD"/>
    <w:rsid w:val="00F81A9A"/>
    <w:rsid w:val="00F93152"/>
    <w:rsid w:val="00FA6C2D"/>
    <w:rsid w:val="00FB3520"/>
    <w:rsid w:val="00FB77D9"/>
    <w:rsid w:val="00FD469F"/>
    <w:rsid w:val="00FD6CDF"/>
    <w:rsid w:val="00FD6E11"/>
    <w:rsid w:val="00FD723E"/>
    <w:rsid w:val="00FF477A"/>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B2D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FD723E"/>
  </w:style>
  <w:style w:type="character" w:customStyle="1" w:styleId="TextkomenteChar">
    <w:name w:val="Text komentáře Char"/>
    <w:basedOn w:val="Standardnpsmoodstavce"/>
    <w:link w:val="Textkomente"/>
    <w:uiPriority w:val="99"/>
    <w:semiHidden/>
    <w:rsid w:val="00FD723E"/>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A777E7"/>
    <w:rPr>
      <w:color w:val="605E5C"/>
      <w:shd w:val="clear" w:color="auto" w:fill="E1DFDD"/>
    </w:rPr>
  </w:style>
  <w:style w:type="character" w:styleId="Odkaznakoment">
    <w:name w:val="annotation reference"/>
    <w:basedOn w:val="Standardnpsmoodstavce"/>
    <w:uiPriority w:val="99"/>
    <w:semiHidden/>
    <w:unhideWhenUsed/>
    <w:rsid w:val="00E73F6D"/>
    <w:rPr>
      <w:sz w:val="16"/>
      <w:szCs w:val="16"/>
    </w:rPr>
  </w:style>
  <w:style w:type="paragraph" w:styleId="Pedmtkomente">
    <w:name w:val="annotation subject"/>
    <w:basedOn w:val="Textkomente"/>
    <w:next w:val="Textkomente"/>
    <w:link w:val="PedmtkomenteChar"/>
    <w:uiPriority w:val="99"/>
    <w:semiHidden/>
    <w:unhideWhenUsed/>
    <w:rsid w:val="00E73F6D"/>
    <w:rPr>
      <w:b/>
      <w:bCs/>
    </w:rPr>
  </w:style>
  <w:style w:type="character" w:customStyle="1" w:styleId="PedmtkomenteChar">
    <w:name w:val="Předmět komentáře Char"/>
    <w:basedOn w:val="TextkomenteChar"/>
    <w:link w:val="Pedmtkomente"/>
    <w:uiPriority w:val="99"/>
    <w:semiHidden/>
    <w:rsid w:val="00E73F6D"/>
    <w:rPr>
      <w:rFonts w:ascii="Times New Roman" w:eastAsia="Times New Roman" w:hAnsi="Times New Roman" w:cs="Times New Roman"/>
      <w:b/>
      <w:bCs/>
      <w:sz w:val="20"/>
      <w:szCs w:val="20"/>
      <w:lang w:eastAsia="cs-CZ"/>
    </w:rPr>
  </w:style>
  <w:style w:type="paragraph" w:styleId="Revize">
    <w:name w:val="Revision"/>
    <w:hidden/>
    <w:uiPriority w:val="99"/>
    <w:semiHidden/>
    <w:rsid w:val="007F14A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0648">
      <w:bodyDiv w:val="1"/>
      <w:marLeft w:val="0"/>
      <w:marRight w:val="0"/>
      <w:marTop w:val="0"/>
      <w:marBottom w:val="0"/>
      <w:divBdr>
        <w:top w:val="none" w:sz="0" w:space="0" w:color="auto"/>
        <w:left w:val="none" w:sz="0" w:space="0" w:color="auto"/>
        <w:bottom w:val="none" w:sz="0" w:space="0" w:color="auto"/>
        <w:right w:val="none" w:sz="0" w:space="0" w:color="auto"/>
      </w:divBdr>
    </w:div>
    <w:div w:id="1248926303">
      <w:bodyDiv w:val="1"/>
      <w:marLeft w:val="0"/>
      <w:marRight w:val="0"/>
      <w:marTop w:val="0"/>
      <w:marBottom w:val="0"/>
      <w:divBdr>
        <w:top w:val="none" w:sz="0" w:space="0" w:color="auto"/>
        <w:left w:val="none" w:sz="0" w:space="0" w:color="auto"/>
        <w:bottom w:val="none" w:sz="0" w:space="0" w:color="auto"/>
        <w:right w:val="none" w:sz="0" w:space="0" w:color="auto"/>
      </w:divBdr>
    </w:div>
    <w:div w:id="209370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96922/1/2?vtextu=%22dokumentace%20stavby%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zp.gov.cz/system/files/2025-03/OODP-metodicky_navod_SDO-20180904.pdf" TargetMode="External"/><Relationship Id="rId4" Type="http://schemas.openxmlformats.org/officeDocument/2006/relationships/settings" Target="settings.xml"/><Relationship Id="rId9" Type="http://schemas.openxmlformats.org/officeDocument/2006/relationships/hyperlink" Target="mailto:epodatelna@karv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D504-9C41-46B2-BFB8-EF85FD80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6447</Words>
  <Characters>38044</Characters>
  <Application>Microsoft Office Word</Application>
  <DocSecurity>8</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Miroslav Švancar</cp:lastModifiedBy>
  <cp:revision>16</cp:revision>
  <cp:lastPrinted>2026-02-16T12:03:00Z</cp:lastPrinted>
  <dcterms:created xsi:type="dcterms:W3CDTF">2026-02-16T10:37:00Z</dcterms:created>
  <dcterms:modified xsi:type="dcterms:W3CDTF">2026-02-23T07:26:00Z</dcterms:modified>
</cp:coreProperties>
</file>