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7054CCE3"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r w:rsidR="00112951">
        <w:rPr>
          <w:b/>
          <w:sz w:val="24"/>
          <w:szCs w:val="24"/>
        </w:rPr>
        <w:t xml:space="preserve"> </w:t>
      </w:r>
    </w:p>
    <w:p w14:paraId="646B5847" w14:textId="7277118E" w:rsidR="00A81409" w:rsidRPr="00022AE6" w:rsidRDefault="002A374A" w:rsidP="000863F4">
      <w:pPr>
        <w:spacing w:before="120"/>
        <w:jc w:val="center"/>
      </w:pPr>
      <w:r w:rsidRPr="00022AE6">
        <w:t>Prohlášení</w:t>
      </w:r>
      <w:r w:rsidR="00C762D3" w:rsidRPr="00022AE6">
        <w:t xml:space="preserve"> účastníka </w:t>
      </w:r>
      <w:r w:rsidR="00FC0288" w:rsidRPr="00022AE6">
        <w:t>zadávacího</w:t>
      </w:r>
      <w:r w:rsidRPr="00022AE6">
        <w:t xml:space="preserve"> </w:t>
      </w:r>
      <w:r w:rsidR="00C762D3" w:rsidRPr="00022AE6">
        <w:t xml:space="preserve">řízení </w:t>
      </w:r>
      <w:r w:rsidR="00FC0288" w:rsidRPr="00022AE6">
        <w:t>podle</w:t>
      </w:r>
      <w:r w:rsidR="00486FBB" w:rsidRPr="00022AE6">
        <w:t xml:space="preserve"> zákona č 134/2016 Sb., o zadávání veřejných zakázek, v platném </w:t>
      </w:r>
      <w:r w:rsidR="00FC0288" w:rsidRPr="00022AE6">
        <w:t xml:space="preserve">a účinném </w:t>
      </w:r>
      <w:r w:rsidR="00486FBB" w:rsidRPr="00022AE6">
        <w:t>znění (dále jen „ZZVZ“ nebo „zákon“)</w:t>
      </w:r>
      <w:r w:rsidR="003B387C" w:rsidRPr="00022AE6">
        <w:t>.</w:t>
      </w:r>
    </w:p>
    <w:p w14:paraId="74F6E46C" w14:textId="0BB744F8" w:rsidR="00E128B5" w:rsidRDefault="00E128B5" w:rsidP="00112951">
      <w:pPr>
        <w:rPr>
          <w:b/>
        </w:rPr>
      </w:pPr>
    </w:p>
    <w:p w14:paraId="10DD8941" w14:textId="77777777" w:rsidR="00AB23A7" w:rsidRPr="00022AE6" w:rsidRDefault="00AB23A7" w:rsidP="00112951">
      <w:pPr>
        <w:rPr>
          <w:b/>
        </w:rPr>
      </w:pPr>
    </w:p>
    <w:p w14:paraId="33C2C840" w14:textId="77777777" w:rsidR="00486FBB" w:rsidRPr="00022AE6" w:rsidRDefault="00486FBB" w:rsidP="00486FBB">
      <w:pPr>
        <w:jc w:val="center"/>
        <w:rPr>
          <w:b/>
        </w:rPr>
      </w:pPr>
      <w:r w:rsidRPr="00022AE6">
        <w:rPr>
          <w:b/>
        </w:rPr>
        <w:t>název veřejné zakázky:</w:t>
      </w:r>
    </w:p>
    <w:p w14:paraId="622A04C2" w14:textId="77777777" w:rsidR="007B77A4" w:rsidRPr="00424A6C" w:rsidRDefault="007B77A4" w:rsidP="007B77A4">
      <w:pPr>
        <w:widowControl w:val="0"/>
        <w:suppressAutoHyphens/>
        <w:jc w:val="center"/>
        <w:rPr>
          <w:b/>
          <w:color w:val="2F5496"/>
          <w:sz w:val="32"/>
          <w:szCs w:val="32"/>
        </w:rPr>
      </w:pPr>
      <w:r w:rsidRPr="00B42DBA">
        <w:rPr>
          <w:b/>
          <w:color w:val="2F5496"/>
          <w:sz w:val="32"/>
          <w:szCs w:val="32"/>
        </w:rPr>
        <w:t>„</w:t>
      </w:r>
      <w:r>
        <w:rPr>
          <w:b/>
          <w:color w:val="2F5496"/>
          <w:sz w:val="32"/>
          <w:szCs w:val="32"/>
        </w:rPr>
        <w:t>OSTRAHA AREÁLU TSK A SOUVISEJÍCÍ SLUŽBY</w:t>
      </w:r>
      <w:r w:rsidRPr="00B42DBA">
        <w:rPr>
          <w:b/>
          <w:color w:val="2F5496"/>
          <w:sz w:val="32"/>
          <w:szCs w:val="32"/>
        </w:rPr>
        <w:t>“</w:t>
      </w:r>
    </w:p>
    <w:p w14:paraId="6F328FB1" w14:textId="297A5CF2" w:rsidR="00CA7584" w:rsidRDefault="00CA7584" w:rsidP="00FE4FE4">
      <w:pPr>
        <w:rPr>
          <w:b/>
        </w:rPr>
      </w:pPr>
    </w:p>
    <w:p w14:paraId="564C82EF" w14:textId="77777777" w:rsidR="00AB23A7" w:rsidRPr="00022AE6" w:rsidRDefault="00AB23A7" w:rsidP="00FE4FE4">
      <w:pPr>
        <w:rPr>
          <w:b/>
        </w:rPr>
      </w:pPr>
    </w:p>
    <w:p w14:paraId="30E020BB" w14:textId="77777777" w:rsidR="002A7366" w:rsidRPr="00486FBB" w:rsidRDefault="002A7366" w:rsidP="002A7366">
      <w:pPr>
        <w:rPr>
          <w:b/>
        </w:rPr>
      </w:pPr>
      <w:r w:rsidRPr="00486FBB">
        <w:rPr>
          <w:b/>
        </w:rPr>
        <w:t>Zadavatel:</w:t>
      </w:r>
      <w:r w:rsidRPr="00486FBB">
        <w:rPr>
          <w:b/>
        </w:rPr>
        <w:tab/>
      </w:r>
    </w:p>
    <w:p w14:paraId="20206819" w14:textId="77777777" w:rsidR="007B77A4" w:rsidRDefault="007B77A4" w:rsidP="007B77A4">
      <w:pPr>
        <w:widowControl w:val="0"/>
        <w:suppressAutoHyphens/>
        <w:jc w:val="both"/>
      </w:pPr>
      <w:r>
        <w:t>název:</w:t>
      </w:r>
      <w:r>
        <w:tab/>
      </w:r>
      <w:r>
        <w:tab/>
      </w:r>
      <w:r>
        <w:tab/>
      </w:r>
      <w:r>
        <w:rPr>
          <w:b/>
          <w:bCs/>
        </w:rPr>
        <w:t>TECHNICKÉ SLUŽBY KARVINÁ, a.s.</w:t>
      </w:r>
    </w:p>
    <w:p w14:paraId="16463E15" w14:textId="77777777" w:rsidR="007B77A4" w:rsidRDefault="007B77A4" w:rsidP="007B77A4">
      <w:pPr>
        <w:widowControl w:val="0"/>
        <w:suppressAutoHyphens/>
        <w:jc w:val="both"/>
      </w:pPr>
      <w:r>
        <w:t>sídlo:</w:t>
      </w:r>
      <w:r>
        <w:tab/>
      </w:r>
      <w:r>
        <w:tab/>
      </w:r>
      <w:r>
        <w:tab/>
      </w:r>
      <w:r>
        <w:rPr>
          <w:snapToGrid w:val="0"/>
        </w:rPr>
        <w:t>Bohumínská 1878/6, 735 06 Karviná – Nové Město</w:t>
      </w:r>
    </w:p>
    <w:p w14:paraId="1FC86B8C" w14:textId="44DBA7E6" w:rsidR="007B77A4" w:rsidRDefault="007B77A4" w:rsidP="007B77A4">
      <w:pPr>
        <w:widowControl w:val="0"/>
        <w:suppressAutoHyphens/>
        <w:jc w:val="both"/>
      </w:pPr>
      <w:r>
        <w:t>zastoupený:</w:t>
      </w:r>
      <w:r>
        <w:tab/>
      </w:r>
      <w:r>
        <w:tab/>
      </w:r>
      <w:r>
        <w:rPr>
          <w:snapToGrid w:val="0"/>
          <w:color w:val="000000"/>
        </w:rPr>
        <w:t>Ing. Zbyňkem Gajdaczem</w:t>
      </w:r>
      <w:r>
        <w:rPr>
          <w:bCs/>
          <w:color w:val="000000"/>
        </w:rPr>
        <w:t>, MPA, ředitelem společnosti</w:t>
      </w:r>
    </w:p>
    <w:p w14:paraId="66D28B03" w14:textId="77777777" w:rsidR="007B77A4" w:rsidRDefault="007B77A4" w:rsidP="007B77A4">
      <w:pPr>
        <w:widowControl w:val="0"/>
        <w:suppressAutoHyphens/>
        <w:jc w:val="both"/>
      </w:pPr>
      <w:r>
        <w:t>IČO:</w:t>
      </w:r>
      <w:r>
        <w:tab/>
      </w:r>
      <w:r>
        <w:tab/>
      </w:r>
      <w:r>
        <w:tab/>
      </w:r>
      <w:r>
        <w:rPr>
          <w:snapToGrid w:val="0"/>
        </w:rPr>
        <w:t>65138082</w:t>
      </w:r>
    </w:p>
    <w:p w14:paraId="35DC7B03" w14:textId="270B5E06" w:rsidR="00FE4FE4" w:rsidRPr="00022AE6" w:rsidRDefault="00FE4FE4" w:rsidP="00FE4FE4">
      <w:pPr>
        <w:rPr>
          <w:b/>
        </w:rPr>
      </w:pPr>
    </w:p>
    <w:tbl>
      <w:tblPr>
        <w:tblW w:w="9276" w:type="dxa"/>
        <w:tblInd w:w="8" w:type="dxa"/>
        <w:tblCellMar>
          <w:left w:w="70" w:type="dxa"/>
          <w:right w:w="70" w:type="dxa"/>
        </w:tblCellMar>
        <w:tblLook w:val="0000" w:firstRow="0" w:lastRow="0" w:firstColumn="0" w:lastColumn="0" w:noHBand="0" w:noVBand="0"/>
      </w:tblPr>
      <w:tblGrid>
        <w:gridCol w:w="4882"/>
        <w:gridCol w:w="4394"/>
      </w:tblGrid>
      <w:tr w:rsidR="00FE4FE4" w:rsidRPr="00022AE6" w14:paraId="5CE8515C" w14:textId="77777777" w:rsidTr="00E73690">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022AE6" w:rsidRDefault="002A374A" w:rsidP="002A374A">
            <w:pPr>
              <w:widowControl w:val="0"/>
              <w:suppressAutoHyphens/>
              <w:autoSpaceDE w:val="0"/>
              <w:autoSpaceDN w:val="0"/>
              <w:adjustRightInd w:val="0"/>
              <w:spacing w:before="100" w:after="100"/>
              <w:rPr>
                <w:b/>
                <w:bCs/>
              </w:rPr>
            </w:pPr>
            <w:r w:rsidRPr="00022AE6">
              <w:rPr>
                <w:b/>
                <w:bCs/>
              </w:rPr>
              <w:t xml:space="preserve">1) </w:t>
            </w:r>
            <w:r w:rsidR="00FE4FE4" w:rsidRPr="00022AE6">
              <w:rPr>
                <w:b/>
                <w:bCs/>
              </w:rPr>
              <w:t>IDENTIFIKA</w:t>
            </w:r>
            <w:r w:rsidR="000863F4" w:rsidRPr="00022AE6">
              <w:rPr>
                <w:b/>
                <w:bCs/>
              </w:rPr>
              <w:t xml:space="preserve">ČNÍ ÚDAJE </w:t>
            </w:r>
            <w:r w:rsidR="00FE4FE4" w:rsidRPr="00022AE6">
              <w:rPr>
                <w:b/>
                <w:bCs/>
              </w:rPr>
              <w:t>ÚČASTNÍKA</w:t>
            </w:r>
          </w:p>
        </w:tc>
      </w:tr>
      <w:tr w:rsidR="00FE4FE4" w:rsidRPr="00022AE6" w14:paraId="7341FF2E"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022AE6" w:rsidRDefault="00FE4FE4" w:rsidP="00E73690">
            <w:pPr>
              <w:widowControl w:val="0"/>
              <w:suppressAutoHyphens/>
              <w:autoSpaceDE w:val="0"/>
              <w:autoSpaceDN w:val="0"/>
              <w:adjustRightInd w:val="0"/>
              <w:rPr>
                <w:bCs/>
                <w:lang w:val="en-US"/>
              </w:rPr>
            </w:pPr>
            <w:r w:rsidRPr="00022AE6">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022AE6" w:rsidRDefault="00FE4FE4" w:rsidP="00E73690">
            <w:pPr>
              <w:widowControl w:val="0"/>
              <w:suppressAutoHyphens/>
              <w:autoSpaceDE w:val="0"/>
              <w:autoSpaceDN w:val="0"/>
              <w:adjustRightInd w:val="0"/>
              <w:rPr>
                <w:bCs/>
                <w:lang w:val="en-US"/>
              </w:rPr>
            </w:pPr>
            <w:r w:rsidRPr="00022AE6">
              <w:rPr>
                <w:bCs/>
                <w:color w:val="FF0000"/>
                <w:lang w:val="en-US"/>
              </w:rPr>
              <w:t>doplní účastník</w:t>
            </w:r>
          </w:p>
        </w:tc>
      </w:tr>
      <w:tr w:rsidR="00FE4FE4" w:rsidRPr="00022AE6" w14:paraId="3FC9D9ED"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022AE6" w:rsidRDefault="00FE4FE4" w:rsidP="00E73690">
            <w:pPr>
              <w:widowControl w:val="0"/>
              <w:suppressAutoHyphens/>
              <w:autoSpaceDE w:val="0"/>
              <w:autoSpaceDN w:val="0"/>
              <w:adjustRightInd w:val="0"/>
              <w:rPr>
                <w:bCs/>
                <w:lang w:val="en-US"/>
              </w:rPr>
            </w:pPr>
            <w:r w:rsidRPr="00022AE6">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022AE6" w:rsidRDefault="00FE4FE4" w:rsidP="00E73690">
            <w:pPr>
              <w:widowControl w:val="0"/>
              <w:suppressAutoHyphens/>
              <w:autoSpaceDE w:val="0"/>
              <w:autoSpaceDN w:val="0"/>
              <w:adjustRightInd w:val="0"/>
              <w:rPr>
                <w:bCs/>
                <w:lang w:val="en-US"/>
              </w:rPr>
            </w:pPr>
            <w:r w:rsidRPr="00022AE6">
              <w:rPr>
                <w:bCs/>
                <w:color w:val="FF0000"/>
                <w:lang w:val="en-US"/>
              </w:rPr>
              <w:t>doplní účastník</w:t>
            </w:r>
          </w:p>
        </w:tc>
      </w:tr>
      <w:tr w:rsidR="00FE4FE4" w:rsidRPr="00022AE6" w14:paraId="4A64C4A0"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DBA320A" w14:textId="77777777" w:rsidR="00FE4FE4" w:rsidRPr="00022AE6" w:rsidRDefault="00FE4FE4" w:rsidP="00E73690">
            <w:pPr>
              <w:widowControl w:val="0"/>
              <w:suppressAutoHyphens/>
              <w:autoSpaceDE w:val="0"/>
              <w:autoSpaceDN w:val="0"/>
              <w:adjustRightInd w:val="0"/>
              <w:rPr>
                <w:bCs/>
                <w:lang w:val="en-US"/>
              </w:rPr>
            </w:pPr>
            <w:r w:rsidRPr="00022AE6">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022AE6" w:rsidRDefault="00FE4FE4" w:rsidP="00E73690">
            <w:pPr>
              <w:widowControl w:val="0"/>
              <w:suppressAutoHyphens/>
              <w:autoSpaceDE w:val="0"/>
              <w:autoSpaceDN w:val="0"/>
              <w:adjustRightInd w:val="0"/>
              <w:rPr>
                <w:bCs/>
                <w:lang w:val="en-US"/>
              </w:rPr>
            </w:pPr>
            <w:r w:rsidRPr="00022AE6">
              <w:rPr>
                <w:bCs/>
                <w:color w:val="FF0000"/>
                <w:lang w:val="en-US"/>
              </w:rPr>
              <w:t>doplní účastník</w:t>
            </w:r>
          </w:p>
        </w:tc>
      </w:tr>
      <w:tr w:rsidR="00FE4FE4" w:rsidRPr="00022AE6" w14:paraId="6A7A3A50"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022AE6" w:rsidRDefault="00FE4FE4" w:rsidP="00E73690">
            <w:pPr>
              <w:widowControl w:val="0"/>
              <w:suppressAutoHyphens/>
              <w:autoSpaceDE w:val="0"/>
              <w:autoSpaceDN w:val="0"/>
              <w:adjustRightInd w:val="0"/>
              <w:rPr>
                <w:bCs/>
                <w:lang w:val="en-US"/>
              </w:rPr>
            </w:pPr>
            <w:r w:rsidRPr="00022AE6">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022AE6" w:rsidRDefault="00FE4FE4" w:rsidP="00E73690">
            <w:pPr>
              <w:widowControl w:val="0"/>
              <w:suppressAutoHyphens/>
              <w:autoSpaceDE w:val="0"/>
              <w:autoSpaceDN w:val="0"/>
              <w:adjustRightInd w:val="0"/>
              <w:rPr>
                <w:bCs/>
                <w:lang w:val="en-US"/>
              </w:rPr>
            </w:pPr>
            <w:r w:rsidRPr="00022AE6">
              <w:rPr>
                <w:bCs/>
                <w:color w:val="FF0000"/>
                <w:lang w:val="en-US"/>
              </w:rPr>
              <w:t>doplní účastník</w:t>
            </w:r>
          </w:p>
        </w:tc>
      </w:tr>
      <w:tr w:rsidR="00FE4FE4" w:rsidRPr="00022AE6" w14:paraId="58C15BB8"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6E1BFFFA" w14:textId="46EC9124" w:rsidR="00FE4FE4" w:rsidRPr="00022AE6" w:rsidRDefault="00FE4FE4" w:rsidP="00E73690">
            <w:pPr>
              <w:widowControl w:val="0"/>
              <w:suppressAutoHyphens/>
              <w:autoSpaceDE w:val="0"/>
              <w:autoSpaceDN w:val="0"/>
              <w:adjustRightInd w:val="0"/>
              <w:rPr>
                <w:bCs/>
                <w:lang w:val="en-US"/>
              </w:rPr>
            </w:pPr>
            <w:r w:rsidRPr="00022AE6">
              <w:rPr>
                <w:bCs/>
                <w:lang w:val="en-US"/>
              </w:rPr>
              <w:t>telefonní spojení</w:t>
            </w:r>
            <w:r w:rsidR="002A374A" w:rsidRPr="00022AE6">
              <w:rPr>
                <w:bCs/>
                <w:lang w:val="en-US"/>
              </w:rPr>
              <w:t>/ e-mailová adresa</w:t>
            </w:r>
            <w:r w:rsidRPr="00022AE6">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022AE6" w:rsidRDefault="00FE4FE4" w:rsidP="00E73690">
            <w:pPr>
              <w:widowControl w:val="0"/>
              <w:suppressAutoHyphens/>
              <w:autoSpaceDE w:val="0"/>
              <w:autoSpaceDN w:val="0"/>
              <w:adjustRightInd w:val="0"/>
              <w:rPr>
                <w:bCs/>
                <w:lang w:val="en-US"/>
              </w:rPr>
            </w:pPr>
            <w:r w:rsidRPr="00022AE6">
              <w:rPr>
                <w:bCs/>
                <w:color w:val="FF0000"/>
                <w:lang w:val="en-US"/>
              </w:rPr>
              <w:t>doplní účastník</w:t>
            </w:r>
          </w:p>
        </w:tc>
      </w:tr>
      <w:tr w:rsidR="00FE4FE4" w:rsidRPr="00022AE6" w14:paraId="3A26A068"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022AE6" w:rsidRDefault="00FE4FE4" w:rsidP="00E73690">
            <w:pPr>
              <w:widowControl w:val="0"/>
              <w:suppressAutoHyphens/>
              <w:autoSpaceDE w:val="0"/>
              <w:autoSpaceDN w:val="0"/>
              <w:adjustRightInd w:val="0"/>
              <w:rPr>
                <w:bCs/>
                <w:lang w:val="en-US"/>
              </w:rPr>
            </w:pPr>
            <w:r w:rsidRPr="00022AE6">
              <w:rPr>
                <w:bCs/>
                <w:lang w:val="en-US"/>
              </w:rPr>
              <w:t>účastník je malý nebo střední podnik:</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022AE6" w:rsidRDefault="00FE4FE4" w:rsidP="00E73690">
            <w:pPr>
              <w:widowControl w:val="0"/>
              <w:suppressAutoHyphens/>
              <w:autoSpaceDE w:val="0"/>
              <w:autoSpaceDN w:val="0"/>
              <w:adjustRightInd w:val="0"/>
              <w:rPr>
                <w:bCs/>
                <w:color w:val="FF0000"/>
                <w:lang w:val="en-US"/>
              </w:rPr>
            </w:pPr>
            <w:r w:rsidRPr="00022AE6">
              <w:rPr>
                <w:bCs/>
                <w:color w:val="FF0000"/>
                <w:lang w:val="en-US"/>
              </w:rPr>
              <w:t>účastník uvede ANO nebo NE</w:t>
            </w:r>
          </w:p>
        </w:tc>
      </w:tr>
      <w:tr w:rsidR="00FE4FE4" w:rsidRPr="00022AE6" w14:paraId="02809EC1"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022AE6" w:rsidRDefault="00FE4FE4" w:rsidP="00E73690">
            <w:pPr>
              <w:widowControl w:val="0"/>
              <w:suppressAutoHyphens/>
              <w:autoSpaceDE w:val="0"/>
              <w:autoSpaceDN w:val="0"/>
              <w:adjustRightInd w:val="0"/>
              <w:rPr>
                <w:bCs/>
                <w:lang w:val="en-US"/>
              </w:rPr>
            </w:pPr>
            <w:r w:rsidRPr="00022AE6">
              <w:rPr>
                <w:bCs/>
                <w:lang w:val="en-US"/>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022AE6" w:rsidRDefault="00FE4FE4" w:rsidP="00E73690">
            <w:pPr>
              <w:widowControl w:val="0"/>
              <w:suppressAutoHyphens/>
              <w:autoSpaceDE w:val="0"/>
              <w:autoSpaceDN w:val="0"/>
              <w:adjustRightInd w:val="0"/>
              <w:rPr>
                <w:bCs/>
                <w:color w:val="FF0000"/>
                <w:lang w:val="en-US"/>
              </w:rPr>
            </w:pPr>
            <w:r w:rsidRPr="00022AE6">
              <w:rPr>
                <w:bCs/>
                <w:color w:val="FF0000"/>
                <w:lang w:val="en-US"/>
              </w:rPr>
              <w:t>účastník uvede ANO nebo NE</w:t>
            </w:r>
          </w:p>
        </w:tc>
      </w:tr>
      <w:tr w:rsidR="00FE4FE4" w:rsidRPr="00022AE6" w14:paraId="76413488" w14:textId="77777777" w:rsidTr="00E73690">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022AE6" w:rsidRDefault="002A374A" w:rsidP="00E73690">
            <w:pPr>
              <w:widowControl w:val="0"/>
              <w:suppressAutoHyphens/>
              <w:autoSpaceDE w:val="0"/>
              <w:autoSpaceDN w:val="0"/>
              <w:adjustRightInd w:val="0"/>
              <w:rPr>
                <w:bCs/>
                <w:lang w:val="en-US"/>
              </w:rPr>
            </w:pPr>
            <w:r w:rsidRPr="00022AE6">
              <w:rPr>
                <w:bCs/>
                <w:lang w:val="en-US"/>
              </w:rPr>
              <w:t xml:space="preserve">podává </w:t>
            </w:r>
            <w:r w:rsidR="00FE4FE4" w:rsidRPr="00022AE6">
              <w:rPr>
                <w:bCs/>
                <w:lang w:val="en-US"/>
              </w:rPr>
              <w:t>účastník společnou nabídku:</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022AE6" w:rsidRDefault="00FE4FE4" w:rsidP="00E73690">
            <w:pPr>
              <w:widowControl w:val="0"/>
              <w:suppressAutoHyphens/>
              <w:autoSpaceDE w:val="0"/>
              <w:autoSpaceDN w:val="0"/>
              <w:adjustRightInd w:val="0"/>
              <w:rPr>
                <w:bCs/>
                <w:color w:val="FF0000"/>
                <w:lang w:val="en-US"/>
              </w:rPr>
            </w:pPr>
            <w:r w:rsidRPr="00022AE6">
              <w:rPr>
                <w:bCs/>
                <w:color w:val="FF0000"/>
                <w:lang w:val="en-US"/>
              </w:rPr>
              <w:t>účastník uvede ANO nebo NE</w:t>
            </w:r>
          </w:p>
        </w:tc>
      </w:tr>
    </w:tbl>
    <w:p w14:paraId="16A25E80" w14:textId="6E100640" w:rsidR="002A374A" w:rsidRPr="00022AE6" w:rsidRDefault="002A374A" w:rsidP="00112951">
      <w:pPr>
        <w:pStyle w:val="Zkladntextodsazen3"/>
        <w:tabs>
          <w:tab w:val="left" w:pos="0"/>
        </w:tabs>
        <w:ind w:left="0"/>
        <w:jc w:val="both"/>
        <w:rPr>
          <w:sz w:val="20"/>
          <w:szCs w:val="20"/>
        </w:rPr>
      </w:pPr>
    </w:p>
    <w:tbl>
      <w:tblPr>
        <w:tblW w:w="9276" w:type="dxa"/>
        <w:tblInd w:w="8" w:type="dxa"/>
        <w:tblCellMar>
          <w:left w:w="70" w:type="dxa"/>
          <w:right w:w="70" w:type="dxa"/>
        </w:tblCellMar>
        <w:tblLook w:val="0000" w:firstRow="0" w:lastRow="0" w:firstColumn="0" w:lastColumn="0" w:noHBand="0" w:noVBand="0"/>
      </w:tblPr>
      <w:tblGrid>
        <w:gridCol w:w="4882"/>
        <w:gridCol w:w="4394"/>
      </w:tblGrid>
      <w:tr w:rsidR="002A374A" w:rsidRPr="00022AE6" w14:paraId="67132CBE" w14:textId="77777777" w:rsidTr="002A374A">
        <w:trPr>
          <w:trHeight w:val="454"/>
        </w:trPr>
        <w:tc>
          <w:tcPr>
            <w:tcW w:w="9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CA281" w14:textId="142E906C" w:rsidR="002A374A" w:rsidRPr="00022AE6" w:rsidRDefault="002A374A" w:rsidP="00A725DE">
            <w:pPr>
              <w:widowControl w:val="0"/>
              <w:suppressAutoHyphens/>
              <w:autoSpaceDE w:val="0"/>
              <w:autoSpaceDN w:val="0"/>
              <w:adjustRightInd w:val="0"/>
              <w:rPr>
                <w:b/>
                <w:color w:val="FF0000"/>
                <w:lang w:val="en-US"/>
              </w:rPr>
            </w:pPr>
            <w:r w:rsidRPr="00022AE6">
              <w:rPr>
                <w:b/>
                <w:lang w:val="en-US"/>
              </w:rPr>
              <w:t>2) NABÍDKOVÁ CENA</w:t>
            </w:r>
          </w:p>
        </w:tc>
      </w:tr>
      <w:tr w:rsidR="002A374A" w:rsidRPr="00022AE6" w14:paraId="30B65813" w14:textId="77777777" w:rsidTr="00E378ED">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80DEC2" w14:textId="2BF78476" w:rsidR="002A374A" w:rsidRPr="00022AE6" w:rsidRDefault="00112951" w:rsidP="00A725DE">
            <w:pPr>
              <w:widowControl w:val="0"/>
              <w:suppressAutoHyphens/>
              <w:autoSpaceDE w:val="0"/>
              <w:autoSpaceDN w:val="0"/>
              <w:adjustRightInd w:val="0"/>
              <w:rPr>
                <w:b/>
                <w:bCs/>
                <w:lang w:val="en-US"/>
              </w:rPr>
            </w:pPr>
            <w:r w:rsidRPr="00022AE6">
              <w:rPr>
                <w:b/>
                <w:bCs/>
                <w:lang w:val="en-US"/>
              </w:rPr>
              <w:t xml:space="preserve">Nabídková cena </w:t>
            </w:r>
            <w:r w:rsidR="002A374A" w:rsidRPr="00022AE6">
              <w:rPr>
                <w:b/>
                <w:bCs/>
                <w:lang w:val="en-US"/>
              </w:rPr>
              <w:t>v Kč bez DPH</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1EE5EC5" w14:textId="77777777" w:rsidR="002A374A" w:rsidRPr="00022AE6" w:rsidRDefault="002A374A" w:rsidP="00A725DE">
            <w:pPr>
              <w:widowControl w:val="0"/>
              <w:suppressAutoHyphens/>
              <w:autoSpaceDE w:val="0"/>
              <w:autoSpaceDN w:val="0"/>
              <w:adjustRightInd w:val="0"/>
              <w:rPr>
                <w:b/>
                <w:color w:val="FF0000"/>
                <w:lang w:val="en-US"/>
              </w:rPr>
            </w:pPr>
            <w:r w:rsidRPr="00022AE6">
              <w:rPr>
                <w:b/>
                <w:color w:val="FF0000"/>
                <w:lang w:val="en-US"/>
              </w:rPr>
              <w:t>účastník doplní hodnotu v Kč bez DPH</w:t>
            </w:r>
          </w:p>
        </w:tc>
      </w:tr>
      <w:tr w:rsidR="002A374A" w:rsidRPr="00022AE6" w14:paraId="6EC80441" w14:textId="77777777" w:rsidTr="00A725DE">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E5DA6B2" w14:textId="77777777" w:rsidR="002A374A" w:rsidRPr="00022AE6" w:rsidRDefault="002A374A" w:rsidP="00A725DE">
            <w:pPr>
              <w:widowControl w:val="0"/>
              <w:suppressAutoHyphens/>
              <w:autoSpaceDE w:val="0"/>
              <w:autoSpaceDN w:val="0"/>
              <w:adjustRightInd w:val="0"/>
              <w:rPr>
                <w:lang w:val="en-US"/>
              </w:rPr>
            </w:pPr>
            <w:r w:rsidRPr="00022AE6">
              <w:rPr>
                <w:lang w:val="en-US"/>
              </w:rPr>
              <w:t>samostatně DPH</w:t>
            </w:r>
          </w:p>
        </w:tc>
        <w:tc>
          <w:tcPr>
            <w:tcW w:w="4394" w:type="dxa"/>
            <w:tcBorders>
              <w:top w:val="single" w:sz="4" w:space="0" w:color="auto"/>
              <w:left w:val="single" w:sz="4" w:space="0" w:color="auto"/>
              <w:bottom w:val="single" w:sz="4" w:space="0" w:color="auto"/>
              <w:right w:val="single" w:sz="4" w:space="0" w:color="auto"/>
            </w:tcBorders>
            <w:vAlign w:val="center"/>
          </w:tcPr>
          <w:p w14:paraId="49D0EAAE" w14:textId="010D5F93" w:rsidR="002A374A" w:rsidRPr="00022AE6" w:rsidRDefault="002A374A" w:rsidP="00A725DE">
            <w:pPr>
              <w:widowControl w:val="0"/>
              <w:suppressAutoHyphens/>
              <w:autoSpaceDE w:val="0"/>
              <w:autoSpaceDN w:val="0"/>
              <w:adjustRightInd w:val="0"/>
              <w:rPr>
                <w:bCs/>
                <w:color w:val="FF0000"/>
                <w:lang w:val="en-US"/>
              </w:rPr>
            </w:pPr>
            <w:r w:rsidRPr="00022AE6">
              <w:rPr>
                <w:bCs/>
                <w:color w:val="FF0000"/>
                <w:lang w:val="en-US"/>
              </w:rPr>
              <w:t xml:space="preserve">účastník </w:t>
            </w:r>
            <w:r w:rsidR="00112951" w:rsidRPr="00022AE6">
              <w:rPr>
                <w:bCs/>
                <w:color w:val="FF0000"/>
                <w:lang w:val="en-US"/>
              </w:rPr>
              <w:t>doplní</w:t>
            </w:r>
            <w:r w:rsidRPr="00022AE6">
              <w:rPr>
                <w:bCs/>
                <w:color w:val="FF0000"/>
                <w:lang w:val="en-US"/>
              </w:rPr>
              <w:t xml:space="preserve"> hodnotu DPH</w:t>
            </w:r>
          </w:p>
        </w:tc>
      </w:tr>
      <w:tr w:rsidR="002A374A" w:rsidRPr="00022AE6" w14:paraId="7BED981B" w14:textId="77777777" w:rsidTr="00A725DE">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14:paraId="0A5812CD" w14:textId="77777777" w:rsidR="002A374A" w:rsidRPr="00022AE6" w:rsidRDefault="002A374A" w:rsidP="00A725DE">
            <w:pPr>
              <w:widowControl w:val="0"/>
              <w:suppressAutoHyphens/>
              <w:autoSpaceDE w:val="0"/>
              <w:autoSpaceDN w:val="0"/>
              <w:adjustRightInd w:val="0"/>
              <w:rPr>
                <w:lang w:val="en-US"/>
              </w:rPr>
            </w:pPr>
            <w:r w:rsidRPr="00022AE6">
              <w:rPr>
                <w:lang w:val="en-US"/>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D5E636" w14:textId="1CB63297" w:rsidR="002A374A" w:rsidRPr="00022AE6" w:rsidRDefault="002A374A" w:rsidP="00A725DE">
            <w:pPr>
              <w:widowControl w:val="0"/>
              <w:suppressAutoHyphens/>
              <w:autoSpaceDE w:val="0"/>
              <w:autoSpaceDN w:val="0"/>
              <w:adjustRightInd w:val="0"/>
              <w:rPr>
                <w:bCs/>
                <w:color w:val="FF0000"/>
                <w:lang w:val="en-US"/>
              </w:rPr>
            </w:pPr>
            <w:r w:rsidRPr="00022AE6">
              <w:rPr>
                <w:bCs/>
                <w:color w:val="FF0000"/>
                <w:lang w:val="en-US"/>
              </w:rPr>
              <w:t>účastník doplní hodnotu v Kč včetně DPH</w:t>
            </w:r>
            <w:r w:rsidR="00704D64">
              <w:rPr>
                <w:bCs/>
                <w:color w:val="FF0000"/>
                <w:lang w:val="en-US"/>
              </w:rPr>
              <w:t xml:space="preserve"> </w:t>
            </w:r>
            <w:r w:rsidR="00704D64" w:rsidRPr="00704D64">
              <w:rPr>
                <w:bCs/>
                <w:i/>
                <w:iCs/>
                <w:color w:val="FF0000"/>
                <w:lang w:val="en-US"/>
              </w:rPr>
              <w:t>(</w:t>
            </w:r>
            <w:r w:rsidR="00704D64" w:rsidRPr="00704D64">
              <w:rPr>
                <w:i/>
                <w:iCs/>
                <w:color w:val="FF0000"/>
              </w:rPr>
              <w:t>celková paušální cena za 1 měsíc výkonu ostrahy a souvisejících služeb)</w:t>
            </w:r>
          </w:p>
        </w:tc>
      </w:tr>
    </w:tbl>
    <w:p w14:paraId="7BF76CF6" w14:textId="77777777" w:rsidR="00FC0288" w:rsidRPr="00022AE6" w:rsidRDefault="00FC0288" w:rsidP="00CA7584">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112951" w:rsidRPr="00022AE6" w14:paraId="06B023A6"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D78CC" w14:textId="7B6E63DA" w:rsidR="00112951" w:rsidRPr="00022AE6" w:rsidRDefault="00112951" w:rsidP="00A725DE">
            <w:pPr>
              <w:widowControl w:val="0"/>
              <w:suppressAutoHyphens/>
              <w:autoSpaceDE w:val="0"/>
              <w:autoSpaceDN w:val="0"/>
              <w:adjustRightInd w:val="0"/>
              <w:rPr>
                <w:b/>
                <w:color w:val="FF0000"/>
                <w:lang w:val="en-US"/>
              </w:rPr>
            </w:pPr>
            <w:r w:rsidRPr="00022AE6">
              <w:rPr>
                <w:b/>
                <w:lang w:val="en-US"/>
              </w:rPr>
              <w:t>3) PROHLÁŠENÍ K ZADÁVACÍM PODMÍNKÁM</w:t>
            </w:r>
          </w:p>
        </w:tc>
      </w:tr>
      <w:tr w:rsidR="00112951" w:rsidRPr="00022AE6" w14:paraId="50D0D5C1"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3FF182" w14:textId="77777777" w:rsidR="00C93402" w:rsidRPr="00022AE6" w:rsidRDefault="00C93402" w:rsidP="00C93402">
            <w:pPr>
              <w:pStyle w:val="Odstnesl"/>
              <w:keepNext/>
              <w:spacing w:before="120"/>
              <w:ind w:left="0"/>
              <w:rPr>
                <w:rFonts w:ascii="Times New Roman" w:hAnsi="Times New Roman" w:cs="Times New Roman"/>
                <w:b/>
                <w:bCs/>
                <w:szCs w:val="20"/>
              </w:rPr>
            </w:pPr>
            <w:bookmarkStart w:id="0" w:name="_Toc500230506"/>
            <w:r w:rsidRPr="00022AE6">
              <w:rPr>
                <w:rFonts w:ascii="Times New Roman" w:hAnsi="Times New Roman" w:cs="Times New Roman"/>
                <w:b/>
                <w:bCs/>
                <w:szCs w:val="20"/>
              </w:rPr>
              <w:t>Dodavatel čestné prohlašuje</w:t>
            </w:r>
            <w:r w:rsidRPr="00022AE6">
              <w:rPr>
                <w:rFonts w:ascii="Times New Roman" w:hAnsi="Times New Roman" w:cs="Times New Roman"/>
                <w:szCs w:val="20"/>
              </w:rPr>
              <w:t>, že</w:t>
            </w:r>
            <w:r w:rsidRPr="00022AE6">
              <w:rPr>
                <w:rFonts w:ascii="Times New Roman" w:hAnsi="Times New Roman" w:cs="Times New Roman"/>
                <w:b/>
                <w:bCs/>
                <w:szCs w:val="20"/>
              </w:rPr>
              <w:t xml:space="preserve"> </w:t>
            </w:r>
          </w:p>
          <w:p w14:paraId="653D379E" w14:textId="77777777" w:rsidR="00112951" w:rsidRPr="00022AE6" w:rsidRDefault="00112951" w:rsidP="00112951">
            <w:pPr>
              <w:pStyle w:val="Odstnesl"/>
              <w:keepNext/>
              <w:numPr>
                <w:ilvl w:val="0"/>
                <w:numId w:val="15"/>
              </w:numPr>
              <w:rPr>
                <w:rFonts w:ascii="Times New Roman" w:hAnsi="Times New Roman" w:cs="Times New Roman"/>
                <w:szCs w:val="20"/>
              </w:rPr>
            </w:pPr>
            <w:r w:rsidRPr="00022AE6">
              <w:rPr>
                <w:rFonts w:ascii="Times New Roman" w:hAnsi="Times New Roman" w:cs="Times New Roman"/>
                <w:szCs w:val="20"/>
              </w:rPr>
              <w:t xml:space="preserve">plně akceptuje zadávací podmínky veřejné zakázky, a to včetně případných vysvětlení, změn nebo doplnění zadávací dokumentace, a nemá k nim žádné výhrady nebo požadavky na upřesnění, </w:t>
            </w:r>
          </w:p>
          <w:p w14:paraId="796FCB22" w14:textId="66B2441C" w:rsidR="00112951" w:rsidRPr="00022AE6" w:rsidRDefault="00112951" w:rsidP="00112951">
            <w:pPr>
              <w:pStyle w:val="Odstnesl"/>
              <w:keepNext/>
              <w:numPr>
                <w:ilvl w:val="0"/>
                <w:numId w:val="15"/>
              </w:numPr>
              <w:rPr>
                <w:rFonts w:ascii="Times New Roman" w:hAnsi="Times New Roman" w:cs="Times New Roman"/>
                <w:szCs w:val="20"/>
              </w:rPr>
            </w:pPr>
            <w:r w:rsidRPr="00022AE6">
              <w:rPr>
                <w:rFonts w:ascii="Times New Roman" w:hAnsi="Times New Roman" w:cs="Times New Roman"/>
                <w:szCs w:val="20"/>
              </w:rPr>
              <w:t>potvrzuje, že se seznámil se všemi dokumenty obsahujícími zadávací podmínky, a to i v jejich vzájemné souvislosti, shledal je srozumitelné a dostačující pro zpracování nabídky a následné plnění veřejné zakázky</w:t>
            </w:r>
            <w:bookmarkEnd w:id="0"/>
            <w:r w:rsidRPr="00022AE6">
              <w:rPr>
                <w:rFonts w:ascii="Times New Roman" w:hAnsi="Times New Roman" w:cs="Times New Roman"/>
                <w:szCs w:val="20"/>
              </w:rPr>
              <w:t>.</w:t>
            </w:r>
          </w:p>
        </w:tc>
      </w:tr>
    </w:tbl>
    <w:p w14:paraId="7DC62370" w14:textId="00820889" w:rsidR="003A3F48" w:rsidRDefault="003A3F48" w:rsidP="00FC0288">
      <w:pPr>
        <w:pStyle w:val="Zkladntextodsazen3"/>
        <w:tabs>
          <w:tab w:val="left" w:pos="0"/>
        </w:tabs>
        <w:ind w:left="0"/>
        <w:jc w:val="both"/>
        <w:rPr>
          <w:sz w:val="20"/>
          <w:szCs w:val="20"/>
        </w:rPr>
      </w:pPr>
    </w:p>
    <w:p w14:paraId="178E318F" w14:textId="77777777" w:rsidR="00704D64" w:rsidRPr="00022AE6" w:rsidRDefault="00704D64" w:rsidP="00FC028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8651ED" w:rsidRPr="00022AE6" w14:paraId="090F6028"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AC549" w14:textId="5521748C" w:rsidR="008651ED" w:rsidRPr="00022AE6" w:rsidRDefault="00FC0288" w:rsidP="00A725DE">
            <w:pPr>
              <w:widowControl w:val="0"/>
              <w:suppressAutoHyphens/>
              <w:autoSpaceDE w:val="0"/>
              <w:autoSpaceDN w:val="0"/>
              <w:adjustRightInd w:val="0"/>
              <w:rPr>
                <w:b/>
                <w:color w:val="FF0000"/>
                <w:lang w:val="en-US"/>
              </w:rPr>
            </w:pPr>
            <w:r w:rsidRPr="00022AE6">
              <w:rPr>
                <w:b/>
                <w:lang w:val="en-US"/>
              </w:rPr>
              <w:lastRenderedPageBreak/>
              <w:t>4</w:t>
            </w:r>
            <w:r w:rsidR="008651ED" w:rsidRPr="00022AE6">
              <w:rPr>
                <w:b/>
                <w:lang w:val="en-US"/>
              </w:rPr>
              <w:t>) PROHLÁŠENÍ KE SPOLEČENSKY ODPOVĚDNÉMU ZADÁVÁNÍ VEŘEJNÉ ZAKÁZKY</w:t>
            </w:r>
          </w:p>
        </w:tc>
      </w:tr>
      <w:tr w:rsidR="008651ED" w:rsidRPr="00022AE6" w14:paraId="01C08C20"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3150CDC" w14:textId="77777777" w:rsidR="00CA2F0A" w:rsidRDefault="00CA2F0A" w:rsidP="00CA2F0A">
            <w:pPr>
              <w:rPr>
                <w:b/>
              </w:rPr>
            </w:pPr>
          </w:p>
          <w:p w14:paraId="6A20A756" w14:textId="710DCF74" w:rsidR="00704D64" w:rsidRPr="00022AE6" w:rsidRDefault="00D00E8E" w:rsidP="00704D64">
            <w:pPr>
              <w:spacing w:after="60"/>
            </w:pPr>
            <w:r w:rsidRPr="00832398">
              <w:rPr>
                <w:b/>
                <w:bCs/>
              </w:rPr>
              <w:t xml:space="preserve">Dodavatel čestně prohlašuje </w:t>
            </w:r>
            <w:r w:rsidRPr="00832398">
              <w:t>že, bude-li s ním uzavřena smlouva na veřejnou zakázku, zajistí po celou dobu plnění veřejné zakázky</w:t>
            </w:r>
            <w:r>
              <w:t xml:space="preserve"> zadavatelem stanovená pravidla odpovědného zadávání specifikovaná ve Výzvě k podání nabídek, článek 1</w:t>
            </w:r>
            <w:r w:rsidR="00AC007D">
              <w:t>2</w:t>
            </w:r>
            <w:r>
              <w:t>. – ODPOVĚDNÉ VEŘEJNÉ ZAKÁVÁNÍ A INOVACE.</w:t>
            </w:r>
          </w:p>
        </w:tc>
      </w:tr>
    </w:tbl>
    <w:p w14:paraId="21F5B4F1" w14:textId="30891BF0" w:rsidR="002A374A" w:rsidRPr="00022AE6" w:rsidRDefault="002A374A" w:rsidP="00F4593D">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FC0288" w:rsidRPr="00022AE6" w14:paraId="34EE1B08"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3AFDB" w14:textId="7BE12E3F" w:rsidR="00FC0288" w:rsidRPr="00022AE6" w:rsidRDefault="00FC0288" w:rsidP="00206BAE">
            <w:pPr>
              <w:widowControl w:val="0"/>
              <w:suppressAutoHyphens/>
              <w:autoSpaceDE w:val="0"/>
              <w:autoSpaceDN w:val="0"/>
              <w:adjustRightInd w:val="0"/>
              <w:rPr>
                <w:b/>
                <w:color w:val="FF0000"/>
                <w:lang w:val="en-US"/>
              </w:rPr>
            </w:pPr>
            <w:r w:rsidRPr="00022AE6">
              <w:rPr>
                <w:b/>
                <w:lang w:val="en-US"/>
              </w:rPr>
              <w:t xml:space="preserve">5) </w:t>
            </w:r>
            <w:r w:rsidR="00D4053B" w:rsidRPr="00306505">
              <w:rPr>
                <w:b/>
                <w:lang w:val="en-US"/>
              </w:rPr>
              <w:t>PROHLÁŠENÍ K SANKCÍM PROTI RUSKU A BĚLORUSKU</w:t>
            </w:r>
          </w:p>
        </w:tc>
      </w:tr>
      <w:tr w:rsidR="00FC0288" w:rsidRPr="00022AE6" w14:paraId="092333D0"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6FA9D29" w14:textId="77777777" w:rsidR="001B5E4C" w:rsidRPr="00306505" w:rsidRDefault="001B5E4C" w:rsidP="001B5E4C">
            <w:pPr>
              <w:pStyle w:val="Odstnesl"/>
              <w:keepNext/>
              <w:spacing w:before="120" w:after="0"/>
              <w:ind w:left="0"/>
              <w:rPr>
                <w:rFonts w:ascii="Times New Roman" w:hAnsi="Times New Roman" w:cs="Times New Roman"/>
                <w:szCs w:val="20"/>
              </w:rPr>
            </w:pPr>
            <w:r w:rsidRPr="00306505">
              <w:rPr>
                <w:rFonts w:ascii="Times New Roman" w:hAnsi="Times New Roman" w:cs="Times New Roman"/>
                <w:b/>
                <w:bCs/>
                <w:szCs w:val="20"/>
              </w:rPr>
              <w:t>Dodavatel čestně prohlašuje</w:t>
            </w:r>
            <w:r w:rsidRPr="00306505">
              <w:rPr>
                <w:rFonts w:ascii="Times New Roman" w:hAnsi="Times New Roman" w:cs="Times New Roman"/>
                <w:szCs w:val="20"/>
              </w:rPr>
              <w:t>, že ani on, ani jeho případní poddodavatelé a jiné osoby, prostřednictvím kterých prokazuje část kvalifikace, nejsou osobami, na které se mezinárodní sankce vztahují.</w:t>
            </w:r>
          </w:p>
          <w:p w14:paraId="576BE93D" w14:textId="77777777" w:rsidR="001B5E4C" w:rsidRPr="00306505" w:rsidRDefault="001B5E4C" w:rsidP="001B5E4C">
            <w:pPr>
              <w:pStyle w:val="Odstnesl"/>
              <w:keepNext/>
              <w:ind w:left="0"/>
              <w:rPr>
                <w:rFonts w:ascii="Times New Roman" w:hAnsi="Times New Roman" w:cs="Times New Roman"/>
                <w:szCs w:val="20"/>
              </w:rPr>
            </w:pPr>
            <w:r w:rsidRPr="00306505">
              <w:rPr>
                <w:rFonts w:ascii="Times New Roman" w:hAnsi="Times New Roman" w:cs="Times New Roman"/>
                <w:szCs w:val="20"/>
              </w:rPr>
              <w:t>Dodavatel nemá takové osoby, jak je uvedeno níže.</w:t>
            </w:r>
          </w:p>
          <w:p w14:paraId="61DF9D9A" w14:textId="77777777" w:rsidR="001B5E4C" w:rsidRPr="00306505" w:rsidRDefault="001B5E4C" w:rsidP="001B5E4C">
            <w:pPr>
              <w:spacing w:before="120" w:after="80"/>
              <w:jc w:val="both"/>
              <w:rPr>
                <w:lang w:eastAsia="cs-CZ"/>
              </w:rPr>
            </w:pPr>
            <w:r w:rsidRPr="00306505">
              <w:rPr>
                <w:lang w:eastAsia="cs-CZ"/>
              </w:rPr>
              <w:t>Ustanovení § 48a ZZVZ:</w:t>
            </w:r>
          </w:p>
          <w:p w14:paraId="5AAE11FB" w14:textId="77777777" w:rsidR="001B5E4C" w:rsidRPr="00306505" w:rsidRDefault="001B5E4C" w:rsidP="001B5E4C">
            <w:pPr>
              <w:pStyle w:val="l3"/>
              <w:numPr>
                <w:ilvl w:val="0"/>
                <w:numId w:val="40"/>
              </w:numPr>
              <w:shd w:val="clear" w:color="auto" w:fill="FFFFFF"/>
              <w:spacing w:before="0" w:beforeAutospacing="0" w:after="60" w:afterAutospacing="0"/>
              <w:ind w:left="714" w:hanging="357"/>
              <w:jc w:val="both"/>
              <w:rPr>
                <w:i/>
                <w:iCs/>
                <w:sz w:val="20"/>
                <w:szCs w:val="20"/>
              </w:rPr>
            </w:pPr>
            <w:r w:rsidRPr="00306505">
              <w:rPr>
                <w:i/>
                <w:iCs/>
                <w:sz w:val="20"/>
                <w:szCs w:val="20"/>
              </w:rPr>
              <w:t>Zadavatel nezadá veřejnou zakázku účastníku zadávacího řízení, pokud je to v rozporu s mezinárodními sankcemi podle zákona upravujícího provádění mezinárodních sankcí.</w:t>
            </w:r>
          </w:p>
          <w:p w14:paraId="62F4BFBF" w14:textId="77777777" w:rsidR="001B5E4C" w:rsidRPr="00306505" w:rsidRDefault="001B5E4C" w:rsidP="001B5E4C">
            <w:pPr>
              <w:pStyle w:val="l3"/>
              <w:numPr>
                <w:ilvl w:val="0"/>
                <w:numId w:val="40"/>
              </w:numPr>
              <w:shd w:val="clear" w:color="auto" w:fill="FFFFFF"/>
              <w:spacing w:before="0" w:beforeAutospacing="0" w:after="0" w:afterAutospacing="0"/>
              <w:jc w:val="both"/>
              <w:rPr>
                <w:i/>
                <w:iCs/>
                <w:sz w:val="20"/>
                <w:szCs w:val="20"/>
              </w:rPr>
            </w:pPr>
            <w:r w:rsidRPr="00306505">
              <w:rPr>
                <w:i/>
                <w:iCs/>
                <w:sz w:val="20"/>
                <w:szCs w:val="20"/>
              </w:rPr>
              <w:t>Pokud se mezinárodní sankce podle odstavce 1 vztahuje na</w:t>
            </w:r>
          </w:p>
          <w:p w14:paraId="626CDC00" w14:textId="77777777" w:rsidR="001B5E4C" w:rsidRPr="00306505" w:rsidRDefault="001B5E4C" w:rsidP="001B5E4C">
            <w:pPr>
              <w:pStyle w:val="l4"/>
              <w:shd w:val="clear" w:color="auto" w:fill="FFFFFF"/>
              <w:spacing w:before="0" w:beforeAutospacing="0" w:after="0" w:afterAutospacing="0"/>
              <w:ind w:left="708"/>
              <w:jc w:val="both"/>
              <w:rPr>
                <w:i/>
                <w:iCs/>
                <w:sz w:val="20"/>
                <w:szCs w:val="20"/>
              </w:rPr>
            </w:pPr>
            <w:r w:rsidRPr="00306505">
              <w:rPr>
                <w:rStyle w:val="PromnnHTML"/>
                <w:sz w:val="20"/>
                <w:szCs w:val="20"/>
              </w:rPr>
              <w:t>a)</w:t>
            </w:r>
            <w:r w:rsidRPr="00306505">
              <w:rPr>
                <w:i/>
                <w:iCs/>
                <w:sz w:val="20"/>
                <w:szCs w:val="20"/>
              </w:rPr>
              <w:t> účastníka zadávacího řízení, může ho zadavatel vyloučit z účasti v zadávacím řízení, nebo</w:t>
            </w:r>
          </w:p>
          <w:p w14:paraId="0540CF22" w14:textId="77777777" w:rsidR="001B5E4C" w:rsidRPr="00306505" w:rsidRDefault="001B5E4C" w:rsidP="001B5E4C">
            <w:pPr>
              <w:pStyle w:val="l4"/>
              <w:shd w:val="clear" w:color="auto" w:fill="FFFFFF"/>
              <w:spacing w:before="0" w:beforeAutospacing="0" w:after="60" w:afterAutospacing="0"/>
              <w:ind w:left="709"/>
              <w:jc w:val="both"/>
              <w:rPr>
                <w:i/>
                <w:iCs/>
                <w:sz w:val="20"/>
                <w:szCs w:val="20"/>
              </w:rPr>
            </w:pPr>
            <w:r w:rsidRPr="00306505">
              <w:rPr>
                <w:rStyle w:val="PromnnHTML"/>
                <w:sz w:val="20"/>
                <w:szCs w:val="20"/>
              </w:rPr>
              <w:t>b)</w:t>
            </w:r>
            <w:r w:rsidRPr="00306505">
              <w:rPr>
                <w:i/>
                <w:iCs/>
                <w:sz w:val="20"/>
                <w:szCs w:val="20"/>
              </w:rPr>
              <w:t> vybraného dodavatele, vyloučí ho zadavatel z účasti v zadávacím řízení.</w:t>
            </w:r>
          </w:p>
          <w:p w14:paraId="22570ABE" w14:textId="77777777" w:rsidR="001B5E4C" w:rsidRPr="00306505" w:rsidRDefault="001B5E4C" w:rsidP="001B5E4C">
            <w:pPr>
              <w:pStyle w:val="l3"/>
              <w:numPr>
                <w:ilvl w:val="0"/>
                <w:numId w:val="40"/>
              </w:numPr>
              <w:shd w:val="clear" w:color="auto" w:fill="FFFFFF"/>
              <w:spacing w:before="0" w:beforeAutospacing="0" w:after="0" w:afterAutospacing="0"/>
              <w:jc w:val="both"/>
              <w:rPr>
                <w:i/>
                <w:iCs/>
                <w:sz w:val="20"/>
                <w:szCs w:val="20"/>
              </w:rPr>
            </w:pPr>
            <w:r w:rsidRPr="00306505">
              <w:rPr>
                <w:i/>
                <w:iCs/>
                <w:sz w:val="20"/>
                <w:szCs w:val="20"/>
              </w:rPr>
              <w:t>Pokud se mezinárodní sankce podle odstavce 1 vztahuje na poddodavatele</w:t>
            </w:r>
          </w:p>
          <w:p w14:paraId="0043E821" w14:textId="77777777" w:rsidR="001B5E4C" w:rsidRPr="00306505" w:rsidRDefault="001B5E4C" w:rsidP="001B5E4C">
            <w:pPr>
              <w:pStyle w:val="l4"/>
              <w:shd w:val="clear" w:color="auto" w:fill="FFFFFF"/>
              <w:spacing w:before="0" w:beforeAutospacing="0" w:after="0" w:afterAutospacing="0"/>
              <w:ind w:left="708"/>
              <w:jc w:val="both"/>
              <w:rPr>
                <w:i/>
                <w:iCs/>
                <w:sz w:val="20"/>
                <w:szCs w:val="20"/>
              </w:rPr>
            </w:pPr>
            <w:r w:rsidRPr="00306505">
              <w:rPr>
                <w:rStyle w:val="PromnnHTML"/>
                <w:sz w:val="20"/>
                <w:szCs w:val="20"/>
              </w:rPr>
              <w:t>a)</w:t>
            </w:r>
            <w:r w:rsidRPr="00306505">
              <w:rPr>
                <w:i/>
                <w:iCs/>
                <w:sz w:val="20"/>
                <w:szCs w:val="20"/>
              </w:rPr>
              <w:t> účastníka zadávacího řízení, může zadavatel požadovat nahrazení poddodavatele, nebo</w:t>
            </w:r>
          </w:p>
          <w:p w14:paraId="482CE9F1" w14:textId="77777777" w:rsidR="001B5E4C" w:rsidRPr="00306505" w:rsidRDefault="001B5E4C" w:rsidP="001B5E4C">
            <w:pPr>
              <w:pStyle w:val="l4"/>
              <w:shd w:val="clear" w:color="auto" w:fill="FFFFFF"/>
              <w:spacing w:before="0" w:beforeAutospacing="0" w:after="60" w:afterAutospacing="0"/>
              <w:ind w:left="709"/>
              <w:jc w:val="both"/>
              <w:rPr>
                <w:i/>
                <w:iCs/>
                <w:sz w:val="20"/>
                <w:szCs w:val="20"/>
              </w:rPr>
            </w:pPr>
            <w:r w:rsidRPr="00306505">
              <w:rPr>
                <w:rStyle w:val="PromnnHTML"/>
                <w:sz w:val="20"/>
                <w:szCs w:val="20"/>
              </w:rPr>
              <w:t>b)</w:t>
            </w:r>
            <w:r w:rsidRPr="00306505">
              <w:rPr>
                <w:i/>
                <w:iCs/>
                <w:sz w:val="20"/>
                <w:szCs w:val="20"/>
              </w:rPr>
              <w:t> vybraného dodavatele, musí zadavatel požadovat nahrazení poddodavatele.</w:t>
            </w:r>
          </w:p>
          <w:p w14:paraId="7E17A5FB" w14:textId="77777777" w:rsidR="001B5E4C" w:rsidRPr="00306505" w:rsidRDefault="001B5E4C" w:rsidP="001B5E4C">
            <w:pPr>
              <w:pStyle w:val="l3"/>
              <w:numPr>
                <w:ilvl w:val="0"/>
                <w:numId w:val="40"/>
              </w:numPr>
              <w:shd w:val="clear" w:color="auto" w:fill="FFFFFF"/>
              <w:spacing w:before="0" w:beforeAutospacing="0" w:after="0" w:afterAutospacing="0"/>
              <w:jc w:val="both"/>
              <w:rPr>
                <w:i/>
                <w:iCs/>
                <w:sz w:val="20"/>
                <w:szCs w:val="20"/>
              </w:rPr>
            </w:pPr>
            <w:r w:rsidRPr="00306505">
              <w:rPr>
                <w:i/>
                <w:iCs/>
                <w:sz w:val="20"/>
                <w:szCs w:val="20"/>
              </w:rPr>
              <w:t>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6C4777D5" w14:textId="77777777" w:rsidR="001B5E4C" w:rsidRPr="00306505" w:rsidRDefault="001B5E4C" w:rsidP="001B5E4C">
            <w:pPr>
              <w:autoSpaceDE w:val="0"/>
              <w:autoSpaceDN w:val="0"/>
              <w:adjustRightInd w:val="0"/>
              <w:spacing w:before="120"/>
              <w:jc w:val="both"/>
              <w:rPr>
                <w:rFonts w:eastAsiaTheme="minorHAnsi"/>
              </w:rPr>
            </w:pPr>
            <w:r w:rsidRPr="00306505">
              <w:rPr>
                <w:rFonts w:eastAsiaTheme="minorHAnsi"/>
              </w:rPr>
              <w:t>Nařízení Rady EU jsou přímo použitelná ve všech členských státech Evropské unie bez nutnosti jakékoli implementace do vnitrostátních práv a omezení stanovená v těchto nařízeních jsou povinny dodržovat fyzické i právnické osoby, na které se právo Evropské unie vztahuje.</w:t>
            </w:r>
          </w:p>
          <w:p w14:paraId="0CCD04B8" w14:textId="77777777" w:rsidR="001B5E4C" w:rsidRPr="00306505" w:rsidRDefault="001B5E4C" w:rsidP="001B5E4C">
            <w:pPr>
              <w:jc w:val="both"/>
              <w:rPr>
                <w:rStyle w:val="Hypertextovodkaz"/>
                <w:color w:val="auto"/>
              </w:rPr>
            </w:pPr>
            <w:r w:rsidRPr="00306505">
              <w:t xml:space="preserve">Bližší informace o sankcích jsou dostupné na: </w:t>
            </w:r>
            <w:hyperlink r:id="rId8" w:history="1">
              <w:r w:rsidRPr="00306505">
                <w:rPr>
                  <w:rStyle w:val="Hypertextovodkaz"/>
                  <w:color w:val="auto"/>
                </w:rPr>
                <w:t>https://www.financnianalytickyurad.cz/sankce-proti-rusku-a-belorusku</w:t>
              </w:r>
            </w:hyperlink>
          </w:p>
          <w:p w14:paraId="20F243E4" w14:textId="5E69414A" w:rsidR="0010240C" w:rsidRPr="00022AE6" w:rsidRDefault="0010240C" w:rsidP="00704D64">
            <w:pPr>
              <w:spacing w:after="120"/>
              <w:rPr>
                <w:b/>
                <w:bCs/>
                <w:color w:val="333333"/>
                <w:lang w:eastAsia="cs-CZ"/>
              </w:rPr>
            </w:pPr>
          </w:p>
        </w:tc>
      </w:tr>
    </w:tbl>
    <w:p w14:paraId="60F7A2F6" w14:textId="1B2B03BE" w:rsidR="00FC0288" w:rsidRDefault="00FC0288" w:rsidP="00F4593D">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F5050E" w:rsidRPr="00022AE6" w14:paraId="65D9B3EA" w14:textId="77777777" w:rsidTr="00F469B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8509E7" w14:textId="4C8AEB16" w:rsidR="00F5050E" w:rsidRPr="00022AE6" w:rsidRDefault="00F5050E" w:rsidP="00F469B8">
            <w:pPr>
              <w:widowControl w:val="0"/>
              <w:suppressAutoHyphens/>
              <w:autoSpaceDE w:val="0"/>
              <w:autoSpaceDN w:val="0"/>
              <w:adjustRightInd w:val="0"/>
              <w:rPr>
                <w:b/>
                <w:color w:val="FF0000"/>
                <w:lang w:val="en-US"/>
              </w:rPr>
            </w:pPr>
            <w:r>
              <w:rPr>
                <w:b/>
                <w:lang w:val="en-US"/>
              </w:rPr>
              <w:t>6</w:t>
            </w:r>
            <w:r w:rsidRPr="00022AE6">
              <w:rPr>
                <w:b/>
                <w:lang w:val="en-US"/>
              </w:rPr>
              <w:t>) PROHLÁŠENÍ KE STŘETU ZÁJMŮ</w:t>
            </w:r>
          </w:p>
        </w:tc>
      </w:tr>
      <w:tr w:rsidR="00F5050E" w:rsidRPr="00022AE6" w14:paraId="77F9D53D" w14:textId="77777777" w:rsidTr="00F469B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F10F544" w14:textId="77777777" w:rsidR="00EF5FBA" w:rsidRPr="00FB0058" w:rsidRDefault="00EF5FBA" w:rsidP="00EF5FBA">
            <w:pPr>
              <w:pStyle w:val="Odstnesl"/>
              <w:keepNext/>
              <w:spacing w:before="120" w:after="0"/>
              <w:ind w:left="0"/>
              <w:rPr>
                <w:rFonts w:ascii="Times New Roman" w:hAnsi="Times New Roman" w:cs="Times New Roman"/>
                <w:szCs w:val="20"/>
                <w:lang w:eastAsia="cs-CZ"/>
              </w:rPr>
            </w:pPr>
            <w:r w:rsidRPr="00FB0058">
              <w:rPr>
                <w:rFonts w:ascii="Times New Roman" w:hAnsi="Times New Roman" w:cs="Times New Roman"/>
                <w:b/>
                <w:bCs/>
                <w:szCs w:val="20"/>
              </w:rPr>
              <w:t>Dodavatel čestně prohlašuje</w:t>
            </w:r>
            <w:r w:rsidRPr="00FB0058">
              <w:rPr>
                <w:rFonts w:ascii="Times New Roman" w:hAnsi="Times New Roman" w:cs="Times New Roman"/>
                <w:szCs w:val="20"/>
              </w:rPr>
              <w:t xml:space="preserve">, že ani on, ani jeho případní poddodavatelé a jiné osoby, prostřednictvím kterých prokazuje část kvalifikace, nejsou </w:t>
            </w:r>
            <w:r w:rsidRPr="00FB0058">
              <w:rPr>
                <w:rFonts w:ascii="Times New Roman" w:hAnsi="Times New Roman" w:cs="Times New Roman"/>
                <w:szCs w:val="20"/>
                <w:lang w:eastAsia="cs-CZ"/>
              </w:rPr>
              <w:t>ve střetu zájmů ve smyslu ustanovení § 4b zákona č. 159/2006 sb., o střetu zájmů.</w:t>
            </w:r>
          </w:p>
          <w:p w14:paraId="689DED0B" w14:textId="77777777" w:rsidR="00EF5FBA" w:rsidRPr="00FB0058" w:rsidRDefault="00EF5FBA" w:rsidP="00EF5FBA">
            <w:pPr>
              <w:pStyle w:val="Odstnesl"/>
              <w:keepNext/>
              <w:ind w:left="0"/>
              <w:rPr>
                <w:rFonts w:ascii="Times New Roman" w:hAnsi="Times New Roman" w:cs="Times New Roman"/>
                <w:szCs w:val="20"/>
              </w:rPr>
            </w:pPr>
            <w:r w:rsidRPr="00FB0058">
              <w:rPr>
                <w:rFonts w:ascii="Times New Roman" w:hAnsi="Times New Roman" w:cs="Times New Roman"/>
                <w:szCs w:val="20"/>
              </w:rPr>
              <w:t>Dodavatel nemá takové osoby, jak je uvedeno níže.</w:t>
            </w:r>
          </w:p>
          <w:p w14:paraId="0D9BB9CF" w14:textId="77777777" w:rsidR="00EF5FBA" w:rsidRPr="00FB0058" w:rsidRDefault="00EF5FBA" w:rsidP="00EF5FBA">
            <w:pPr>
              <w:spacing w:after="150"/>
              <w:jc w:val="both"/>
              <w:rPr>
                <w:lang w:eastAsia="cs-CZ"/>
              </w:rPr>
            </w:pPr>
            <w:r w:rsidRPr="00FB0058">
              <w:rPr>
                <w:i/>
                <w:iCs/>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2A33E283" w14:textId="77777777" w:rsidR="00EF5FBA" w:rsidRPr="00FB0058" w:rsidRDefault="00EF5FBA" w:rsidP="00EF5FBA">
            <w:pPr>
              <w:spacing w:after="120"/>
              <w:rPr>
                <w:i/>
                <w:iCs/>
                <w:lang w:eastAsia="cs-CZ"/>
              </w:rPr>
            </w:pPr>
            <w:r w:rsidRPr="00FB0058">
              <w:rPr>
                <w:lang w:eastAsia="cs-CZ"/>
              </w:rPr>
              <w:t xml:space="preserve">Veřejným funkcionářem dle § 2 odst. 1 písm. c) je </w:t>
            </w:r>
            <w:r w:rsidRPr="00FB0058">
              <w:rPr>
                <w:i/>
                <w:iCs/>
                <w:lang w:eastAsia="cs-CZ"/>
              </w:rPr>
              <w:t>„člen vlády nebo vedoucí jiného ústředního správního úřadu, v jehož čele není člen vlády“.</w:t>
            </w:r>
          </w:p>
          <w:p w14:paraId="23858ACB" w14:textId="77777777" w:rsidR="00EF5FBA" w:rsidRPr="00FB0058" w:rsidRDefault="00EF5FBA" w:rsidP="00EF5FBA">
            <w:pPr>
              <w:pStyle w:val="-wm-msolistparagraph"/>
              <w:spacing w:before="0" w:beforeAutospacing="0" w:after="0" w:afterAutospacing="0"/>
              <w:rPr>
                <w:rFonts w:ascii="Times New Roman" w:eastAsia="Times New Roman" w:hAnsi="Times New Roman" w:cs="Times New Roman"/>
                <w:sz w:val="20"/>
                <w:szCs w:val="20"/>
              </w:rPr>
            </w:pPr>
            <w:r w:rsidRPr="00FB0058">
              <w:rPr>
                <w:rFonts w:ascii="Times New Roman" w:eastAsia="Times New Roman" w:hAnsi="Times New Roman" w:cs="Times New Roman"/>
                <w:sz w:val="20"/>
                <w:szCs w:val="20"/>
              </w:rPr>
              <w:t>Dodavatel dále čestně prohlašuje, že jeho skuteční majitelé a skuteční majitelé subdodavatelů 1. stupně a členové jejich statutárních orgánů nejsou ve střetu zájmů se zadavatelem a osobami podílejícími se na přípravě, hodnocení, výběru a schvalování veřejné zakázky).</w:t>
            </w:r>
          </w:p>
          <w:p w14:paraId="2B8DBF8A" w14:textId="6695E221" w:rsidR="00F5050E" w:rsidRPr="00022AE6" w:rsidRDefault="00F5050E" w:rsidP="00F469B8">
            <w:pPr>
              <w:spacing w:after="120"/>
              <w:rPr>
                <w:b/>
                <w:bCs/>
                <w:color w:val="333333"/>
                <w:lang w:eastAsia="cs-CZ"/>
              </w:rPr>
            </w:pPr>
          </w:p>
        </w:tc>
      </w:tr>
    </w:tbl>
    <w:p w14:paraId="121A56EA" w14:textId="77777777" w:rsidR="00F5050E" w:rsidRDefault="00F5050E" w:rsidP="00F4593D">
      <w:pPr>
        <w:pStyle w:val="Zkladntextodsazen3"/>
        <w:tabs>
          <w:tab w:val="left" w:pos="0"/>
        </w:tabs>
        <w:ind w:left="0"/>
        <w:jc w:val="both"/>
        <w:rPr>
          <w:sz w:val="20"/>
          <w:szCs w:val="20"/>
        </w:rPr>
      </w:pPr>
    </w:p>
    <w:p w14:paraId="5BFAC562" w14:textId="5B0E1512" w:rsidR="00487D11" w:rsidRPr="00022AE6" w:rsidRDefault="00487D11" w:rsidP="00487D11">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2A374A" w:rsidRPr="00022AE6" w14:paraId="63CF8E52"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4B990" w14:textId="63957CBF" w:rsidR="002A374A" w:rsidRPr="00022AE6" w:rsidRDefault="00DC7CDA" w:rsidP="00A725DE">
            <w:pPr>
              <w:widowControl w:val="0"/>
              <w:suppressAutoHyphens/>
              <w:autoSpaceDE w:val="0"/>
              <w:autoSpaceDN w:val="0"/>
              <w:adjustRightInd w:val="0"/>
              <w:rPr>
                <w:b/>
                <w:color w:val="FF0000"/>
                <w:lang w:val="en-US"/>
              </w:rPr>
            </w:pPr>
            <w:r>
              <w:rPr>
                <w:b/>
                <w:lang w:val="en-US"/>
              </w:rPr>
              <w:t>7</w:t>
            </w:r>
            <w:r w:rsidR="002A374A" w:rsidRPr="00022AE6">
              <w:rPr>
                <w:b/>
                <w:lang w:val="en-US"/>
              </w:rPr>
              <w:t>) PR</w:t>
            </w:r>
            <w:r w:rsidR="00231D0E" w:rsidRPr="00022AE6">
              <w:rPr>
                <w:b/>
                <w:lang w:val="en-US"/>
              </w:rPr>
              <w:t>OHLÁŠENÍ</w:t>
            </w:r>
            <w:r w:rsidR="002A374A" w:rsidRPr="00022AE6">
              <w:rPr>
                <w:b/>
                <w:lang w:val="en-US"/>
              </w:rPr>
              <w:t xml:space="preserve"> ZÁKLADNÍ ZPŮSOBILOSTI</w:t>
            </w:r>
          </w:p>
        </w:tc>
      </w:tr>
      <w:tr w:rsidR="00F4593D" w:rsidRPr="00022AE6" w14:paraId="68DD9317"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662D53C" w14:textId="77777777" w:rsidR="009778B2" w:rsidRPr="00CF12CE" w:rsidRDefault="009778B2" w:rsidP="009778B2">
            <w:pPr>
              <w:pStyle w:val="Odstnesl"/>
              <w:spacing w:before="120"/>
              <w:ind w:left="0"/>
              <w:rPr>
                <w:rFonts w:ascii="Times New Roman" w:hAnsi="Times New Roman" w:cs="Times New Roman"/>
                <w:szCs w:val="20"/>
              </w:rPr>
            </w:pPr>
            <w:r w:rsidRPr="00CF12CE">
              <w:rPr>
                <w:rFonts w:ascii="Times New Roman" w:hAnsi="Times New Roman" w:cs="Times New Roman"/>
                <w:b/>
                <w:bCs/>
                <w:szCs w:val="20"/>
              </w:rPr>
              <w:t>Dodavatel čestně prohlašuje</w:t>
            </w:r>
            <w:r w:rsidRPr="00CF12CE">
              <w:rPr>
                <w:rFonts w:ascii="Times New Roman" w:hAnsi="Times New Roman" w:cs="Times New Roman"/>
                <w:szCs w:val="20"/>
              </w:rPr>
              <w:t>,</w:t>
            </w:r>
            <w:r w:rsidRPr="00CF12CE">
              <w:rPr>
                <w:rFonts w:ascii="Times New Roman" w:hAnsi="Times New Roman" w:cs="Times New Roman"/>
                <w:b/>
                <w:bCs/>
                <w:szCs w:val="20"/>
              </w:rPr>
              <w:t xml:space="preserve"> </w:t>
            </w:r>
            <w:r w:rsidRPr="00CF12CE">
              <w:rPr>
                <w:rFonts w:ascii="Times New Roman" w:hAnsi="Times New Roman" w:cs="Times New Roman"/>
                <w:szCs w:val="20"/>
              </w:rPr>
              <w:t xml:space="preserve">že je způsobilý k plnění veřejné zakázky v </w:t>
            </w:r>
            <w:bookmarkStart w:id="1" w:name="_Toc492370945"/>
            <w:bookmarkStart w:id="2" w:name="_Toc492371371"/>
            <w:bookmarkStart w:id="3" w:name="_Toc492376118"/>
            <w:r w:rsidRPr="00CF12CE">
              <w:rPr>
                <w:rFonts w:ascii="Times New Roman" w:hAnsi="Times New Roman" w:cs="Times New Roman"/>
                <w:szCs w:val="20"/>
              </w:rPr>
              <w:t>rozsahu § 74 zákona č. 134/2016</w:t>
            </w:r>
            <w:bookmarkEnd w:id="1"/>
            <w:bookmarkEnd w:id="2"/>
            <w:bookmarkEnd w:id="3"/>
            <w:r w:rsidRPr="00CF12CE">
              <w:rPr>
                <w:rFonts w:ascii="Times New Roman" w:hAnsi="Times New Roman" w:cs="Times New Roman"/>
                <w:szCs w:val="20"/>
              </w:rPr>
              <w:t xml:space="preserve"> Sb., o zadávání veřejných zakázek, ve znění pozdějších předpisů (dále jen „zákon“), neboť</w:t>
            </w:r>
          </w:p>
          <w:p w14:paraId="289B3F1E" w14:textId="77777777" w:rsidR="009778B2" w:rsidRPr="00CF12CE" w:rsidRDefault="009778B2" w:rsidP="009778B2">
            <w:pPr>
              <w:pStyle w:val="Odstavecseseznamem"/>
              <w:numPr>
                <w:ilvl w:val="0"/>
                <w:numId w:val="9"/>
              </w:numPr>
              <w:suppressAutoHyphens/>
              <w:spacing w:before="60" w:after="12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66D13BA9" w14:textId="77777777" w:rsidR="009778B2" w:rsidRPr="00CF12CE" w:rsidRDefault="009778B2" w:rsidP="009778B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trestný čin spáchaný ve prospěch organizované zločinecké skupiny nebo trestný čin účasti na organizované zločinecké skupině,</w:t>
            </w:r>
          </w:p>
          <w:p w14:paraId="03EAB377" w14:textId="77777777" w:rsidR="009778B2" w:rsidRPr="00CF12CE" w:rsidRDefault="009778B2" w:rsidP="009778B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trestný čin obchodování s lidmi,</w:t>
            </w:r>
          </w:p>
          <w:p w14:paraId="5DF39360" w14:textId="77777777" w:rsidR="009778B2" w:rsidRPr="00CF12CE" w:rsidRDefault="009778B2" w:rsidP="009778B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tyto trestné činy proti majetku:</w:t>
            </w:r>
          </w:p>
          <w:p w14:paraId="6469BE16" w14:textId="77777777" w:rsidR="009778B2" w:rsidRPr="00CF12CE" w:rsidRDefault="009778B2" w:rsidP="009778B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podvod,</w:t>
            </w:r>
          </w:p>
          <w:p w14:paraId="47AE47A1" w14:textId="77777777" w:rsidR="009778B2" w:rsidRPr="00CF12CE" w:rsidRDefault="009778B2" w:rsidP="009778B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pojistný podvod,</w:t>
            </w:r>
          </w:p>
          <w:p w14:paraId="03FECC13" w14:textId="77777777" w:rsidR="009778B2" w:rsidRPr="00CF12CE" w:rsidRDefault="009778B2" w:rsidP="009778B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úvěrový podvod,</w:t>
            </w:r>
          </w:p>
          <w:p w14:paraId="60E7AD8C" w14:textId="77777777" w:rsidR="009778B2" w:rsidRPr="00CF12CE" w:rsidRDefault="009778B2" w:rsidP="009778B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dotační podvod,</w:t>
            </w:r>
          </w:p>
          <w:p w14:paraId="32F9B9FD" w14:textId="77777777" w:rsidR="009778B2" w:rsidRPr="00CF12CE" w:rsidRDefault="009778B2" w:rsidP="009778B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legalizace výnosů z trestné činnosti,</w:t>
            </w:r>
          </w:p>
          <w:p w14:paraId="3160E87E" w14:textId="77777777" w:rsidR="009778B2" w:rsidRPr="00CF12CE" w:rsidRDefault="009778B2" w:rsidP="009778B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legalizace výnosů z trestné činnosti z nedbalosti,</w:t>
            </w:r>
          </w:p>
          <w:p w14:paraId="6DC3EB7C" w14:textId="77777777" w:rsidR="009778B2" w:rsidRPr="00CF12CE" w:rsidRDefault="009778B2" w:rsidP="009778B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tyto trestné činy hospodářské:</w:t>
            </w:r>
          </w:p>
          <w:p w14:paraId="102DD95A" w14:textId="77777777" w:rsidR="009778B2" w:rsidRPr="00CF12CE" w:rsidRDefault="009778B2" w:rsidP="009778B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zneužití informace v obchodním styku,</w:t>
            </w:r>
          </w:p>
          <w:p w14:paraId="49F81B59" w14:textId="77777777" w:rsidR="009778B2" w:rsidRPr="00CF12CE" w:rsidRDefault="009778B2" w:rsidP="009778B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zneužití postavení v obchodním styku,</w:t>
            </w:r>
          </w:p>
          <w:p w14:paraId="4E3E1460" w14:textId="77777777" w:rsidR="009778B2" w:rsidRPr="00CF12CE" w:rsidRDefault="009778B2" w:rsidP="009778B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zjednání výhody při zadání veřejné zakázky, při veřejné soutěži a veřejné dražbě,</w:t>
            </w:r>
          </w:p>
          <w:p w14:paraId="3EA0880F" w14:textId="77777777" w:rsidR="009778B2" w:rsidRPr="00CF12CE" w:rsidRDefault="009778B2" w:rsidP="009778B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pletichy při zadání veřejné zakázky a při veřejné soutěži,</w:t>
            </w:r>
          </w:p>
          <w:p w14:paraId="2F90717B" w14:textId="77777777" w:rsidR="009778B2" w:rsidRPr="00CF12CE" w:rsidRDefault="009778B2" w:rsidP="009778B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pletichy při veřejné dražbě,</w:t>
            </w:r>
          </w:p>
          <w:p w14:paraId="535E40D7" w14:textId="77777777" w:rsidR="009778B2" w:rsidRPr="00CF12CE" w:rsidRDefault="009778B2" w:rsidP="009778B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poškození finančních zájmů Evropské unie,</w:t>
            </w:r>
          </w:p>
          <w:p w14:paraId="61EA6B0B" w14:textId="77777777" w:rsidR="009778B2" w:rsidRPr="00CF12CE" w:rsidRDefault="009778B2" w:rsidP="009778B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obecně nebezpečné,</w:t>
            </w:r>
          </w:p>
          <w:p w14:paraId="79197742" w14:textId="77777777" w:rsidR="009778B2" w:rsidRPr="00CF12CE" w:rsidRDefault="009778B2" w:rsidP="009778B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proti České republice, cizímu státu a mezinárodní organizaci,</w:t>
            </w:r>
          </w:p>
          <w:p w14:paraId="61011F41" w14:textId="77777777" w:rsidR="009778B2" w:rsidRPr="00CF12CE" w:rsidRDefault="009778B2" w:rsidP="009778B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tyto trestné činy proti pořádku ve věcech veřejných</w:t>
            </w:r>
          </w:p>
          <w:p w14:paraId="0318D942" w14:textId="77777777" w:rsidR="009778B2" w:rsidRPr="00CF12CE" w:rsidRDefault="009778B2" w:rsidP="009778B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proti výkonu pravomoci orgánu veřejné moci a úřední osoby,</w:t>
            </w:r>
          </w:p>
          <w:p w14:paraId="6B5367E1" w14:textId="77777777" w:rsidR="009778B2" w:rsidRPr="00CF12CE" w:rsidRDefault="009778B2" w:rsidP="009778B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úředních osob,</w:t>
            </w:r>
          </w:p>
          <w:p w14:paraId="79C517B3" w14:textId="77777777" w:rsidR="009778B2" w:rsidRPr="00CF12CE" w:rsidRDefault="009778B2" w:rsidP="009778B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úplatkářství,</w:t>
            </w:r>
          </w:p>
          <w:p w14:paraId="192B33A1" w14:textId="77777777" w:rsidR="009778B2" w:rsidRPr="00CF12CE" w:rsidRDefault="009778B2" w:rsidP="009778B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jiná rušení činnosti orgánu veřejné moci.</w:t>
            </w:r>
          </w:p>
          <w:p w14:paraId="296855DF" w14:textId="77777777" w:rsidR="009778B2" w:rsidRPr="00CF12CE" w:rsidRDefault="009778B2" w:rsidP="009778B2">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nemá v České republice nebo v zemi svého sídla v evidenci daní zachycen splatný daňový nedoplatek,</w:t>
            </w:r>
          </w:p>
          <w:p w14:paraId="22B31033" w14:textId="77777777" w:rsidR="009778B2" w:rsidRPr="00CF12CE" w:rsidRDefault="009778B2" w:rsidP="009778B2">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nemá v České republice nebo v zemi svého sídla splatný nedoplatek na pojistném nebo na penále na veřejné zdravotní pojištění,</w:t>
            </w:r>
          </w:p>
          <w:p w14:paraId="4A81333E" w14:textId="77777777" w:rsidR="009778B2" w:rsidRPr="00CF12CE" w:rsidRDefault="009778B2" w:rsidP="009778B2">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nemá v České republice nebo v zemi svého sídla splatný nedoplatek na pojistném nebo na penále na sociální zabezpečení a příspěvku na státní politiku zaměstnanosti,</w:t>
            </w:r>
          </w:p>
          <w:p w14:paraId="5997ACA3" w14:textId="77777777" w:rsidR="009778B2" w:rsidRPr="00CF12CE" w:rsidRDefault="009778B2" w:rsidP="009778B2">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není v likvidaci</w:t>
            </w:r>
            <w:r w:rsidRPr="00CF12CE">
              <w:rPr>
                <w:rStyle w:val="Znakapoznpodarou"/>
                <w:rFonts w:ascii="Times New Roman" w:hAnsi="Times New Roman" w:cs="Times New Roman"/>
                <w:sz w:val="20"/>
                <w:szCs w:val="20"/>
              </w:rPr>
              <w:footnoteReference w:id="1"/>
            </w:r>
            <w:r w:rsidRPr="00CF12CE">
              <w:rPr>
                <w:rFonts w:ascii="Times New Roman" w:hAnsi="Times New Roman" w:cs="Times New Roman"/>
                <w:sz w:val="20"/>
                <w:szCs w:val="20"/>
              </w:rPr>
              <w:t>, proti němuž nebylo vydáno rozhodnutí o úpadku</w:t>
            </w:r>
            <w:r w:rsidRPr="00CF12CE">
              <w:rPr>
                <w:rStyle w:val="Znakapoznpodarou"/>
                <w:rFonts w:ascii="Times New Roman" w:hAnsi="Times New Roman" w:cs="Times New Roman"/>
                <w:sz w:val="20"/>
                <w:szCs w:val="20"/>
              </w:rPr>
              <w:footnoteReference w:id="2"/>
            </w:r>
            <w:r w:rsidRPr="00CF12CE">
              <w:rPr>
                <w:rFonts w:ascii="Times New Roman" w:hAnsi="Times New Roman" w:cs="Times New Roman"/>
                <w:sz w:val="20"/>
                <w:szCs w:val="20"/>
              </w:rPr>
              <w:t>, vůči němuž nebyla nařízena nucená správa podle jiného právního předpisu</w:t>
            </w:r>
            <w:r w:rsidRPr="00CF12CE">
              <w:rPr>
                <w:rStyle w:val="Znakapoznpodarou"/>
                <w:rFonts w:ascii="Times New Roman" w:hAnsi="Times New Roman" w:cs="Times New Roman"/>
                <w:sz w:val="20"/>
                <w:szCs w:val="20"/>
              </w:rPr>
              <w:footnoteReference w:id="3"/>
            </w:r>
            <w:r w:rsidRPr="00CF12CE">
              <w:rPr>
                <w:rFonts w:ascii="Times New Roman" w:hAnsi="Times New Roman" w:cs="Times New Roman"/>
                <w:sz w:val="20"/>
                <w:szCs w:val="20"/>
              </w:rPr>
              <w:t xml:space="preserve"> nebo v obdobné situaci podle právního řádu země sídla dodavatele.</w:t>
            </w:r>
          </w:p>
          <w:p w14:paraId="2AC6BE43" w14:textId="77777777" w:rsidR="009778B2" w:rsidRPr="00CF12CE" w:rsidRDefault="009778B2" w:rsidP="009778B2">
            <w:pPr>
              <w:widowControl w:val="0"/>
              <w:suppressAutoHyphens/>
              <w:spacing w:before="120"/>
              <w:jc w:val="both"/>
            </w:pPr>
            <w:r w:rsidRPr="00CF12CE">
              <w:t>Je-li dodavatelem právnická osoba, musí podmínku podle písm. a) tohoto článku výše splňovat tato právnická osoba a zároveň každý člen statutárního orgánu. Je-li členem statutárního orgánu dodavatele právnická osoba, musí tuto podmínku splňovat</w:t>
            </w:r>
          </w:p>
          <w:p w14:paraId="257DCA09" w14:textId="77777777" w:rsidR="009778B2" w:rsidRPr="00CF12CE" w:rsidRDefault="009778B2" w:rsidP="009778B2">
            <w:pPr>
              <w:pStyle w:val="Odstavecseseznamem"/>
              <w:widowControl w:val="0"/>
              <w:numPr>
                <w:ilvl w:val="0"/>
                <w:numId w:val="28"/>
              </w:numPr>
              <w:suppressAutoHyphens/>
              <w:jc w:val="both"/>
              <w:rPr>
                <w:rFonts w:ascii="Times New Roman" w:hAnsi="Times New Roman" w:cs="Times New Roman"/>
                <w:sz w:val="20"/>
                <w:szCs w:val="20"/>
              </w:rPr>
            </w:pPr>
            <w:r w:rsidRPr="00CF12CE">
              <w:rPr>
                <w:rFonts w:ascii="Times New Roman" w:hAnsi="Times New Roman" w:cs="Times New Roman"/>
                <w:sz w:val="20"/>
                <w:szCs w:val="20"/>
              </w:rPr>
              <w:t>tato právnická osoba,</w:t>
            </w:r>
          </w:p>
          <w:p w14:paraId="65BC8FDD" w14:textId="77777777" w:rsidR="009778B2" w:rsidRPr="00CF12CE" w:rsidRDefault="009778B2" w:rsidP="009778B2">
            <w:pPr>
              <w:pStyle w:val="Odstavecseseznamem"/>
              <w:widowControl w:val="0"/>
              <w:numPr>
                <w:ilvl w:val="0"/>
                <w:numId w:val="28"/>
              </w:numPr>
              <w:suppressAutoHyphens/>
              <w:jc w:val="both"/>
              <w:rPr>
                <w:rFonts w:ascii="Times New Roman" w:hAnsi="Times New Roman" w:cs="Times New Roman"/>
                <w:sz w:val="20"/>
                <w:szCs w:val="20"/>
              </w:rPr>
            </w:pPr>
            <w:r w:rsidRPr="00CF12CE">
              <w:rPr>
                <w:rFonts w:ascii="Times New Roman" w:hAnsi="Times New Roman" w:cs="Times New Roman"/>
                <w:sz w:val="20"/>
                <w:szCs w:val="20"/>
              </w:rPr>
              <w:t xml:space="preserve">každý člen statutárního orgánu této právnické osoby a </w:t>
            </w:r>
          </w:p>
          <w:p w14:paraId="0DE7EDE6" w14:textId="77777777" w:rsidR="009778B2" w:rsidRPr="00CF12CE" w:rsidRDefault="009778B2" w:rsidP="009778B2">
            <w:pPr>
              <w:pStyle w:val="Odstavecseseznamem"/>
              <w:widowControl w:val="0"/>
              <w:numPr>
                <w:ilvl w:val="0"/>
                <w:numId w:val="28"/>
              </w:numPr>
              <w:suppressAutoHyphens/>
              <w:jc w:val="both"/>
              <w:rPr>
                <w:rFonts w:ascii="Times New Roman" w:hAnsi="Times New Roman" w:cs="Times New Roman"/>
                <w:sz w:val="20"/>
                <w:szCs w:val="20"/>
              </w:rPr>
            </w:pPr>
            <w:r w:rsidRPr="00CF12CE">
              <w:rPr>
                <w:rFonts w:ascii="Times New Roman" w:hAnsi="Times New Roman" w:cs="Times New Roman"/>
                <w:sz w:val="20"/>
                <w:szCs w:val="20"/>
              </w:rPr>
              <w:t>osoba zastupující tuto právnickou osobu v statutárním orgánu dodavatele.</w:t>
            </w:r>
          </w:p>
          <w:p w14:paraId="159E5784" w14:textId="77777777" w:rsidR="009778B2" w:rsidRPr="00CF12CE" w:rsidRDefault="009778B2" w:rsidP="009778B2">
            <w:pPr>
              <w:widowControl w:val="0"/>
              <w:suppressAutoHyphens/>
              <w:jc w:val="both"/>
            </w:pPr>
          </w:p>
          <w:p w14:paraId="769016F3" w14:textId="77777777" w:rsidR="009778B2" w:rsidRPr="00CF12CE" w:rsidRDefault="009778B2" w:rsidP="009778B2">
            <w:pPr>
              <w:widowControl w:val="0"/>
              <w:suppressAutoHyphens/>
              <w:jc w:val="both"/>
            </w:pPr>
            <w:r w:rsidRPr="00CF12CE">
              <w:t>Účastní-li se zadávacího řízení pobočka závodu</w:t>
            </w:r>
          </w:p>
          <w:p w14:paraId="10CD6ABB" w14:textId="77777777" w:rsidR="009778B2" w:rsidRPr="00CF12CE" w:rsidRDefault="009778B2" w:rsidP="009778B2">
            <w:pPr>
              <w:pStyle w:val="Odstavecseseznamem"/>
              <w:widowControl w:val="0"/>
              <w:numPr>
                <w:ilvl w:val="0"/>
                <w:numId w:val="29"/>
              </w:numPr>
              <w:suppressAutoHyphens/>
              <w:jc w:val="both"/>
              <w:rPr>
                <w:rFonts w:ascii="Times New Roman" w:hAnsi="Times New Roman" w:cs="Times New Roman"/>
                <w:sz w:val="20"/>
                <w:szCs w:val="20"/>
              </w:rPr>
            </w:pPr>
            <w:r w:rsidRPr="00CF12CE">
              <w:rPr>
                <w:rFonts w:ascii="Times New Roman" w:hAnsi="Times New Roman" w:cs="Times New Roman"/>
                <w:sz w:val="20"/>
                <w:szCs w:val="20"/>
              </w:rPr>
              <w:t>zahraniční právnické osoby, musí podmínku podle písm. a) splňovat tato právnická osoba a vedoucí pobočky závodu,</w:t>
            </w:r>
          </w:p>
          <w:p w14:paraId="4226E2F4" w14:textId="3384448D" w:rsidR="00E8724D" w:rsidRPr="00E8724D" w:rsidRDefault="009778B2" w:rsidP="009778B2">
            <w:pPr>
              <w:widowControl w:val="0"/>
              <w:suppressAutoHyphens/>
              <w:jc w:val="both"/>
            </w:pPr>
            <w:r w:rsidRPr="00CF12CE">
              <w:t>české právnické osoby, musí podmínku podle písm. a) splňovat tato právnická osoba, každý člen statutárního orgánu této právnické osoby, osoba zastupující právnickou osobu v statutárním orgánu dodavatele a vedoucí pobočky závodu.</w:t>
            </w:r>
            <w:r w:rsidRPr="00737519">
              <w:rPr>
                <w:sz w:val="18"/>
                <w:szCs w:val="18"/>
              </w:rPr>
              <w:t xml:space="preserve">  </w:t>
            </w:r>
          </w:p>
        </w:tc>
      </w:tr>
    </w:tbl>
    <w:p w14:paraId="33E1FCF5" w14:textId="77777777" w:rsidR="00E8724D" w:rsidRPr="00022AE6" w:rsidRDefault="00E8724D" w:rsidP="00977F14">
      <w:pPr>
        <w:pStyle w:val="Odstnesl"/>
        <w:ind w:left="0"/>
        <w:rPr>
          <w:rFonts w:ascii="Times New Roman" w:hAnsi="Times New Roman" w:cs="Times New Roman"/>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11003C" w:rsidRPr="00022AE6" w14:paraId="5BF0953F" w14:textId="77777777" w:rsidTr="00206BA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1C49E" w14:textId="339F0161" w:rsidR="0011003C" w:rsidRPr="00022AE6" w:rsidRDefault="00DC7CDA" w:rsidP="00206BAE">
            <w:pPr>
              <w:widowControl w:val="0"/>
              <w:suppressAutoHyphens/>
              <w:autoSpaceDE w:val="0"/>
              <w:autoSpaceDN w:val="0"/>
              <w:adjustRightInd w:val="0"/>
              <w:rPr>
                <w:b/>
                <w:color w:val="FF0000"/>
                <w:lang w:val="en-US"/>
              </w:rPr>
            </w:pPr>
            <w:r>
              <w:rPr>
                <w:b/>
                <w:lang w:val="en-US"/>
              </w:rPr>
              <w:t>8</w:t>
            </w:r>
            <w:r w:rsidR="0011003C" w:rsidRPr="00022AE6">
              <w:rPr>
                <w:b/>
                <w:lang w:val="en-US"/>
              </w:rPr>
              <w:t>) PROHLÁŠENÍ K PROFESNÍ ZPŮSOBILOSTI</w:t>
            </w:r>
          </w:p>
        </w:tc>
      </w:tr>
      <w:tr w:rsidR="0011003C" w:rsidRPr="00022AE6" w14:paraId="1BE5BDD8" w14:textId="77777777" w:rsidTr="00206BA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B0777B2" w14:textId="77777777" w:rsidR="00DC0F50" w:rsidRDefault="00655AAB" w:rsidP="00C43B94">
            <w:pPr>
              <w:pStyle w:val="Default"/>
              <w:jc w:val="both"/>
              <w:rPr>
                <w:rFonts w:ascii="Times New Roman" w:hAnsi="Times New Roman" w:cs="Times New Roman"/>
                <w:sz w:val="20"/>
                <w:szCs w:val="20"/>
              </w:rPr>
            </w:pPr>
            <w:r w:rsidRPr="00C43B94">
              <w:rPr>
                <w:rFonts w:ascii="Times New Roman" w:hAnsi="Times New Roman" w:cs="Times New Roman"/>
                <w:b/>
                <w:bCs/>
                <w:sz w:val="20"/>
                <w:szCs w:val="20"/>
              </w:rPr>
              <w:t>Dodavatel čestné prohlašuje</w:t>
            </w:r>
            <w:r w:rsidRPr="00C43B94">
              <w:rPr>
                <w:rFonts w:ascii="Times New Roman" w:hAnsi="Times New Roman" w:cs="Times New Roman"/>
                <w:sz w:val="20"/>
                <w:szCs w:val="20"/>
              </w:rPr>
              <w:t>,</w:t>
            </w:r>
            <w:r w:rsidRPr="00C43B94">
              <w:rPr>
                <w:rFonts w:ascii="Times New Roman" w:hAnsi="Times New Roman" w:cs="Times New Roman"/>
                <w:b/>
                <w:bCs/>
                <w:sz w:val="20"/>
                <w:szCs w:val="20"/>
              </w:rPr>
              <w:t xml:space="preserve"> </w:t>
            </w:r>
            <w:r w:rsidRPr="00C43B94">
              <w:rPr>
                <w:rFonts w:ascii="Times New Roman" w:hAnsi="Times New Roman" w:cs="Times New Roman"/>
                <w:sz w:val="20"/>
                <w:szCs w:val="20"/>
              </w:rPr>
              <w:t>že je profesně způsobilý k plnění veřejné zakázky v rozsahu § 77 odst. 1 a 2 písm. a) zákona, neboť</w:t>
            </w:r>
            <w:r w:rsidR="00DD4D02" w:rsidRPr="00C43B94">
              <w:rPr>
                <w:rFonts w:ascii="Times New Roman" w:hAnsi="Times New Roman" w:cs="Times New Roman"/>
                <w:sz w:val="20"/>
                <w:szCs w:val="20"/>
              </w:rPr>
              <w:t xml:space="preserve"> </w:t>
            </w:r>
          </w:p>
          <w:p w14:paraId="1659AA7F" w14:textId="77777777" w:rsidR="00DC0F50" w:rsidRPr="00DC0F50" w:rsidRDefault="0011003C" w:rsidP="00DC0F50">
            <w:pPr>
              <w:pStyle w:val="Default"/>
              <w:numPr>
                <w:ilvl w:val="0"/>
                <w:numId w:val="35"/>
              </w:numPr>
              <w:jc w:val="both"/>
              <w:rPr>
                <w:rFonts w:ascii="Times New Roman" w:hAnsi="Times New Roman" w:cs="Times New Roman"/>
                <w:color w:val="auto"/>
                <w:sz w:val="20"/>
                <w:szCs w:val="20"/>
              </w:rPr>
            </w:pPr>
            <w:r w:rsidRPr="00C43B94">
              <w:rPr>
                <w:rFonts w:ascii="Times New Roman" w:hAnsi="Times New Roman" w:cs="Times New Roman"/>
                <w:sz w:val="20"/>
                <w:szCs w:val="20"/>
              </w:rPr>
              <w:t>je zapsán v obchodním rejstříku nebo jiné obdobné evidenci, pokud právní předpis zápis do takové evidence vyžaduje</w:t>
            </w:r>
            <w:r w:rsidR="00DC0F50">
              <w:rPr>
                <w:rFonts w:ascii="Times New Roman" w:hAnsi="Times New Roman" w:cs="Times New Roman"/>
                <w:sz w:val="20"/>
                <w:szCs w:val="20"/>
              </w:rPr>
              <w:t xml:space="preserve">, </w:t>
            </w:r>
            <w:r w:rsidR="00C43B94" w:rsidRPr="00C43B94">
              <w:rPr>
                <w:rFonts w:ascii="Times New Roman" w:hAnsi="Times New Roman" w:cs="Times New Roman"/>
                <w:sz w:val="20"/>
                <w:szCs w:val="20"/>
              </w:rPr>
              <w:t xml:space="preserve">a </w:t>
            </w:r>
          </w:p>
          <w:p w14:paraId="73FDAAB1" w14:textId="366A5D5C" w:rsidR="00C43B94" w:rsidRPr="00C43B94" w:rsidRDefault="00C43B94" w:rsidP="00DC0F50">
            <w:pPr>
              <w:pStyle w:val="Default"/>
              <w:numPr>
                <w:ilvl w:val="0"/>
                <w:numId w:val="35"/>
              </w:numPr>
              <w:jc w:val="both"/>
              <w:rPr>
                <w:rFonts w:ascii="Times New Roman" w:hAnsi="Times New Roman" w:cs="Times New Roman"/>
                <w:color w:val="auto"/>
                <w:sz w:val="20"/>
                <w:szCs w:val="20"/>
              </w:rPr>
            </w:pPr>
            <w:r w:rsidRPr="00C43B94">
              <w:rPr>
                <w:rFonts w:ascii="Times New Roman" w:hAnsi="Times New Roman" w:cs="Times New Roman"/>
                <w:sz w:val="20"/>
                <w:szCs w:val="20"/>
              </w:rPr>
              <w:t xml:space="preserve">disponuje platným oprávněním </w:t>
            </w:r>
            <w:r w:rsidRPr="00DC0F50">
              <w:rPr>
                <w:rFonts w:ascii="Times New Roman" w:hAnsi="Times New Roman" w:cs="Times New Roman"/>
                <w:color w:val="auto"/>
                <w:sz w:val="20"/>
                <w:szCs w:val="20"/>
              </w:rPr>
              <w:t>k podnikání</w:t>
            </w:r>
            <w:r w:rsidRPr="00C43B94">
              <w:rPr>
                <w:rFonts w:ascii="Times New Roman" w:hAnsi="Times New Roman" w:cs="Times New Roman"/>
                <w:b/>
                <w:bCs/>
                <w:color w:val="auto"/>
                <w:sz w:val="20"/>
                <w:szCs w:val="20"/>
              </w:rPr>
              <w:t xml:space="preserve"> </w:t>
            </w:r>
            <w:r w:rsidRPr="00C43B94">
              <w:rPr>
                <w:rFonts w:ascii="Times New Roman" w:hAnsi="Times New Roman" w:cs="Times New Roman"/>
                <w:color w:val="auto"/>
                <w:sz w:val="20"/>
                <w:szCs w:val="20"/>
              </w:rPr>
              <w:t>v rozsahu odpovídajícímu předmětu veřejné zakázky, pokud jiné právní předpisy takové oprávnění vyžadují</w:t>
            </w:r>
            <w:r w:rsidR="00DC0F50">
              <w:rPr>
                <w:rFonts w:ascii="Times New Roman" w:hAnsi="Times New Roman" w:cs="Times New Roman"/>
                <w:color w:val="auto"/>
                <w:sz w:val="20"/>
                <w:szCs w:val="20"/>
              </w:rPr>
              <w:t xml:space="preserve">. </w:t>
            </w:r>
            <w:r w:rsidRPr="00C43B94">
              <w:rPr>
                <w:rFonts w:ascii="Times New Roman" w:hAnsi="Times New Roman" w:cs="Times New Roman"/>
                <w:color w:val="auto"/>
                <w:sz w:val="20"/>
                <w:szCs w:val="20"/>
              </w:rPr>
              <w:t xml:space="preserve">Dodavatel jako doklad prokazující jeho oprávnění k podnikání předloží zejména výpis z živnostenského rejstříku (§ 10 odst. 3 zák. č. 455/1991 Sb., o živnostenském podnikání v platném znění) v rozsahu odpovídajícímu předmětu plnění veřejné zakázky. </w:t>
            </w:r>
          </w:p>
          <w:p w14:paraId="379A8667" w14:textId="298C61DA" w:rsidR="0011003C" w:rsidRPr="00DC0F50" w:rsidRDefault="00C43B94" w:rsidP="00DC0F50">
            <w:pPr>
              <w:pStyle w:val="Odstavecseseznamem"/>
              <w:widowControl w:val="0"/>
              <w:suppressAutoHyphens/>
              <w:ind w:left="720"/>
              <w:jc w:val="both"/>
              <w:rPr>
                <w:rFonts w:ascii="Times New Roman" w:hAnsi="Times New Roman" w:cs="Times New Roman"/>
                <w:bCs/>
                <w:sz w:val="20"/>
                <w:szCs w:val="20"/>
              </w:rPr>
            </w:pPr>
            <w:r w:rsidRPr="00C43B94">
              <w:rPr>
                <w:rFonts w:ascii="Times New Roman" w:hAnsi="Times New Roman" w:cs="Times New Roman"/>
                <w:sz w:val="20"/>
                <w:szCs w:val="20"/>
              </w:rPr>
              <w:t xml:space="preserve">Předmět podnikání (koncesovaná živnost) </w:t>
            </w:r>
            <w:r w:rsidRPr="00C43B94">
              <w:rPr>
                <w:rFonts w:ascii="Times New Roman" w:hAnsi="Times New Roman" w:cs="Times New Roman"/>
                <w:b/>
                <w:bCs/>
                <w:sz w:val="20"/>
                <w:szCs w:val="20"/>
              </w:rPr>
              <w:t xml:space="preserve">– ostraha majetku a osob </w:t>
            </w:r>
          </w:p>
          <w:p w14:paraId="5936FDF9" w14:textId="77777777" w:rsidR="00DC0F50" w:rsidRDefault="00DC0F50" w:rsidP="0011003C">
            <w:pPr>
              <w:widowControl w:val="0"/>
              <w:suppressAutoHyphens/>
              <w:jc w:val="both"/>
              <w:rPr>
                <w:i/>
                <w:iCs/>
              </w:rPr>
            </w:pPr>
          </w:p>
          <w:p w14:paraId="13B74756" w14:textId="0992A0FF" w:rsidR="0011003C" w:rsidRPr="00022AE6" w:rsidRDefault="0011003C" w:rsidP="0011003C">
            <w:pPr>
              <w:widowControl w:val="0"/>
              <w:suppressAutoHyphens/>
              <w:jc w:val="both"/>
              <w:rPr>
                <w:i/>
                <w:iCs/>
              </w:rPr>
            </w:pPr>
            <w:r w:rsidRPr="00022AE6">
              <w:rPr>
                <w:i/>
                <w:iCs/>
              </w:rPr>
              <w:t xml:space="preserve">Pozn. </w:t>
            </w:r>
          </w:p>
          <w:p w14:paraId="2B74C1CA" w14:textId="408D9C70" w:rsidR="0011003C" w:rsidRPr="00022AE6" w:rsidRDefault="0011003C" w:rsidP="0011003C">
            <w:pPr>
              <w:widowControl w:val="0"/>
              <w:suppressAutoHyphens/>
              <w:jc w:val="both"/>
              <w:rPr>
                <w:i/>
                <w:iCs/>
              </w:rPr>
            </w:pPr>
            <w:r w:rsidRPr="00022AE6">
              <w:rPr>
                <w:i/>
                <w:iCs/>
              </w:rPr>
              <w:t>Při prokazování kvalifikace se uplatní také obecná pravidla vztahující se k předkládání dokladů obsažená v § 45 ZZVZ. Dodavatel je oprávněn předložit jiný rovnocenný doklad, není-li z důvodů, které mu nelze přičítat, schopen předložit zadavatelem požadovaný doklad. Toto pravidlo se tak uplatní především v situacích, kdy se jednotlivá oprávnění k podnikání „překrývají“ a oprávnění k provádění jedné činnosti je tak možno prokázat prostřednictvím různých dokladů o oprávnění k podnikání. Možnost předložit jiný rovnocenný doklad vyplývá přímo z ustanovení § 45 odst. 2 ZZVZ.</w:t>
            </w:r>
          </w:p>
          <w:p w14:paraId="5D97996C" w14:textId="393B34BB" w:rsidR="0011003C" w:rsidRPr="00022AE6" w:rsidRDefault="0011003C" w:rsidP="00206BAE">
            <w:pPr>
              <w:pStyle w:val="Odstavecseseznamem"/>
              <w:widowControl w:val="0"/>
              <w:suppressAutoHyphens/>
              <w:ind w:left="1440"/>
              <w:jc w:val="both"/>
              <w:rPr>
                <w:rFonts w:ascii="Times New Roman" w:hAnsi="Times New Roman" w:cs="Times New Roman"/>
                <w:sz w:val="20"/>
                <w:szCs w:val="20"/>
              </w:rPr>
            </w:pPr>
          </w:p>
        </w:tc>
      </w:tr>
      <w:tr w:rsidR="0011003C" w:rsidRPr="00022AE6" w14:paraId="369E126F" w14:textId="77777777" w:rsidTr="00206BA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088656C" w14:textId="77777777" w:rsidR="00DE08FD" w:rsidRDefault="00DE08FD" w:rsidP="000745BF">
            <w:pPr>
              <w:rPr>
                <w:color w:val="FF0000"/>
              </w:rPr>
            </w:pPr>
            <w:bookmarkStart w:id="4" w:name="_Hlk78956549"/>
          </w:p>
          <w:p w14:paraId="4BF86317" w14:textId="77777777" w:rsidR="001F57A4" w:rsidRPr="00940FD9" w:rsidRDefault="001F57A4" w:rsidP="001F57A4">
            <w:pPr>
              <w:rPr>
                <w:color w:val="FF0000"/>
              </w:rPr>
            </w:pPr>
            <w:r w:rsidRPr="00940FD9">
              <w:rPr>
                <w:color w:val="FF0000"/>
              </w:rPr>
              <w:t xml:space="preserve">účastník doplní </w:t>
            </w:r>
          </w:p>
          <w:p w14:paraId="12FE3E67" w14:textId="77777777" w:rsidR="001F57A4" w:rsidRPr="00940FD9" w:rsidRDefault="001F57A4" w:rsidP="001F57A4">
            <w:pPr>
              <w:rPr>
                <w:color w:val="FF0000"/>
              </w:rPr>
            </w:pPr>
          </w:p>
          <w:p w14:paraId="3EACAF1D" w14:textId="77777777" w:rsidR="001F57A4" w:rsidRPr="00940FD9" w:rsidRDefault="001F57A4" w:rsidP="001F57A4">
            <w:pPr>
              <w:rPr>
                <w:color w:val="FF0000"/>
              </w:rPr>
            </w:pPr>
            <w:r w:rsidRPr="00940FD9">
              <w:t xml:space="preserve">1)  zapsán v obchodním rejstříku </w:t>
            </w:r>
            <w:r w:rsidRPr="00940FD9">
              <w:rPr>
                <w:color w:val="FF0000"/>
              </w:rPr>
              <w:t xml:space="preserve">…..DOPLNIT </w:t>
            </w:r>
          </w:p>
          <w:p w14:paraId="01C6C022" w14:textId="77777777" w:rsidR="001F57A4" w:rsidRPr="00940FD9" w:rsidRDefault="001F57A4" w:rsidP="001F57A4">
            <w:pPr>
              <w:rPr>
                <w:color w:val="FF0000"/>
              </w:rPr>
            </w:pPr>
          </w:p>
          <w:p w14:paraId="73ACF198" w14:textId="40C58E9A" w:rsidR="00DC0F50" w:rsidRDefault="001F57A4" w:rsidP="001F57A4">
            <w:pPr>
              <w:rPr>
                <w:color w:val="FF0000"/>
              </w:rPr>
            </w:pPr>
            <w:r w:rsidRPr="00940FD9">
              <w:t>2) zapsán v živnostenském rejstříku – obor podnikání</w:t>
            </w:r>
            <w:r w:rsidRPr="00940FD9">
              <w:rPr>
                <w:color w:val="FF0000"/>
              </w:rPr>
              <w:t>…..DOPLNIT</w:t>
            </w:r>
          </w:p>
          <w:p w14:paraId="57B0D9BD" w14:textId="09472DA7" w:rsidR="0011003C" w:rsidRPr="00022AE6" w:rsidRDefault="0011003C" w:rsidP="000745BF">
            <w:pPr>
              <w:rPr>
                <w:color w:val="FF0000"/>
              </w:rPr>
            </w:pPr>
          </w:p>
        </w:tc>
      </w:tr>
      <w:bookmarkEnd w:id="4"/>
    </w:tbl>
    <w:p w14:paraId="11845210" w14:textId="1C4CE371" w:rsidR="00CA7584" w:rsidRPr="00022AE6" w:rsidRDefault="00CA7584" w:rsidP="00CA7584">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2552"/>
        <w:gridCol w:w="6662"/>
      </w:tblGrid>
      <w:tr w:rsidR="00CA7584" w:rsidRPr="00022AE6" w14:paraId="49D61C73" w14:textId="77777777" w:rsidTr="00A1658E">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C377C2" w14:textId="2DC2A287" w:rsidR="00CA7584" w:rsidRPr="00022AE6" w:rsidRDefault="00DC7CDA" w:rsidP="00A1658E">
            <w:pPr>
              <w:widowControl w:val="0"/>
              <w:suppressAutoHyphens/>
              <w:autoSpaceDE w:val="0"/>
              <w:autoSpaceDN w:val="0"/>
              <w:adjustRightInd w:val="0"/>
              <w:spacing w:before="100" w:after="100"/>
              <w:rPr>
                <w:b/>
                <w:bCs/>
              </w:rPr>
            </w:pPr>
            <w:r>
              <w:rPr>
                <w:b/>
                <w:lang w:val="en-US"/>
              </w:rPr>
              <w:t>9</w:t>
            </w:r>
            <w:r w:rsidR="00CA7584" w:rsidRPr="00022AE6">
              <w:rPr>
                <w:b/>
                <w:lang w:val="en-US"/>
              </w:rPr>
              <w:t>) PROHLÁŠENÍ K TECHNICKÉ KVALIFIKACI – referenční zakázky</w:t>
            </w:r>
          </w:p>
        </w:tc>
      </w:tr>
      <w:tr w:rsidR="00CA7584" w:rsidRPr="00022AE6" w14:paraId="7B820252" w14:textId="77777777" w:rsidTr="00A1658E">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C4038" w14:textId="77777777" w:rsidR="00B972AE" w:rsidRDefault="00B972AE" w:rsidP="00860601">
            <w:pPr>
              <w:widowControl w:val="0"/>
              <w:suppressAutoHyphens/>
              <w:jc w:val="both"/>
              <w:rPr>
                <w:bCs/>
              </w:rPr>
            </w:pPr>
            <w:bookmarkStart w:id="5" w:name="_Hlk13731327"/>
          </w:p>
          <w:p w14:paraId="23CF9B90" w14:textId="26350136" w:rsidR="00947D9F" w:rsidRPr="00860601" w:rsidRDefault="00CB2893" w:rsidP="00860601">
            <w:pPr>
              <w:widowControl w:val="0"/>
              <w:suppressAutoHyphens/>
              <w:jc w:val="both"/>
              <w:rPr>
                <w:bCs/>
              </w:rPr>
            </w:pPr>
            <w:r w:rsidRPr="00860601">
              <w:rPr>
                <w:bCs/>
              </w:rPr>
              <w:t xml:space="preserve">Zadavatel požaduje prokázání splnění technické kvalifikace účastníka, kdy požadavky na prokázání splnění kvalifikace splňuje dodavatel (účastník), který </w:t>
            </w:r>
            <w:r w:rsidR="006920C1" w:rsidRPr="00860601">
              <w:rPr>
                <w:bCs/>
              </w:rPr>
              <w:t xml:space="preserve">dle § 79 odst. 2 písm. b) ZZVZ </w:t>
            </w:r>
            <w:r w:rsidRPr="00860601">
              <w:rPr>
                <w:bCs/>
              </w:rPr>
              <w:t>předloží</w:t>
            </w:r>
            <w:bookmarkEnd w:id="5"/>
            <w:r w:rsidR="00860601" w:rsidRPr="00860601">
              <w:rPr>
                <w:bCs/>
              </w:rPr>
              <w:t xml:space="preserve"> </w:t>
            </w:r>
            <w:r w:rsidR="00947D9F" w:rsidRPr="00860601">
              <w:rPr>
                <w:bCs/>
              </w:rPr>
              <w:t>seznam významných služeb poskytnutých za poslední 3 roky před zahájením zadávacího řízení včetně uvedení ceny, doby jejich poskytnutí a identifikace objednatele;</w:t>
            </w:r>
          </w:p>
          <w:p w14:paraId="22410516" w14:textId="4CF274D0" w:rsidR="00CB2893" w:rsidRPr="00947D9F" w:rsidRDefault="00CB2893" w:rsidP="00A1658E">
            <w:pPr>
              <w:pStyle w:val="Textodstavce"/>
              <w:numPr>
                <w:ilvl w:val="0"/>
                <w:numId w:val="0"/>
              </w:numPr>
              <w:spacing w:before="0" w:after="0"/>
              <w:rPr>
                <w:b/>
                <w:bCs/>
                <w:sz w:val="20"/>
                <w:szCs w:val="20"/>
              </w:rPr>
            </w:pPr>
          </w:p>
          <w:p w14:paraId="43E6AA98" w14:textId="77777777" w:rsidR="00947D9F" w:rsidRPr="00533EBF" w:rsidRDefault="00947D9F" w:rsidP="00947D9F">
            <w:pPr>
              <w:widowControl w:val="0"/>
              <w:shd w:val="clear" w:color="auto" w:fill="F2F2F2" w:themeFill="background1" w:themeFillShade="F2"/>
              <w:suppressAutoHyphens/>
              <w:spacing w:after="120"/>
              <w:jc w:val="both"/>
              <w:rPr>
                <w:b/>
              </w:rPr>
            </w:pPr>
            <w:bookmarkStart w:id="6" w:name="_Hlk13731730"/>
            <w:r w:rsidRPr="00533EBF">
              <w:rPr>
                <w:b/>
              </w:rPr>
              <w:t>Rozsah požadované technické kvalifikace a způsob prokázání dle § 79 odst. 2 písm. b) ZZVZ</w:t>
            </w:r>
            <w:bookmarkEnd w:id="6"/>
          </w:p>
          <w:p w14:paraId="032B62C3" w14:textId="77777777" w:rsidR="00947D9F" w:rsidRPr="00533EBF" w:rsidRDefault="00947D9F" w:rsidP="00947D9F">
            <w:pPr>
              <w:widowControl w:val="0"/>
              <w:suppressAutoHyphens/>
              <w:spacing w:before="60"/>
              <w:jc w:val="both"/>
              <w:rPr>
                <w:b/>
                <w:u w:val="single"/>
              </w:rPr>
            </w:pPr>
            <w:bookmarkStart w:id="7" w:name="_Hlk13731200"/>
            <w:r w:rsidRPr="00533EBF">
              <w:rPr>
                <w:b/>
                <w:u w:val="single"/>
              </w:rPr>
              <w:t xml:space="preserve">Pro splnění tohoto </w:t>
            </w:r>
            <w:r>
              <w:rPr>
                <w:b/>
                <w:u w:val="single"/>
              </w:rPr>
              <w:t>kritéria kvalifikace</w:t>
            </w:r>
            <w:r w:rsidRPr="00533EBF">
              <w:rPr>
                <w:b/>
                <w:u w:val="single"/>
              </w:rPr>
              <w:t xml:space="preserve"> je vyžadováno, aby účastník (dodavatel) předložil:</w:t>
            </w:r>
          </w:p>
          <w:p w14:paraId="327888A4" w14:textId="77777777" w:rsidR="00947D9F" w:rsidRPr="00533EBF" w:rsidRDefault="00947D9F" w:rsidP="00947D9F">
            <w:pPr>
              <w:widowControl w:val="0"/>
              <w:suppressAutoHyphens/>
              <w:jc w:val="both"/>
              <w:rPr>
                <w:b/>
                <w:u w:val="single"/>
              </w:rPr>
            </w:pPr>
            <w:r w:rsidRPr="00533EBF">
              <w:t>seznam významných služeb poskytnutých za poslední 3 roky před zahájením zadávacího řízení, podepsaný osobou oprávněnou jednat jménem či za účastníka. Předložený seznam musí obsahovat tyto údaje:</w:t>
            </w:r>
          </w:p>
          <w:p w14:paraId="551EBF17" w14:textId="77777777" w:rsidR="00947D9F" w:rsidRPr="00533EBF" w:rsidRDefault="00947D9F" w:rsidP="00947D9F">
            <w:pPr>
              <w:pStyle w:val="Odstavecseseznamem"/>
              <w:widowControl w:val="0"/>
              <w:numPr>
                <w:ilvl w:val="0"/>
                <w:numId w:val="31"/>
              </w:numPr>
              <w:suppressAutoHyphens/>
              <w:jc w:val="both"/>
              <w:rPr>
                <w:rFonts w:ascii="Times New Roman" w:hAnsi="Times New Roman" w:cs="Times New Roman"/>
                <w:sz w:val="20"/>
                <w:szCs w:val="20"/>
              </w:rPr>
            </w:pPr>
            <w:r w:rsidRPr="00533EBF">
              <w:rPr>
                <w:rFonts w:ascii="Times New Roman" w:hAnsi="Times New Roman" w:cs="Times New Roman"/>
                <w:sz w:val="20"/>
                <w:szCs w:val="20"/>
              </w:rPr>
              <w:t>název realizované zakázky,</w:t>
            </w:r>
          </w:p>
          <w:p w14:paraId="1795B916" w14:textId="77777777" w:rsidR="00947D9F" w:rsidRPr="00533EBF" w:rsidRDefault="00947D9F" w:rsidP="00947D9F">
            <w:pPr>
              <w:pStyle w:val="Odstavecseseznamem"/>
              <w:widowControl w:val="0"/>
              <w:numPr>
                <w:ilvl w:val="0"/>
                <w:numId w:val="31"/>
              </w:numPr>
              <w:suppressAutoHyphens/>
              <w:jc w:val="both"/>
              <w:rPr>
                <w:rFonts w:ascii="Times New Roman" w:hAnsi="Times New Roman" w:cs="Times New Roman"/>
                <w:sz w:val="20"/>
                <w:szCs w:val="20"/>
              </w:rPr>
            </w:pPr>
            <w:r w:rsidRPr="00533EBF">
              <w:rPr>
                <w:rFonts w:ascii="Times New Roman" w:hAnsi="Times New Roman" w:cs="Times New Roman"/>
                <w:sz w:val="20"/>
                <w:szCs w:val="20"/>
              </w:rPr>
              <w:t>popis předmětu plnění zakázky,</w:t>
            </w:r>
          </w:p>
          <w:p w14:paraId="65EA51C3" w14:textId="77777777" w:rsidR="00947D9F" w:rsidRPr="00533EBF" w:rsidRDefault="00947D9F" w:rsidP="00947D9F">
            <w:pPr>
              <w:pStyle w:val="Odstavecseseznamem"/>
              <w:widowControl w:val="0"/>
              <w:numPr>
                <w:ilvl w:val="0"/>
                <w:numId w:val="31"/>
              </w:numPr>
              <w:suppressAutoHyphens/>
              <w:jc w:val="both"/>
              <w:rPr>
                <w:rFonts w:ascii="Times New Roman" w:hAnsi="Times New Roman" w:cs="Times New Roman"/>
                <w:sz w:val="20"/>
                <w:szCs w:val="20"/>
              </w:rPr>
            </w:pPr>
            <w:r w:rsidRPr="00533EBF">
              <w:rPr>
                <w:rFonts w:ascii="Times New Roman" w:hAnsi="Times New Roman" w:cs="Times New Roman"/>
                <w:sz w:val="20"/>
                <w:szCs w:val="20"/>
              </w:rPr>
              <w:t>místo plnění předmětu zakázky,</w:t>
            </w:r>
          </w:p>
          <w:p w14:paraId="694F9EB2" w14:textId="77777777" w:rsidR="00947D9F" w:rsidRPr="00533EBF" w:rsidRDefault="00947D9F" w:rsidP="00947D9F">
            <w:pPr>
              <w:pStyle w:val="Odstavecseseznamem"/>
              <w:widowControl w:val="0"/>
              <w:numPr>
                <w:ilvl w:val="0"/>
                <w:numId w:val="31"/>
              </w:numPr>
              <w:suppressAutoHyphens/>
              <w:jc w:val="both"/>
              <w:rPr>
                <w:rFonts w:ascii="Times New Roman" w:hAnsi="Times New Roman" w:cs="Times New Roman"/>
                <w:sz w:val="20"/>
                <w:szCs w:val="20"/>
              </w:rPr>
            </w:pPr>
            <w:r w:rsidRPr="00533EBF">
              <w:rPr>
                <w:rFonts w:ascii="Times New Roman" w:hAnsi="Times New Roman" w:cs="Times New Roman"/>
                <w:sz w:val="20"/>
                <w:szCs w:val="20"/>
              </w:rPr>
              <w:t>doba (termín) plnění předmětu zakázky,</w:t>
            </w:r>
          </w:p>
          <w:p w14:paraId="2E881258" w14:textId="77777777" w:rsidR="00947D9F" w:rsidRPr="00533EBF" w:rsidRDefault="00947D9F" w:rsidP="00947D9F">
            <w:pPr>
              <w:pStyle w:val="Odstavecseseznamem"/>
              <w:widowControl w:val="0"/>
              <w:numPr>
                <w:ilvl w:val="0"/>
                <w:numId w:val="31"/>
              </w:numPr>
              <w:suppressAutoHyphens/>
              <w:jc w:val="both"/>
              <w:rPr>
                <w:rFonts w:ascii="Times New Roman" w:hAnsi="Times New Roman" w:cs="Times New Roman"/>
                <w:sz w:val="20"/>
                <w:szCs w:val="20"/>
              </w:rPr>
            </w:pPr>
            <w:r w:rsidRPr="00533EBF">
              <w:rPr>
                <w:rFonts w:ascii="Times New Roman" w:hAnsi="Times New Roman" w:cs="Times New Roman"/>
                <w:sz w:val="20"/>
                <w:szCs w:val="20"/>
              </w:rPr>
              <w:t>cena zakázky – realizované služby v Kč bez DPH,</w:t>
            </w:r>
          </w:p>
          <w:p w14:paraId="22A29233" w14:textId="1151CD47" w:rsidR="00860601" w:rsidRPr="00B972AE" w:rsidRDefault="00947D9F" w:rsidP="00B972AE">
            <w:pPr>
              <w:pStyle w:val="Odstavecseseznamem"/>
              <w:widowControl w:val="0"/>
              <w:numPr>
                <w:ilvl w:val="0"/>
                <w:numId w:val="31"/>
              </w:numPr>
              <w:suppressAutoHyphens/>
              <w:jc w:val="both"/>
              <w:rPr>
                <w:rFonts w:ascii="Times New Roman" w:hAnsi="Times New Roman" w:cs="Times New Roman"/>
                <w:sz w:val="20"/>
                <w:szCs w:val="20"/>
              </w:rPr>
            </w:pPr>
            <w:r w:rsidRPr="00533EBF">
              <w:rPr>
                <w:rFonts w:ascii="Times New Roman" w:hAnsi="Times New Roman" w:cs="Times New Roman"/>
                <w:sz w:val="20"/>
                <w:szCs w:val="20"/>
              </w:rPr>
              <w:t>kontaktní údaje na objednatele (název subjektu, jméno kontaktní osoby, telefon)</w:t>
            </w:r>
          </w:p>
          <w:p w14:paraId="3A4E5DF2" w14:textId="60EDECCE" w:rsidR="00947D9F" w:rsidRPr="00831FF4" w:rsidRDefault="00947D9F" w:rsidP="00947D9F">
            <w:pPr>
              <w:spacing w:before="120"/>
              <w:jc w:val="both"/>
              <w:rPr>
                <w:b/>
                <w:bCs/>
                <w:u w:val="single"/>
              </w:rPr>
            </w:pPr>
            <w:r w:rsidRPr="00831FF4">
              <w:rPr>
                <w:b/>
                <w:bCs/>
                <w:u w:val="single"/>
              </w:rPr>
              <w:t>Vymezení minimální úrovně tohoto technického kvalifikačního předpokladu:</w:t>
            </w:r>
          </w:p>
          <w:bookmarkEnd w:id="7"/>
          <w:p w14:paraId="6B76D884" w14:textId="77777777" w:rsidR="00947D9F" w:rsidRDefault="00947D9F" w:rsidP="00947D9F">
            <w:pPr>
              <w:pStyle w:val="Textodstavce"/>
              <w:numPr>
                <w:ilvl w:val="0"/>
                <w:numId w:val="0"/>
              </w:numPr>
              <w:spacing w:before="0" w:after="0"/>
              <w:rPr>
                <w:b/>
                <w:bCs/>
                <w:sz w:val="20"/>
                <w:szCs w:val="20"/>
              </w:rPr>
            </w:pPr>
            <w:r w:rsidRPr="005D112A">
              <w:rPr>
                <w:b/>
                <w:bCs/>
                <w:sz w:val="20"/>
                <w:szCs w:val="20"/>
              </w:rPr>
              <w:t>Dodavatel splňuje technický kvalifikační předpoklad, pokud v posledních 3 letech realizoval</w:t>
            </w:r>
            <w:r>
              <w:rPr>
                <w:b/>
                <w:bCs/>
                <w:sz w:val="20"/>
                <w:szCs w:val="20"/>
              </w:rPr>
              <w:t xml:space="preserve"> nejméně 2 významné služby, jejichž předmětem byly zakázky obdobné předmětu této veřejné zakázky.</w:t>
            </w:r>
            <w:r w:rsidRPr="005D112A">
              <w:rPr>
                <w:b/>
                <w:bCs/>
                <w:sz w:val="20"/>
                <w:szCs w:val="20"/>
              </w:rPr>
              <w:t xml:space="preserve"> </w:t>
            </w:r>
          </w:p>
          <w:p w14:paraId="495D245B" w14:textId="77777777" w:rsidR="00947D9F" w:rsidRDefault="00947D9F" w:rsidP="00947D9F">
            <w:pPr>
              <w:pStyle w:val="Textodstavce"/>
              <w:numPr>
                <w:ilvl w:val="0"/>
                <w:numId w:val="0"/>
              </w:numPr>
              <w:spacing w:before="0" w:after="0"/>
              <w:rPr>
                <w:b/>
                <w:bCs/>
                <w:sz w:val="20"/>
                <w:szCs w:val="20"/>
              </w:rPr>
            </w:pPr>
            <w:r>
              <w:rPr>
                <w:b/>
                <w:bCs/>
                <w:sz w:val="20"/>
                <w:szCs w:val="20"/>
              </w:rPr>
              <w:t>Předmětem významné služby „obdobné předmětu veřejné zakázky“ se rozumí poskytnutí služby spočívající v nepřetržité ostraze a dohledu nad budovami a zahrnující fyzickou kontrolu osob, kontrolu oprávnění pro vstup do objektu, obchůzkový systém, ochranu majetku, plnění povinností vyplývajících z požární ochrany objektu a součinnost v případě řešení krizových situací, a to v minimálním finančním objemu 1 200 000 Kč bez DPH za rok, přičemž tato služba byla poskytována alespoň 12 po sobě jdoucích kalendářních měsíců.</w:t>
            </w:r>
          </w:p>
          <w:p w14:paraId="1548A030" w14:textId="77777777" w:rsidR="00947D9F" w:rsidRDefault="00947D9F" w:rsidP="00947D9F">
            <w:pPr>
              <w:pStyle w:val="Textodstavce"/>
              <w:numPr>
                <w:ilvl w:val="0"/>
                <w:numId w:val="0"/>
              </w:numPr>
              <w:spacing w:before="0" w:after="0"/>
              <w:rPr>
                <w:b/>
                <w:color w:val="FF0000"/>
                <w:sz w:val="20"/>
                <w:szCs w:val="20"/>
                <w:u w:val="single"/>
              </w:rPr>
            </w:pPr>
          </w:p>
          <w:p w14:paraId="1E35FED9" w14:textId="77777777" w:rsidR="00947D9F" w:rsidRPr="0072176B" w:rsidRDefault="00947D9F" w:rsidP="00947D9F">
            <w:pPr>
              <w:pStyle w:val="Textodstavce"/>
              <w:numPr>
                <w:ilvl w:val="0"/>
                <w:numId w:val="0"/>
              </w:numPr>
              <w:spacing w:before="0" w:after="0"/>
              <w:rPr>
                <w:bCs/>
                <w:sz w:val="20"/>
                <w:szCs w:val="20"/>
              </w:rPr>
            </w:pPr>
            <w:r w:rsidRPr="0072176B">
              <w:rPr>
                <w:bCs/>
                <w:sz w:val="20"/>
                <w:szCs w:val="20"/>
              </w:rPr>
              <w:t>Výše uvedená doba se považuje za splněnou, pokud byla služba uvedená v příslušném seznamu v průběhu této doby dokončena; to neplatí u zakázek pravidelné povahy, u nich</w:t>
            </w:r>
            <w:r>
              <w:rPr>
                <w:bCs/>
                <w:sz w:val="20"/>
                <w:szCs w:val="20"/>
              </w:rPr>
              <w:t>ž</w:t>
            </w:r>
            <w:r w:rsidRPr="0072176B">
              <w:rPr>
                <w:bCs/>
                <w:sz w:val="20"/>
                <w:szCs w:val="20"/>
              </w:rPr>
              <w:t xml:space="preserve"> se pro účely prokazování technické kvalifikace považuje za rozhodný rozsah zakázky realizovaný v průběhu doby podle § 79, odstavce 2 písm. b) ZZVZ.</w:t>
            </w:r>
          </w:p>
          <w:p w14:paraId="6B9CDAC7" w14:textId="282D1916" w:rsidR="00CB2893" w:rsidRPr="00022AE6" w:rsidRDefault="00CB2893" w:rsidP="00947D9F">
            <w:pPr>
              <w:pStyle w:val="Textodstavce"/>
              <w:numPr>
                <w:ilvl w:val="0"/>
                <w:numId w:val="0"/>
              </w:numPr>
              <w:spacing w:before="0" w:after="0"/>
              <w:rPr>
                <w:sz w:val="20"/>
                <w:szCs w:val="20"/>
              </w:rPr>
            </w:pPr>
          </w:p>
        </w:tc>
      </w:tr>
      <w:tr w:rsidR="00CA7584" w:rsidRPr="00022AE6" w14:paraId="24089894" w14:textId="77777777" w:rsidTr="00A1658E">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FF1B5" w14:textId="77777777" w:rsidR="00CA7584" w:rsidRPr="00022AE6" w:rsidRDefault="00CA7584" w:rsidP="00A1658E">
            <w:pPr>
              <w:widowControl w:val="0"/>
              <w:suppressAutoHyphens/>
              <w:autoSpaceDE w:val="0"/>
              <w:autoSpaceDN w:val="0"/>
              <w:adjustRightInd w:val="0"/>
              <w:spacing w:before="100" w:after="100"/>
              <w:rPr>
                <w:b/>
                <w:bCs/>
              </w:rPr>
            </w:pPr>
            <w:r w:rsidRPr="00022AE6">
              <w:rPr>
                <w:b/>
                <w:bCs/>
              </w:rPr>
              <w:t>REFERENČNÍ ZAKÁZKA č. 1</w:t>
            </w:r>
          </w:p>
        </w:tc>
      </w:tr>
      <w:tr w:rsidR="00CA7584" w:rsidRPr="00022AE6" w14:paraId="5A51CD4E"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8D227D9" w14:textId="77777777" w:rsidR="00CA7584" w:rsidRPr="00022AE6" w:rsidRDefault="00CA7584" w:rsidP="00A1658E">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314FB7FA" w14:textId="77777777" w:rsidR="00CA7584" w:rsidRPr="00022AE6" w:rsidRDefault="00CA7584" w:rsidP="00A1658E">
            <w:pPr>
              <w:widowControl w:val="0"/>
              <w:suppressAutoHyphens/>
              <w:autoSpaceDE w:val="0"/>
              <w:autoSpaceDN w:val="0"/>
              <w:adjustRightInd w:val="0"/>
              <w:rPr>
                <w:color w:val="FF0000"/>
              </w:rPr>
            </w:pPr>
            <w:r w:rsidRPr="00022AE6">
              <w:rPr>
                <w:color w:val="FF0000"/>
              </w:rPr>
              <w:t>doplní účastník</w:t>
            </w:r>
          </w:p>
        </w:tc>
      </w:tr>
      <w:tr w:rsidR="00CA7584" w:rsidRPr="00022AE6" w14:paraId="11BC225D"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F3E2139" w14:textId="77777777" w:rsidR="00CA7584" w:rsidRPr="00022AE6" w:rsidRDefault="00CA7584" w:rsidP="00A1658E">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D8D5329" w14:textId="77777777" w:rsidR="00CA7584" w:rsidRPr="00022AE6" w:rsidRDefault="00CA7584" w:rsidP="00A1658E">
            <w:pPr>
              <w:widowControl w:val="0"/>
              <w:suppressAutoHyphens/>
              <w:autoSpaceDE w:val="0"/>
              <w:autoSpaceDN w:val="0"/>
              <w:adjustRightInd w:val="0"/>
              <w:rPr>
                <w:bCs/>
                <w:lang w:val="en-US"/>
              </w:rPr>
            </w:pPr>
            <w:r w:rsidRPr="00022AE6">
              <w:rPr>
                <w:color w:val="FF0000"/>
              </w:rPr>
              <w:t>doplní účastník</w:t>
            </w:r>
          </w:p>
        </w:tc>
      </w:tr>
      <w:tr w:rsidR="00CA7584" w:rsidRPr="00022AE6" w14:paraId="01DEBF27"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97F14C9" w14:textId="77777777" w:rsidR="00CA7584" w:rsidRPr="00022AE6" w:rsidRDefault="00CA7584" w:rsidP="00A1658E">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1B4D5C68" w14:textId="77777777" w:rsidR="00CA7584" w:rsidRPr="00022AE6" w:rsidRDefault="00CA7584" w:rsidP="00A1658E">
            <w:pPr>
              <w:widowControl w:val="0"/>
              <w:suppressAutoHyphens/>
              <w:autoSpaceDE w:val="0"/>
              <w:autoSpaceDN w:val="0"/>
              <w:adjustRightInd w:val="0"/>
              <w:rPr>
                <w:bCs/>
                <w:lang w:val="en-US"/>
              </w:rPr>
            </w:pPr>
            <w:r w:rsidRPr="00022AE6">
              <w:rPr>
                <w:color w:val="FF0000"/>
              </w:rPr>
              <w:t>doplní účastník</w:t>
            </w:r>
          </w:p>
        </w:tc>
      </w:tr>
      <w:tr w:rsidR="00CA7584" w:rsidRPr="00022AE6" w14:paraId="0DE1C7A9"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957E593" w14:textId="77777777" w:rsidR="00CA7584" w:rsidRPr="00022AE6" w:rsidRDefault="00CA7584" w:rsidP="00A1658E">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C0F3144" w14:textId="77777777" w:rsidR="00CA7584" w:rsidRPr="00022AE6" w:rsidRDefault="00CA7584" w:rsidP="00A1658E">
            <w:pPr>
              <w:widowControl w:val="0"/>
              <w:suppressAutoHyphens/>
              <w:autoSpaceDE w:val="0"/>
              <w:autoSpaceDN w:val="0"/>
              <w:adjustRightInd w:val="0"/>
              <w:rPr>
                <w:bCs/>
                <w:lang w:val="en-US"/>
              </w:rPr>
            </w:pPr>
            <w:r w:rsidRPr="00022AE6">
              <w:rPr>
                <w:color w:val="FF0000"/>
              </w:rPr>
              <w:t>doplní účastník</w:t>
            </w:r>
          </w:p>
        </w:tc>
      </w:tr>
      <w:tr w:rsidR="00CA7584" w:rsidRPr="00022AE6" w14:paraId="7C599E53"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9B55C96" w14:textId="77777777" w:rsidR="00CA7584" w:rsidRPr="00022AE6" w:rsidRDefault="00CA7584" w:rsidP="00A1658E">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DADB731" w14:textId="77777777" w:rsidR="00CA7584" w:rsidRPr="00022AE6" w:rsidRDefault="00CA7584" w:rsidP="00A1658E">
            <w:pPr>
              <w:widowControl w:val="0"/>
              <w:suppressAutoHyphens/>
              <w:autoSpaceDE w:val="0"/>
              <w:autoSpaceDN w:val="0"/>
              <w:adjustRightInd w:val="0"/>
              <w:rPr>
                <w:bCs/>
                <w:lang w:val="en-US"/>
              </w:rPr>
            </w:pPr>
            <w:r w:rsidRPr="00022AE6">
              <w:rPr>
                <w:color w:val="FF0000"/>
              </w:rPr>
              <w:t>doplní účastník</w:t>
            </w:r>
          </w:p>
        </w:tc>
      </w:tr>
      <w:tr w:rsidR="00CA7584" w:rsidRPr="00022AE6" w14:paraId="580CC3F2"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51BD9F4" w14:textId="77777777" w:rsidR="00CA7584" w:rsidRPr="00022AE6" w:rsidRDefault="00CA7584" w:rsidP="00A1658E">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8852C98" w14:textId="77777777" w:rsidR="00CA7584" w:rsidRPr="00022AE6" w:rsidRDefault="00CA7584" w:rsidP="00A1658E">
            <w:pPr>
              <w:widowControl w:val="0"/>
              <w:suppressAutoHyphens/>
              <w:autoSpaceDE w:val="0"/>
              <w:autoSpaceDN w:val="0"/>
              <w:adjustRightInd w:val="0"/>
              <w:rPr>
                <w:bCs/>
                <w:lang w:val="en-US"/>
              </w:rPr>
            </w:pPr>
            <w:r w:rsidRPr="00022AE6">
              <w:rPr>
                <w:color w:val="FF0000"/>
              </w:rPr>
              <w:t>doplní účastník</w:t>
            </w:r>
          </w:p>
        </w:tc>
      </w:tr>
      <w:tr w:rsidR="00CA7584" w:rsidRPr="00022AE6" w14:paraId="40339E21"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CC5F6FF" w14:textId="77777777" w:rsidR="00CA7584" w:rsidRPr="00022AE6" w:rsidRDefault="00CA7584" w:rsidP="00A1658E">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51A19DE8" w14:textId="77777777" w:rsidR="00CA7584" w:rsidRPr="00022AE6" w:rsidRDefault="00CA7584" w:rsidP="00A1658E">
            <w:pPr>
              <w:widowControl w:val="0"/>
              <w:suppressAutoHyphens/>
              <w:autoSpaceDE w:val="0"/>
              <w:autoSpaceDN w:val="0"/>
              <w:adjustRightInd w:val="0"/>
              <w:rPr>
                <w:bCs/>
                <w:lang w:val="en-US"/>
              </w:rPr>
            </w:pPr>
            <w:r w:rsidRPr="00022AE6">
              <w:rPr>
                <w:color w:val="FF0000"/>
              </w:rPr>
              <w:t>doplní účastník</w:t>
            </w:r>
          </w:p>
        </w:tc>
      </w:tr>
      <w:tr w:rsidR="00CA7584" w:rsidRPr="00022AE6" w14:paraId="18871EE0" w14:textId="77777777" w:rsidTr="00A1658E">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17463175" w14:textId="77777777" w:rsidR="00CA7584" w:rsidRPr="00022AE6" w:rsidRDefault="00CA7584" w:rsidP="00A1658E">
            <w:pPr>
              <w:widowControl w:val="0"/>
              <w:suppressAutoHyphens/>
              <w:autoSpaceDE w:val="0"/>
              <w:autoSpaceDN w:val="0"/>
              <w:adjustRightInd w:val="0"/>
              <w:rPr>
                <w:bCs/>
                <w:lang w:val="en-US"/>
              </w:rPr>
            </w:pPr>
            <w:r w:rsidRPr="00022AE6">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51D32E88" w14:textId="77777777" w:rsidR="00827C65" w:rsidRDefault="00CA7584" w:rsidP="00A1658E">
            <w:pPr>
              <w:widowControl w:val="0"/>
              <w:suppressAutoHyphens/>
              <w:autoSpaceDE w:val="0"/>
              <w:autoSpaceDN w:val="0"/>
              <w:adjustRightInd w:val="0"/>
              <w:rPr>
                <w:color w:val="FF0000"/>
              </w:rPr>
            </w:pPr>
            <w:r w:rsidRPr="00022AE6">
              <w:rPr>
                <w:color w:val="FF0000"/>
              </w:rPr>
              <w:t xml:space="preserve">doplní účastník </w:t>
            </w:r>
          </w:p>
          <w:p w14:paraId="7AE40455" w14:textId="364E902B" w:rsidR="00827C65" w:rsidRPr="00CB2893" w:rsidRDefault="00CA7584" w:rsidP="00A1658E">
            <w:pPr>
              <w:widowControl w:val="0"/>
              <w:suppressAutoHyphens/>
              <w:autoSpaceDE w:val="0"/>
              <w:autoSpaceDN w:val="0"/>
              <w:adjustRightInd w:val="0"/>
              <w:rPr>
                <w:i/>
                <w:iCs/>
                <w:color w:val="FF0000"/>
              </w:rPr>
            </w:pPr>
            <w:r w:rsidRPr="00CB2893">
              <w:rPr>
                <w:i/>
                <w:iCs/>
                <w:color w:val="FF0000"/>
              </w:rPr>
              <w:t xml:space="preserve">(pozn. </w:t>
            </w:r>
            <w:r w:rsidR="00827C65" w:rsidRPr="00CB2893">
              <w:rPr>
                <w:i/>
                <w:iCs/>
                <w:color w:val="FF0000"/>
              </w:rPr>
              <w:t>Z</w:t>
            </w:r>
            <w:r w:rsidRPr="00CB2893">
              <w:rPr>
                <w:i/>
                <w:iCs/>
                <w:color w:val="FF0000"/>
              </w:rPr>
              <w:t xml:space="preserve"> obsahu musí být </w:t>
            </w:r>
            <w:r w:rsidR="00827C65" w:rsidRPr="00CB2893">
              <w:rPr>
                <w:i/>
                <w:iCs/>
                <w:color w:val="FF0000"/>
              </w:rPr>
              <w:t xml:space="preserve">zřejmé </w:t>
            </w:r>
            <w:r w:rsidR="00947D9F" w:rsidRPr="00947D9F">
              <w:rPr>
                <w:i/>
                <w:iCs/>
                <w:color w:val="FF0000"/>
              </w:rPr>
              <w:t>poskytnutí služby spočívající v nepřetržité ostraze a dohledu nad budovami a zahrnující fyzickou kontrolu osob, kontrolu oprávnění pro vstup do objektu, obchůzkový systém, ochranu majetku, plnění povinností vyplývajících z požární ochrany objektu a součinnost v případě řešení krizových situací</w:t>
            </w:r>
            <w:r w:rsidR="00CB2893" w:rsidRPr="00947D9F">
              <w:rPr>
                <w:i/>
                <w:iCs/>
                <w:color w:val="FF0000"/>
              </w:rPr>
              <w:t>.</w:t>
            </w:r>
            <w:r w:rsidRPr="00947D9F">
              <w:rPr>
                <w:i/>
                <w:iCs/>
                <w:color w:val="FF0000"/>
              </w:rPr>
              <w:t>)</w:t>
            </w:r>
          </w:p>
        </w:tc>
      </w:tr>
      <w:tr w:rsidR="00CA7584" w:rsidRPr="00022AE6" w14:paraId="3E0877BD"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2B843BB" w14:textId="77777777" w:rsidR="00CA7584" w:rsidRPr="00022AE6" w:rsidRDefault="00CA7584" w:rsidP="00A1658E">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2E8E9344" w14:textId="77777777" w:rsidR="00827C65" w:rsidRPr="00947D9F" w:rsidRDefault="00CA7584" w:rsidP="00A1658E">
            <w:pPr>
              <w:widowControl w:val="0"/>
              <w:suppressAutoHyphens/>
              <w:autoSpaceDE w:val="0"/>
              <w:autoSpaceDN w:val="0"/>
              <w:adjustRightInd w:val="0"/>
              <w:rPr>
                <w:i/>
                <w:iCs/>
                <w:color w:val="FF0000"/>
              </w:rPr>
            </w:pPr>
            <w:r w:rsidRPr="00022AE6">
              <w:rPr>
                <w:color w:val="FF0000"/>
              </w:rPr>
              <w:t>doplní účastník (od – do)</w:t>
            </w:r>
            <w:r w:rsidR="00827C65" w:rsidRPr="00022AE6">
              <w:rPr>
                <w:i/>
                <w:iCs/>
                <w:color w:val="FF0000"/>
              </w:rPr>
              <w:t xml:space="preserve"> </w:t>
            </w:r>
          </w:p>
          <w:p w14:paraId="420B13EE" w14:textId="0B1C53F3" w:rsidR="00CA7584" w:rsidRPr="00022AE6" w:rsidRDefault="00827C65" w:rsidP="00A1658E">
            <w:pPr>
              <w:widowControl w:val="0"/>
              <w:suppressAutoHyphens/>
              <w:autoSpaceDE w:val="0"/>
              <w:autoSpaceDN w:val="0"/>
              <w:adjustRightInd w:val="0"/>
              <w:rPr>
                <w:bCs/>
                <w:color w:val="FF0000"/>
                <w:lang w:val="en-US"/>
              </w:rPr>
            </w:pPr>
            <w:r w:rsidRPr="00947D9F">
              <w:rPr>
                <w:i/>
                <w:iCs/>
                <w:color w:val="FF0000"/>
              </w:rPr>
              <w:t xml:space="preserve">(pozn. </w:t>
            </w:r>
            <w:r w:rsidR="00CB2893" w:rsidRPr="00947D9F">
              <w:rPr>
                <w:i/>
                <w:iCs/>
                <w:color w:val="FF0000"/>
              </w:rPr>
              <w:t>Z</w:t>
            </w:r>
            <w:r w:rsidRPr="00947D9F">
              <w:rPr>
                <w:i/>
                <w:iCs/>
                <w:color w:val="FF0000"/>
              </w:rPr>
              <w:t xml:space="preserve">adavatel požaduje </w:t>
            </w:r>
            <w:r w:rsidR="00947D9F" w:rsidRPr="00947D9F">
              <w:rPr>
                <w:i/>
                <w:iCs/>
                <w:color w:val="FF0000"/>
              </w:rPr>
              <w:t>alespoň 12 po sobě jdoucích kalendářních měsíců</w:t>
            </w:r>
            <w:r w:rsidR="00CB2893" w:rsidRPr="00947D9F">
              <w:rPr>
                <w:i/>
                <w:iCs/>
                <w:color w:val="FF0000"/>
              </w:rPr>
              <w:t>.</w:t>
            </w:r>
            <w:r w:rsidRPr="00947D9F">
              <w:rPr>
                <w:i/>
                <w:iCs/>
                <w:color w:val="FF0000"/>
              </w:rPr>
              <w:t>)</w:t>
            </w:r>
          </w:p>
        </w:tc>
      </w:tr>
      <w:tr w:rsidR="00CA7584" w:rsidRPr="00022AE6" w14:paraId="501E7DC3"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5E6652D" w14:textId="25E5C19D" w:rsidR="00CA7584" w:rsidRPr="00022AE6" w:rsidRDefault="00CA7584" w:rsidP="00A1658E">
            <w:pPr>
              <w:widowControl w:val="0"/>
              <w:suppressAutoHyphens/>
              <w:autoSpaceDE w:val="0"/>
              <w:autoSpaceDN w:val="0"/>
              <w:adjustRightInd w:val="0"/>
              <w:rPr>
                <w:bCs/>
                <w:lang w:val="en-US"/>
              </w:rPr>
            </w:pPr>
            <w:r w:rsidRPr="00022AE6">
              <w:rPr>
                <w:bCs/>
                <w:lang w:val="en-US"/>
              </w:rPr>
              <w:t xml:space="preserve">cena </w:t>
            </w:r>
            <w:r w:rsidR="00827C65">
              <w:rPr>
                <w:bCs/>
                <w:lang w:val="en-US"/>
              </w:rPr>
              <w:t>služby</w:t>
            </w:r>
            <w:r w:rsidRPr="00022AE6">
              <w:rPr>
                <w:bCs/>
                <w:lang w:val="en-US"/>
              </w:rPr>
              <w:t xml:space="preserve">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52C44F2E" w14:textId="1B088A61" w:rsidR="00827C65" w:rsidRPr="00827C65" w:rsidRDefault="00CA7584" w:rsidP="00A1658E">
            <w:pPr>
              <w:widowControl w:val="0"/>
              <w:suppressAutoHyphens/>
              <w:autoSpaceDE w:val="0"/>
              <w:autoSpaceDN w:val="0"/>
              <w:adjustRightInd w:val="0"/>
              <w:rPr>
                <w:i/>
                <w:iCs/>
                <w:color w:val="FF0000"/>
              </w:rPr>
            </w:pPr>
            <w:r w:rsidRPr="00022AE6">
              <w:rPr>
                <w:color w:val="FF0000"/>
              </w:rPr>
              <w:t xml:space="preserve">doplní účastník </w:t>
            </w:r>
            <w:r w:rsidR="00CB2893">
              <w:rPr>
                <w:color w:val="FF0000"/>
              </w:rPr>
              <w:t>(</w:t>
            </w:r>
            <w:r w:rsidR="00CB2893" w:rsidRPr="00CB2893">
              <w:rPr>
                <w:i/>
                <w:iCs/>
                <w:color w:val="FF0000"/>
              </w:rPr>
              <w:t>pozn.</w:t>
            </w:r>
            <w:r w:rsidR="00CB2893">
              <w:rPr>
                <w:color w:val="FF0000"/>
              </w:rPr>
              <w:t xml:space="preserve"> </w:t>
            </w:r>
            <w:r w:rsidR="00CB2893">
              <w:rPr>
                <w:i/>
                <w:iCs/>
                <w:color w:val="FF0000"/>
              </w:rPr>
              <w:t xml:space="preserve">Zadavatel požaduje službu </w:t>
            </w:r>
            <w:r w:rsidR="00CB2893" w:rsidRPr="00CB2893">
              <w:rPr>
                <w:i/>
                <w:iCs/>
                <w:color w:val="FF0000"/>
              </w:rPr>
              <w:t xml:space="preserve">v minimálním finančním objemu </w:t>
            </w:r>
            <w:r w:rsidR="00947D9F">
              <w:rPr>
                <w:i/>
                <w:iCs/>
                <w:color w:val="FF0000"/>
              </w:rPr>
              <w:t>1</w:t>
            </w:r>
            <w:r w:rsidR="00CB2893" w:rsidRPr="00CB2893">
              <w:rPr>
                <w:i/>
                <w:iCs/>
                <w:color w:val="FF0000"/>
              </w:rPr>
              <w:t> </w:t>
            </w:r>
            <w:r w:rsidR="00947D9F">
              <w:rPr>
                <w:i/>
                <w:iCs/>
                <w:color w:val="FF0000"/>
              </w:rPr>
              <w:t>2</w:t>
            </w:r>
            <w:r w:rsidR="00CB2893" w:rsidRPr="00CB2893">
              <w:rPr>
                <w:i/>
                <w:iCs/>
                <w:color w:val="FF0000"/>
              </w:rPr>
              <w:t>00 000,00 Kč bez DPH</w:t>
            </w:r>
            <w:r w:rsidR="00CB2893">
              <w:rPr>
                <w:i/>
                <w:iCs/>
                <w:color w:val="FF0000"/>
              </w:rPr>
              <w:t>)</w:t>
            </w:r>
          </w:p>
        </w:tc>
      </w:tr>
      <w:tr w:rsidR="00CA7584" w:rsidRPr="00022AE6" w14:paraId="679939C2" w14:textId="77777777" w:rsidTr="00A1658E">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CB8AD1" w14:textId="77777777" w:rsidR="00CA7584" w:rsidRPr="00022AE6" w:rsidRDefault="00CA7584" w:rsidP="00A1658E">
            <w:pPr>
              <w:widowControl w:val="0"/>
              <w:suppressAutoHyphens/>
              <w:autoSpaceDE w:val="0"/>
              <w:autoSpaceDN w:val="0"/>
              <w:adjustRightInd w:val="0"/>
              <w:spacing w:before="100" w:after="100"/>
              <w:rPr>
                <w:b/>
                <w:bCs/>
              </w:rPr>
            </w:pPr>
            <w:r w:rsidRPr="00022AE6">
              <w:rPr>
                <w:b/>
                <w:bCs/>
              </w:rPr>
              <w:t>REFERENČNÍ ZAKÁZKA č. 2</w:t>
            </w:r>
          </w:p>
        </w:tc>
      </w:tr>
      <w:tr w:rsidR="00E54BCC" w:rsidRPr="00022AE6" w14:paraId="78E13A70"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C49AC67" w14:textId="77777777" w:rsidR="00E54BCC" w:rsidRPr="00022AE6" w:rsidRDefault="00E54BCC" w:rsidP="00E54BCC">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3167DEF5" w14:textId="6754D3CE" w:rsidR="00E54BCC" w:rsidRPr="00022AE6" w:rsidRDefault="00E54BCC" w:rsidP="00E54BCC">
            <w:pPr>
              <w:widowControl w:val="0"/>
              <w:suppressAutoHyphens/>
              <w:autoSpaceDE w:val="0"/>
              <w:autoSpaceDN w:val="0"/>
              <w:adjustRightInd w:val="0"/>
              <w:rPr>
                <w:color w:val="FF0000"/>
              </w:rPr>
            </w:pPr>
            <w:r w:rsidRPr="00022AE6">
              <w:rPr>
                <w:color w:val="FF0000"/>
              </w:rPr>
              <w:t>doplní účastník</w:t>
            </w:r>
          </w:p>
        </w:tc>
      </w:tr>
      <w:tr w:rsidR="00E54BCC" w:rsidRPr="00022AE6" w14:paraId="17C8D75F"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38BC7EE" w14:textId="77777777" w:rsidR="00E54BCC" w:rsidRPr="00022AE6" w:rsidRDefault="00E54BCC" w:rsidP="00E54BCC">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481EF5E" w14:textId="270C7243" w:rsidR="00E54BCC" w:rsidRPr="00022AE6" w:rsidRDefault="00E54BCC" w:rsidP="00E54BCC">
            <w:pPr>
              <w:widowControl w:val="0"/>
              <w:suppressAutoHyphens/>
              <w:autoSpaceDE w:val="0"/>
              <w:autoSpaceDN w:val="0"/>
              <w:adjustRightInd w:val="0"/>
              <w:rPr>
                <w:bCs/>
                <w:lang w:val="en-US"/>
              </w:rPr>
            </w:pPr>
            <w:r w:rsidRPr="00022AE6">
              <w:rPr>
                <w:color w:val="FF0000"/>
              </w:rPr>
              <w:t>doplní účastník</w:t>
            </w:r>
          </w:p>
        </w:tc>
      </w:tr>
      <w:tr w:rsidR="00E54BCC" w:rsidRPr="00022AE6" w14:paraId="390AE9B2"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EFB1269" w14:textId="77777777" w:rsidR="00E54BCC" w:rsidRPr="00022AE6" w:rsidRDefault="00E54BCC" w:rsidP="00E54BCC">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50FDF0C7" w14:textId="3B3839E8" w:rsidR="00E54BCC" w:rsidRPr="00022AE6" w:rsidRDefault="00E54BCC" w:rsidP="00E54BCC">
            <w:pPr>
              <w:widowControl w:val="0"/>
              <w:suppressAutoHyphens/>
              <w:autoSpaceDE w:val="0"/>
              <w:autoSpaceDN w:val="0"/>
              <w:adjustRightInd w:val="0"/>
              <w:rPr>
                <w:bCs/>
                <w:lang w:val="en-US"/>
              </w:rPr>
            </w:pPr>
            <w:r w:rsidRPr="00022AE6">
              <w:rPr>
                <w:color w:val="FF0000"/>
              </w:rPr>
              <w:t>doplní účastník</w:t>
            </w:r>
          </w:p>
        </w:tc>
      </w:tr>
      <w:tr w:rsidR="00E54BCC" w:rsidRPr="00022AE6" w14:paraId="4C58CD1D"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2B41E9D" w14:textId="77777777" w:rsidR="00E54BCC" w:rsidRPr="00022AE6" w:rsidRDefault="00E54BCC" w:rsidP="00E54BCC">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3075BC9" w14:textId="13E66B21" w:rsidR="00E54BCC" w:rsidRPr="00022AE6" w:rsidRDefault="00E54BCC" w:rsidP="00E54BCC">
            <w:pPr>
              <w:widowControl w:val="0"/>
              <w:suppressAutoHyphens/>
              <w:autoSpaceDE w:val="0"/>
              <w:autoSpaceDN w:val="0"/>
              <w:adjustRightInd w:val="0"/>
              <w:rPr>
                <w:bCs/>
                <w:lang w:val="en-US"/>
              </w:rPr>
            </w:pPr>
            <w:r w:rsidRPr="00022AE6">
              <w:rPr>
                <w:color w:val="FF0000"/>
              </w:rPr>
              <w:t>doplní účastník</w:t>
            </w:r>
          </w:p>
        </w:tc>
      </w:tr>
      <w:tr w:rsidR="00E54BCC" w:rsidRPr="00022AE6" w14:paraId="161F1C3A"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5C1B9FE" w14:textId="77777777" w:rsidR="00E54BCC" w:rsidRPr="00022AE6" w:rsidRDefault="00E54BCC" w:rsidP="00E54BCC">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7408F154" w14:textId="209E1E87" w:rsidR="00E54BCC" w:rsidRPr="00022AE6" w:rsidRDefault="00E54BCC" w:rsidP="00E54BCC">
            <w:pPr>
              <w:widowControl w:val="0"/>
              <w:suppressAutoHyphens/>
              <w:autoSpaceDE w:val="0"/>
              <w:autoSpaceDN w:val="0"/>
              <w:adjustRightInd w:val="0"/>
              <w:rPr>
                <w:bCs/>
                <w:lang w:val="en-US"/>
              </w:rPr>
            </w:pPr>
            <w:r w:rsidRPr="00022AE6">
              <w:rPr>
                <w:color w:val="FF0000"/>
              </w:rPr>
              <w:t>doplní účastník</w:t>
            </w:r>
          </w:p>
        </w:tc>
      </w:tr>
      <w:tr w:rsidR="00E54BCC" w:rsidRPr="00022AE6" w14:paraId="4DCFC3CF"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28AA886" w14:textId="77777777" w:rsidR="00E54BCC" w:rsidRPr="00022AE6" w:rsidRDefault="00E54BCC" w:rsidP="00E54BCC">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C6FF325" w14:textId="13B10440" w:rsidR="00E54BCC" w:rsidRPr="00022AE6" w:rsidRDefault="00E54BCC" w:rsidP="00E54BCC">
            <w:pPr>
              <w:widowControl w:val="0"/>
              <w:suppressAutoHyphens/>
              <w:autoSpaceDE w:val="0"/>
              <w:autoSpaceDN w:val="0"/>
              <w:adjustRightInd w:val="0"/>
              <w:rPr>
                <w:bCs/>
                <w:lang w:val="en-US"/>
              </w:rPr>
            </w:pPr>
            <w:r w:rsidRPr="00022AE6">
              <w:rPr>
                <w:color w:val="FF0000"/>
              </w:rPr>
              <w:t>doplní účastník</w:t>
            </w:r>
          </w:p>
        </w:tc>
      </w:tr>
      <w:tr w:rsidR="00E54BCC" w:rsidRPr="00022AE6" w14:paraId="04C638AE"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697AF38" w14:textId="77777777" w:rsidR="00E54BCC" w:rsidRPr="00022AE6" w:rsidRDefault="00E54BCC" w:rsidP="00E54BCC">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7429DB12" w14:textId="6458A9CA" w:rsidR="00E54BCC" w:rsidRPr="00022AE6" w:rsidRDefault="00E54BCC" w:rsidP="00E54BCC">
            <w:pPr>
              <w:widowControl w:val="0"/>
              <w:suppressAutoHyphens/>
              <w:autoSpaceDE w:val="0"/>
              <w:autoSpaceDN w:val="0"/>
              <w:adjustRightInd w:val="0"/>
              <w:rPr>
                <w:bCs/>
                <w:lang w:val="en-US"/>
              </w:rPr>
            </w:pPr>
            <w:r w:rsidRPr="00022AE6">
              <w:rPr>
                <w:color w:val="FF0000"/>
              </w:rPr>
              <w:t>doplní účastník</w:t>
            </w:r>
          </w:p>
        </w:tc>
      </w:tr>
      <w:tr w:rsidR="00E54BCC" w:rsidRPr="00022AE6" w14:paraId="367DDF8F" w14:textId="77777777" w:rsidTr="00A1658E">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4379177E" w14:textId="77777777" w:rsidR="00E54BCC" w:rsidRPr="00022AE6" w:rsidRDefault="00E54BCC" w:rsidP="00E54BCC">
            <w:pPr>
              <w:widowControl w:val="0"/>
              <w:suppressAutoHyphens/>
              <w:autoSpaceDE w:val="0"/>
              <w:autoSpaceDN w:val="0"/>
              <w:adjustRightInd w:val="0"/>
              <w:rPr>
                <w:bCs/>
                <w:lang w:val="en-US"/>
              </w:rPr>
            </w:pPr>
            <w:r w:rsidRPr="00022AE6">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3A6CDA52" w14:textId="77777777" w:rsidR="00E54BCC" w:rsidRDefault="00E54BCC" w:rsidP="00E54BCC">
            <w:pPr>
              <w:widowControl w:val="0"/>
              <w:suppressAutoHyphens/>
              <w:autoSpaceDE w:val="0"/>
              <w:autoSpaceDN w:val="0"/>
              <w:adjustRightInd w:val="0"/>
              <w:rPr>
                <w:color w:val="FF0000"/>
              </w:rPr>
            </w:pPr>
            <w:r w:rsidRPr="00022AE6">
              <w:rPr>
                <w:color w:val="FF0000"/>
              </w:rPr>
              <w:t xml:space="preserve">doplní účastník </w:t>
            </w:r>
          </w:p>
          <w:p w14:paraId="17872407" w14:textId="7D0058EC" w:rsidR="00E54BCC" w:rsidRPr="00022AE6" w:rsidRDefault="00E54BCC" w:rsidP="00E54BCC">
            <w:pPr>
              <w:widowControl w:val="0"/>
              <w:suppressAutoHyphens/>
              <w:autoSpaceDE w:val="0"/>
              <w:autoSpaceDN w:val="0"/>
              <w:adjustRightInd w:val="0"/>
              <w:rPr>
                <w:bCs/>
                <w:lang w:val="en-US"/>
              </w:rPr>
            </w:pPr>
            <w:r w:rsidRPr="00CB2893">
              <w:rPr>
                <w:i/>
                <w:iCs/>
                <w:color w:val="FF0000"/>
              </w:rPr>
              <w:t xml:space="preserve">(pozn. Z obsahu musí být zřejmé </w:t>
            </w:r>
            <w:r w:rsidRPr="00947D9F">
              <w:rPr>
                <w:i/>
                <w:iCs/>
                <w:color w:val="FF0000"/>
              </w:rPr>
              <w:t>poskytnutí služby spočívající v nepřetržité ostraze a dohledu nad budovami a zahrnující fyzickou kontrolu osob, kontrolu oprávnění pro vstup do objektu, obchůzkový systém, ochranu majetku, plnění povinností vyplývajících z požární ochrany objektu a součinnost v případě řešení krizových situací.)</w:t>
            </w:r>
          </w:p>
        </w:tc>
      </w:tr>
      <w:tr w:rsidR="00E54BCC" w:rsidRPr="00022AE6" w14:paraId="2C4D86ED"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5F64193" w14:textId="77777777" w:rsidR="00E54BCC" w:rsidRPr="00022AE6" w:rsidRDefault="00E54BCC" w:rsidP="00E54BCC">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3688D8A0" w14:textId="77777777" w:rsidR="00E54BCC" w:rsidRPr="00947D9F" w:rsidRDefault="00E54BCC" w:rsidP="00E54BCC">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p w14:paraId="233E68F7" w14:textId="3AEB3869" w:rsidR="00E54BCC" w:rsidRPr="00022AE6" w:rsidRDefault="00E54BCC" w:rsidP="00E54BCC">
            <w:pPr>
              <w:widowControl w:val="0"/>
              <w:suppressAutoHyphens/>
              <w:autoSpaceDE w:val="0"/>
              <w:autoSpaceDN w:val="0"/>
              <w:adjustRightInd w:val="0"/>
              <w:rPr>
                <w:bCs/>
                <w:color w:val="FF0000"/>
                <w:lang w:val="en-US"/>
              </w:rPr>
            </w:pPr>
            <w:r w:rsidRPr="00947D9F">
              <w:rPr>
                <w:i/>
                <w:iCs/>
                <w:color w:val="FF0000"/>
              </w:rPr>
              <w:t>(pozn. Zadavatel požaduje alespoň 12 po sobě jdoucích kalendářních měsíců.)</w:t>
            </w:r>
          </w:p>
        </w:tc>
      </w:tr>
      <w:tr w:rsidR="00E54BCC" w:rsidRPr="00022AE6" w14:paraId="67756485" w14:textId="77777777" w:rsidTr="00A1658E">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53DF89B" w14:textId="7762626A" w:rsidR="00E54BCC" w:rsidRPr="00022AE6" w:rsidRDefault="00E54BCC" w:rsidP="00E54BCC">
            <w:pPr>
              <w:widowControl w:val="0"/>
              <w:suppressAutoHyphens/>
              <w:autoSpaceDE w:val="0"/>
              <w:autoSpaceDN w:val="0"/>
              <w:adjustRightInd w:val="0"/>
              <w:rPr>
                <w:bCs/>
                <w:lang w:val="en-US"/>
              </w:rPr>
            </w:pPr>
            <w:r w:rsidRPr="00022AE6">
              <w:rPr>
                <w:bCs/>
                <w:lang w:val="en-US"/>
              </w:rPr>
              <w:t xml:space="preserve">cena </w:t>
            </w:r>
            <w:r>
              <w:rPr>
                <w:bCs/>
                <w:lang w:val="en-US"/>
              </w:rPr>
              <w:t>služby</w:t>
            </w:r>
            <w:r w:rsidRPr="00022AE6">
              <w:rPr>
                <w:bCs/>
                <w:lang w:val="en-US"/>
              </w:rPr>
              <w:t xml:space="preserve">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2577293A" w14:textId="62279758" w:rsidR="00E54BCC" w:rsidRPr="00022AE6" w:rsidRDefault="00E54BCC" w:rsidP="00E54BCC">
            <w:pPr>
              <w:widowControl w:val="0"/>
              <w:suppressAutoHyphens/>
              <w:autoSpaceDE w:val="0"/>
              <w:autoSpaceDN w:val="0"/>
              <w:adjustRightInd w:val="0"/>
              <w:rPr>
                <w:bCs/>
                <w:color w:val="FF0000"/>
                <w:lang w:val="en-US"/>
              </w:rPr>
            </w:pPr>
            <w:r w:rsidRPr="00022AE6">
              <w:rPr>
                <w:color w:val="FF0000"/>
              </w:rPr>
              <w:t xml:space="preserve">doplní účastník </w:t>
            </w:r>
            <w:r>
              <w:rPr>
                <w:color w:val="FF0000"/>
              </w:rPr>
              <w:t>(</w:t>
            </w:r>
            <w:r w:rsidRPr="00CB2893">
              <w:rPr>
                <w:i/>
                <w:iCs/>
                <w:color w:val="FF0000"/>
              </w:rPr>
              <w:t>pozn.</w:t>
            </w:r>
            <w:r>
              <w:rPr>
                <w:color w:val="FF0000"/>
              </w:rPr>
              <w:t xml:space="preserve"> </w:t>
            </w:r>
            <w:r>
              <w:rPr>
                <w:i/>
                <w:iCs/>
                <w:color w:val="FF0000"/>
              </w:rPr>
              <w:t xml:space="preserve">Zadavatel požaduje službu </w:t>
            </w:r>
            <w:r w:rsidRPr="00CB2893">
              <w:rPr>
                <w:i/>
                <w:iCs/>
                <w:color w:val="FF0000"/>
              </w:rPr>
              <w:t xml:space="preserve">v minimálním finančním objemu </w:t>
            </w:r>
            <w:r>
              <w:rPr>
                <w:i/>
                <w:iCs/>
                <w:color w:val="FF0000"/>
              </w:rPr>
              <w:t>1</w:t>
            </w:r>
            <w:r w:rsidRPr="00CB2893">
              <w:rPr>
                <w:i/>
                <w:iCs/>
                <w:color w:val="FF0000"/>
              </w:rPr>
              <w:t> </w:t>
            </w:r>
            <w:r>
              <w:rPr>
                <w:i/>
                <w:iCs/>
                <w:color w:val="FF0000"/>
              </w:rPr>
              <w:t>2</w:t>
            </w:r>
            <w:r w:rsidRPr="00CB2893">
              <w:rPr>
                <w:i/>
                <w:iCs/>
                <w:color w:val="FF0000"/>
              </w:rPr>
              <w:t>00 000,00 Kč bez DPH</w:t>
            </w:r>
            <w:r>
              <w:rPr>
                <w:i/>
                <w:iCs/>
                <w:color w:val="FF0000"/>
              </w:rPr>
              <w:t>)</w:t>
            </w:r>
          </w:p>
        </w:tc>
      </w:tr>
    </w:tbl>
    <w:p w14:paraId="05F9773F" w14:textId="3B9AF7DC" w:rsidR="00076D7D" w:rsidRDefault="00076D7D" w:rsidP="003A3F4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395"/>
        <w:gridCol w:w="4819"/>
      </w:tblGrid>
      <w:tr w:rsidR="00946A2F" w:rsidRPr="00F90880" w14:paraId="16090321" w14:textId="77777777" w:rsidTr="00062173">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7CB3C2" w14:textId="271794A0" w:rsidR="00946A2F" w:rsidRPr="00F90880" w:rsidRDefault="00DC7CDA" w:rsidP="00062173">
            <w:pPr>
              <w:widowControl w:val="0"/>
              <w:suppressAutoHyphens/>
              <w:autoSpaceDE w:val="0"/>
              <w:autoSpaceDN w:val="0"/>
              <w:adjustRightInd w:val="0"/>
              <w:spacing w:before="100" w:after="100"/>
              <w:rPr>
                <w:b/>
                <w:bCs/>
              </w:rPr>
            </w:pPr>
            <w:r>
              <w:rPr>
                <w:b/>
                <w:bCs/>
              </w:rPr>
              <w:t>10</w:t>
            </w:r>
            <w:r w:rsidR="00946A2F" w:rsidRPr="00F90880">
              <w:rPr>
                <w:b/>
                <w:bCs/>
              </w:rPr>
              <w:t xml:space="preserve">) </w:t>
            </w:r>
            <w:r w:rsidR="00946A2F" w:rsidRPr="00F90880">
              <w:rPr>
                <w:b/>
                <w:lang w:val="en-US"/>
              </w:rPr>
              <w:t>PROHLÁŠENÍ K TECHNICKÉ KVALIFIKACI – realizační tým</w:t>
            </w:r>
          </w:p>
        </w:tc>
      </w:tr>
      <w:tr w:rsidR="00946A2F" w:rsidRPr="00F90880" w14:paraId="495CA37C" w14:textId="77777777" w:rsidTr="00062173">
        <w:trPr>
          <w:trHeight w:val="28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70805CA1" w14:textId="488B1ADE" w:rsidR="00E54BCC" w:rsidRPr="00860601" w:rsidRDefault="00E54BCC" w:rsidP="00860601">
            <w:pPr>
              <w:widowControl w:val="0"/>
              <w:suppressAutoHyphens/>
              <w:jc w:val="both"/>
              <w:rPr>
                <w:bCs/>
              </w:rPr>
            </w:pPr>
            <w:r w:rsidRPr="00860601">
              <w:rPr>
                <w:bCs/>
              </w:rPr>
              <w:t>Zadavatel požaduje prokázání splnění technické kvalifikace účastníka, kdy požadavky na prokázání splnění kvalifikace splňuje dodavatel (účastník), který dle § 79 odst. 2 písm. c) a d) ZZVZ předloží</w:t>
            </w:r>
            <w:r w:rsidR="00860601" w:rsidRPr="00860601">
              <w:rPr>
                <w:bCs/>
              </w:rPr>
              <w:t xml:space="preserve"> </w:t>
            </w:r>
            <w:r w:rsidRPr="00860601">
              <w:rPr>
                <w:bCs/>
              </w:rPr>
              <w:t>seznam techniků nebo technických útvarů, které se budou podílet na plnění veřejné zakázky, a to zejména těch, které zajišťují kontrolu kvality, bez ohledu na to, zda jde o zaměstnance dodavatele nebo osoby v jiném vztahu k dodavateli, včetně osvědčení o vzdělání a odborné kvalifikaci vztahující se k požadovaným službám, a to jak ve vztahu k fyzickým osobám, které mohou služby poskytovat, tak ve vztahu k jejich vedoucím pracovníkům; pro vyloučení veškerých pochybností zadavatel uvádí, že pokud uvedené osoby nejsou ve vztahu k dodavateli v pracovněprávním či jiném či obdobném vztahu, bude kvalifikace prokazována prostřednictvím jiných osob dle § 83 ZZVZ;</w:t>
            </w:r>
          </w:p>
          <w:p w14:paraId="72C9C0CF" w14:textId="3AD74BB6" w:rsidR="00946A2F" w:rsidRPr="00F90880" w:rsidRDefault="00946A2F" w:rsidP="00062173">
            <w:pPr>
              <w:spacing w:before="120" w:after="120"/>
            </w:pPr>
            <w:r w:rsidRPr="00F90880">
              <w:rPr>
                <w:b/>
                <w:bCs/>
              </w:rPr>
              <w:t>Dodavatel čestné prohlašuje</w:t>
            </w:r>
            <w:r w:rsidRPr="00F90880">
              <w:t>,</w:t>
            </w:r>
            <w:r w:rsidRPr="00F90880">
              <w:rPr>
                <w:b/>
                <w:bCs/>
              </w:rPr>
              <w:t xml:space="preserve"> </w:t>
            </w:r>
            <w:r w:rsidRPr="00F90880">
              <w:t>že splňuje podmínky technické kvalifikace podle § 79 odst. 2 písm. c) a d), v rozsahu stanoveném v zadávací dokumentaci.</w:t>
            </w:r>
          </w:p>
          <w:p w14:paraId="6A37FEC3" w14:textId="77777777" w:rsidR="00860601" w:rsidRDefault="00860601" w:rsidP="00860601">
            <w:pPr>
              <w:widowControl w:val="0"/>
              <w:suppressAutoHyphens/>
              <w:jc w:val="both"/>
              <w:rPr>
                <w:b/>
              </w:rPr>
            </w:pPr>
          </w:p>
          <w:p w14:paraId="744DB9FE" w14:textId="01356DAA" w:rsidR="00860601" w:rsidRPr="00860601" w:rsidRDefault="00860601" w:rsidP="00860601">
            <w:pPr>
              <w:widowControl w:val="0"/>
              <w:suppressAutoHyphens/>
              <w:jc w:val="both"/>
              <w:rPr>
                <w:b/>
              </w:rPr>
            </w:pPr>
            <w:r w:rsidRPr="00E55591">
              <w:rPr>
                <w:b/>
              </w:rPr>
              <w:t>Vymezení minimální úrovně tohoto technického kvalifikačního kritéria:</w:t>
            </w:r>
          </w:p>
          <w:p w14:paraId="3B87BA8C" w14:textId="6369FE4D" w:rsidR="00E54BCC" w:rsidRPr="00860601" w:rsidRDefault="00E54BCC" w:rsidP="00E54BCC">
            <w:pPr>
              <w:autoSpaceDE w:val="0"/>
              <w:autoSpaceDN w:val="0"/>
              <w:adjustRightInd w:val="0"/>
              <w:jc w:val="both"/>
              <w:rPr>
                <w:b/>
                <w:bCs/>
                <w:iCs/>
              </w:rPr>
            </w:pPr>
            <w:r w:rsidRPr="00860601">
              <w:rPr>
                <w:b/>
                <w:bCs/>
                <w:iCs/>
              </w:rPr>
              <w:t>Dodavatel má pro plnění veřejné zakázky k dispozici nejméně 2 členný realizační tým splňující následující požadavky zadavatele:</w:t>
            </w:r>
          </w:p>
          <w:p w14:paraId="610C61E7" w14:textId="77777777" w:rsidR="00E54BCC" w:rsidRDefault="00E54BCC" w:rsidP="00E54BCC">
            <w:pPr>
              <w:autoSpaceDE w:val="0"/>
              <w:autoSpaceDN w:val="0"/>
              <w:adjustRightInd w:val="0"/>
              <w:jc w:val="both"/>
              <w:rPr>
                <w:iCs/>
              </w:rPr>
            </w:pPr>
          </w:p>
          <w:p w14:paraId="3314BAFA" w14:textId="0A3CDFEF" w:rsidR="00E54BCC" w:rsidRDefault="00E54BCC" w:rsidP="00E54BCC">
            <w:pPr>
              <w:autoSpaceDE w:val="0"/>
              <w:autoSpaceDN w:val="0"/>
              <w:adjustRightInd w:val="0"/>
              <w:ind w:left="360"/>
              <w:jc w:val="both"/>
              <w:rPr>
                <w:b/>
                <w:iCs/>
              </w:rPr>
            </w:pPr>
            <w:r>
              <w:rPr>
                <w:b/>
                <w:iCs/>
              </w:rPr>
              <w:t xml:space="preserve">Manažer plnění – min. 1 osoba </w:t>
            </w:r>
          </w:p>
          <w:p w14:paraId="3D55DD6A" w14:textId="77777777" w:rsidR="00E54BCC" w:rsidRPr="001F5E95" w:rsidRDefault="00E54BCC" w:rsidP="00E54BCC">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Pr>
                <w:rFonts w:ascii="Times New Roman" w:hAnsi="Times New Roman" w:cs="Times New Roman"/>
                <w:sz w:val="20"/>
                <w:szCs w:val="20"/>
              </w:rPr>
              <w:t>nejméně SŠ vzdělání,</w:t>
            </w:r>
          </w:p>
          <w:p w14:paraId="221C081F" w14:textId="77777777" w:rsidR="00E54BCC" w:rsidRPr="003F3268" w:rsidRDefault="00E54BCC" w:rsidP="00E54BCC">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Pr>
                <w:rFonts w:ascii="Times New Roman" w:hAnsi="Times New Roman" w:cs="Times New Roman"/>
                <w:iCs/>
                <w:sz w:val="20"/>
                <w:szCs w:val="20"/>
              </w:rPr>
              <w:t>má m</w:t>
            </w:r>
            <w:r w:rsidRPr="00241E53">
              <w:rPr>
                <w:rFonts w:ascii="Times New Roman" w:hAnsi="Times New Roman" w:cs="Times New Roman"/>
                <w:iCs/>
                <w:sz w:val="20"/>
                <w:szCs w:val="20"/>
              </w:rPr>
              <w:t xml:space="preserve">in. </w:t>
            </w:r>
            <w:r>
              <w:rPr>
                <w:rFonts w:ascii="Times New Roman" w:hAnsi="Times New Roman" w:cs="Times New Roman"/>
                <w:iCs/>
                <w:sz w:val="20"/>
                <w:szCs w:val="20"/>
              </w:rPr>
              <w:t>3</w:t>
            </w:r>
            <w:r w:rsidRPr="00241E53">
              <w:rPr>
                <w:rFonts w:ascii="Times New Roman" w:hAnsi="Times New Roman" w:cs="Times New Roman"/>
                <w:iCs/>
                <w:sz w:val="20"/>
                <w:szCs w:val="20"/>
              </w:rPr>
              <w:t xml:space="preserve"> </w:t>
            </w:r>
            <w:r>
              <w:rPr>
                <w:rFonts w:ascii="Times New Roman" w:hAnsi="Times New Roman" w:cs="Times New Roman"/>
                <w:iCs/>
                <w:sz w:val="20"/>
                <w:szCs w:val="20"/>
              </w:rPr>
              <w:t xml:space="preserve">roky </w:t>
            </w:r>
            <w:r w:rsidRPr="00241E53">
              <w:rPr>
                <w:rFonts w:ascii="Times New Roman" w:hAnsi="Times New Roman" w:cs="Times New Roman"/>
                <w:iCs/>
                <w:sz w:val="20"/>
                <w:szCs w:val="20"/>
              </w:rPr>
              <w:t xml:space="preserve">praxe </w:t>
            </w:r>
            <w:r>
              <w:rPr>
                <w:rFonts w:ascii="Times New Roman" w:hAnsi="Times New Roman" w:cs="Times New Roman"/>
                <w:sz w:val="20"/>
                <w:szCs w:val="20"/>
              </w:rPr>
              <w:t>v oblasti řízení projektů</w:t>
            </w:r>
            <w:r w:rsidRPr="00241E53">
              <w:rPr>
                <w:rFonts w:ascii="Times New Roman" w:hAnsi="Times New Roman" w:cs="Times New Roman"/>
                <w:iCs/>
                <w:sz w:val="20"/>
                <w:szCs w:val="20"/>
              </w:rPr>
              <w:t xml:space="preserve"> </w:t>
            </w:r>
            <w:r>
              <w:rPr>
                <w:rFonts w:ascii="Times New Roman" w:hAnsi="Times New Roman" w:cs="Times New Roman"/>
                <w:iCs/>
                <w:sz w:val="20"/>
                <w:szCs w:val="20"/>
              </w:rPr>
              <w:t>získanou za</w:t>
            </w:r>
            <w:r w:rsidRPr="00241E53">
              <w:rPr>
                <w:rFonts w:ascii="Times New Roman" w:hAnsi="Times New Roman" w:cs="Times New Roman"/>
                <w:iCs/>
                <w:sz w:val="20"/>
                <w:szCs w:val="20"/>
              </w:rPr>
              <w:t xml:space="preserve"> období posledních </w:t>
            </w:r>
            <w:r>
              <w:rPr>
                <w:rFonts w:ascii="Times New Roman" w:hAnsi="Times New Roman" w:cs="Times New Roman"/>
                <w:iCs/>
                <w:sz w:val="20"/>
                <w:szCs w:val="20"/>
              </w:rPr>
              <w:t>5</w:t>
            </w:r>
            <w:r w:rsidRPr="00241E53">
              <w:rPr>
                <w:rFonts w:ascii="Times New Roman" w:hAnsi="Times New Roman" w:cs="Times New Roman"/>
                <w:iCs/>
                <w:sz w:val="20"/>
                <w:szCs w:val="20"/>
              </w:rPr>
              <w:t xml:space="preserve"> let</w:t>
            </w:r>
            <w:r>
              <w:rPr>
                <w:rFonts w:ascii="Times New Roman" w:hAnsi="Times New Roman" w:cs="Times New Roman"/>
                <w:iCs/>
                <w:sz w:val="20"/>
                <w:szCs w:val="20"/>
              </w:rPr>
              <w:t xml:space="preserve">, </w:t>
            </w:r>
            <w:r w:rsidRPr="00241E53">
              <w:rPr>
                <w:rFonts w:ascii="Times New Roman" w:hAnsi="Times New Roman" w:cs="Times New Roman"/>
                <w:iCs/>
                <w:sz w:val="20"/>
                <w:szCs w:val="20"/>
              </w:rPr>
              <w:t>počítaných od konce lhůty pro podání nabídek, zahrnující</w:t>
            </w:r>
            <w:r>
              <w:rPr>
                <w:rFonts w:ascii="Times New Roman" w:hAnsi="Times New Roman" w:cs="Times New Roman"/>
                <w:sz w:val="20"/>
                <w:szCs w:val="20"/>
              </w:rPr>
              <w:t xml:space="preserve"> provozní řízení a koordinaci vícero několikačlenných týmů (více než 2 týmy) působících na vícero různých objektech v oblasti ochrany majetku a osob; </w:t>
            </w:r>
          </w:p>
          <w:p w14:paraId="28705438" w14:textId="25B371D6" w:rsidR="00E54BCC" w:rsidRPr="003F3268" w:rsidRDefault="00E54BCC" w:rsidP="00E54BCC">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Pr>
                <w:rFonts w:ascii="Times New Roman" w:hAnsi="Times New Roman" w:cs="Times New Roman"/>
                <w:sz w:val="20"/>
                <w:szCs w:val="20"/>
              </w:rPr>
              <w:t>samostatná zkušenost s vedením a řízením několikačlenných týmů u nejméně 2 projektů, jejich</w:t>
            </w:r>
            <w:r w:rsidR="002137EF">
              <w:rPr>
                <w:rFonts w:ascii="Times New Roman" w:hAnsi="Times New Roman" w:cs="Times New Roman"/>
                <w:sz w:val="20"/>
                <w:szCs w:val="20"/>
              </w:rPr>
              <w:t>ž</w:t>
            </w:r>
            <w:r>
              <w:rPr>
                <w:rFonts w:ascii="Times New Roman" w:hAnsi="Times New Roman" w:cs="Times New Roman"/>
                <w:sz w:val="20"/>
                <w:szCs w:val="20"/>
              </w:rPr>
              <w:t xml:space="preserve"> předmětem plnění byla ochrana osob a majetku,  s délkou poskytované služby u každého jednotlivého projektu nejméně 12 po sobě jdoucích kalendářních měsíců;</w:t>
            </w:r>
          </w:p>
          <w:p w14:paraId="785BC2B4" w14:textId="77777777" w:rsidR="00E54BCC" w:rsidRPr="00806B92" w:rsidRDefault="00E54BCC" w:rsidP="00E54BCC">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Pr>
                <w:rFonts w:ascii="Times New Roman" w:hAnsi="Times New Roman" w:cs="Times New Roman"/>
                <w:sz w:val="20"/>
                <w:szCs w:val="20"/>
              </w:rPr>
              <w:t>aktivní znalost českého jazyka slovem i písmem;</w:t>
            </w:r>
          </w:p>
          <w:p w14:paraId="734975D7" w14:textId="77777777" w:rsidR="00E54BCC" w:rsidRDefault="00E54BCC" w:rsidP="00E54BCC">
            <w:pPr>
              <w:autoSpaceDE w:val="0"/>
              <w:autoSpaceDN w:val="0"/>
              <w:adjustRightInd w:val="0"/>
              <w:jc w:val="both"/>
              <w:rPr>
                <w:iCs/>
              </w:rPr>
            </w:pPr>
          </w:p>
          <w:p w14:paraId="643A9C15" w14:textId="5C677DB5" w:rsidR="00E54BCC" w:rsidRDefault="00E54BCC" w:rsidP="00E54BCC">
            <w:pPr>
              <w:autoSpaceDE w:val="0"/>
              <w:autoSpaceDN w:val="0"/>
              <w:adjustRightInd w:val="0"/>
              <w:ind w:left="360"/>
              <w:jc w:val="both"/>
              <w:rPr>
                <w:b/>
                <w:iCs/>
              </w:rPr>
            </w:pPr>
            <w:r>
              <w:rPr>
                <w:b/>
                <w:iCs/>
              </w:rPr>
              <w:t xml:space="preserve">Vedoucí ostrahy – min. 1 osoba </w:t>
            </w:r>
          </w:p>
          <w:p w14:paraId="3782CFE2" w14:textId="77777777" w:rsidR="00E54BCC" w:rsidRPr="001F5E95" w:rsidRDefault="00E54BCC" w:rsidP="00E54BCC">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Pr>
                <w:rFonts w:ascii="Times New Roman" w:hAnsi="Times New Roman" w:cs="Times New Roman"/>
                <w:sz w:val="20"/>
                <w:szCs w:val="20"/>
              </w:rPr>
              <w:t>nejméně SŠ vzdělání,</w:t>
            </w:r>
          </w:p>
          <w:p w14:paraId="306DED6A" w14:textId="77777777" w:rsidR="00E54BCC" w:rsidRPr="003F3268" w:rsidRDefault="00E54BCC" w:rsidP="00E54BCC">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Pr>
                <w:rFonts w:ascii="Times New Roman" w:hAnsi="Times New Roman" w:cs="Times New Roman"/>
                <w:iCs/>
                <w:sz w:val="20"/>
                <w:szCs w:val="20"/>
              </w:rPr>
              <w:t>má m</w:t>
            </w:r>
            <w:r w:rsidRPr="00241E53">
              <w:rPr>
                <w:rFonts w:ascii="Times New Roman" w:hAnsi="Times New Roman" w:cs="Times New Roman"/>
                <w:iCs/>
                <w:sz w:val="20"/>
                <w:szCs w:val="20"/>
              </w:rPr>
              <w:t xml:space="preserve">in. </w:t>
            </w:r>
            <w:r>
              <w:rPr>
                <w:rFonts w:ascii="Times New Roman" w:hAnsi="Times New Roman" w:cs="Times New Roman"/>
                <w:iCs/>
                <w:sz w:val="20"/>
                <w:szCs w:val="20"/>
              </w:rPr>
              <w:t>3</w:t>
            </w:r>
            <w:r w:rsidRPr="00241E53">
              <w:rPr>
                <w:rFonts w:ascii="Times New Roman" w:hAnsi="Times New Roman" w:cs="Times New Roman"/>
                <w:iCs/>
                <w:sz w:val="20"/>
                <w:szCs w:val="20"/>
              </w:rPr>
              <w:t xml:space="preserve"> </w:t>
            </w:r>
            <w:r>
              <w:rPr>
                <w:rFonts w:ascii="Times New Roman" w:hAnsi="Times New Roman" w:cs="Times New Roman"/>
                <w:iCs/>
                <w:sz w:val="20"/>
                <w:szCs w:val="20"/>
              </w:rPr>
              <w:t>roky</w:t>
            </w:r>
            <w:r w:rsidRPr="00241E53">
              <w:rPr>
                <w:rFonts w:ascii="Times New Roman" w:hAnsi="Times New Roman" w:cs="Times New Roman"/>
                <w:iCs/>
                <w:sz w:val="20"/>
                <w:szCs w:val="20"/>
              </w:rPr>
              <w:t xml:space="preserve"> praxe </w:t>
            </w:r>
            <w:r>
              <w:rPr>
                <w:rFonts w:ascii="Times New Roman" w:hAnsi="Times New Roman" w:cs="Times New Roman"/>
                <w:sz w:val="20"/>
                <w:szCs w:val="20"/>
              </w:rPr>
              <w:t>v oblasti řízení ochrany majetku a osob vč. odborného dozoru nad ostrahou, získané</w:t>
            </w:r>
            <w:r>
              <w:rPr>
                <w:rFonts w:ascii="Times New Roman" w:hAnsi="Times New Roman" w:cs="Times New Roman"/>
                <w:iCs/>
                <w:sz w:val="20"/>
                <w:szCs w:val="20"/>
              </w:rPr>
              <w:t xml:space="preserve"> v </w:t>
            </w:r>
            <w:r w:rsidRPr="00241E53">
              <w:rPr>
                <w:rFonts w:ascii="Times New Roman" w:hAnsi="Times New Roman" w:cs="Times New Roman"/>
                <w:iCs/>
                <w:sz w:val="20"/>
                <w:szCs w:val="20"/>
              </w:rPr>
              <w:t xml:space="preserve">období posledních </w:t>
            </w:r>
            <w:r>
              <w:rPr>
                <w:rFonts w:ascii="Times New Roman" w:hAnsi="Times New Roman" w:cs="Times New Roman"/>
                <w:iCs/>
                <w:sz w:val="20"/>
                <w:szCs w:val="20"/>
              </w:rPr>
              <w:t>5</w:t>
            </w:r>
            <w:r w:rsidRPr="00241E53">
              <w:rPr>
                <w:rFonts w:ascii="Times New Roman" w:hAnsi="Times New Roman" w:cs="Times New Roman"/>
                <w:iCs/>
                <w:sz w:val="20"/>
                <w:szCs w:val="20"/>
              </w:rPr>
              <w:t xml:space="preserve"> let</w:t>
            </w:r>
            <w:r>
              <w:rPr>
                <w:rFonts w:ascii="Times New Roman" w:hAnsi="Times New Roman" w:cs="Times New Roman"/>
                <w:sz w:val="20"/>
                <w:szCs w:val="20"/>
              </w:rPr>
              <w:t xml:space="preserve">; </w:t>
            </w:r>
          </w:p>
          <w:p w14:paraId="0439CCF5" w14:textId="77777777" w:rsidR="00E54BCC" w:rsidRPr="003F3268" w:rsidRDefault="00E54BCC" w:rsidP="00E54BCC">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Pr>
                <w:rFonts w:ascii="Times New Roman" w:hAnsi="Times New Roman" w:cs="Times New Roman"/>
                <w:sz w:val="20"/>
                <w:szCs w:val="20"/>
              </w:rPr>
              <w:t>má min. 1 rok praxe, tj. 12 ukončených měsíců, s vedením týmu o minimálně 10 osobách v oblasti ochrany osob a majetku, získané v posledních 2 letech;</w:t>
            </w:r>
          </w:p>
          <w:p w14:paraId="3878977D" w14:textId="77777777" w:rsidR="00E54BCC" w:rsidRDefault="00E54BCC" w:rsidP="00E54BCC">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Pr>
                <w:rFonts w:ascii="Times New Roman" w:hAnsi="Times New Roman" w:cs="Times New Roman"/>
                <w:sz w:val="20"/>
                <w:szCs w:val="20"/>
              </w:rPr>
              <w:t>aktivní znalost českého jazyka slovem i písmem;</w:t>
            </w:r>
          </w:p>
          <w:p w14:paraId="51B289C8" w14:textId="1DED7B6E" w:rsidR="00FF0F2A" w:rsidRPr="00F90880" w:rsidRDefault="00FF0F2A" w:rsidP="00062173">
            <w:pPr>
              <w:widowControl w:val="0"/>
              <w:suppressAutoHyphens/>
              <w:autoSpaceDE w:val="0"/>
              <w:autoSpaceDN w:val="0"/>
              <w:adjustRightInd w:val="0"/>
              <w:rPr>
                <w:color w:val="FF0000"/>
              </w:rPr>
            </w:pPr>
          </w:p>
        </w:tc>
      </w:tr>
      <w:tr w:rsidR="00946A2F" w:rsidRPr="00F90880" w14:paraId="49D0790B" w14:textId="77777777" w:rsidTr="00CC536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2DB6F3" w14:textId="487B23EF" w:rsidR="00946A2F" w:rsidRPr="00946A2F" w:rsidRDefault="002137EF" w:rsidP="00CC5362">
            <w:pPr>
              <w:autoSpaceDE w:val="0"/>
              <w:autoSpaceDN w:val="0"/>
              <w:adjustRightInd w:val="0"/>
              <w:rPr>
                <w:b/>
                <w:iCs/>
              </w:rPr>
            </w:pPr>
            <w:r>
              <w:rPr>
                <w:b/>
                <w:iCs/>
              </w:rPr>
              <w:t>Manažer plnění</w:t>
            </w:r>
          </w:p>
        </w:tc>
      </w:tr>
      <w:tr w:rsidR="00946A2F" w:rsidRPr="00F90880" w14:paraId="7CB68986" w14:textId="77777777" w:rsidTr="00062173">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01F8A01F" w14:textId="77777777" w:rsidR="00946A2F" w:rsidRPr="00F90880" w:rsidRDefault="00946A2F" w:rsidP="00062173">
            <w:pPr>
              <w:widowControl w:val="0"/>
              <w:suppressAutoHyphens/>
              <w:autoSpaceDE w:val="0"/>
              <w:autoSpaceDN w:val="0"/>
              <w:adjustRightInd w:val="0"/>
              <w:rPr>
                <w:bCs/>
                <w:lang w:val="en-US"/>
              </w:rPr>
            </w:pPr>
            <w:r w:rsidRPr="00F90880">
              <w:rPr>
                <w:bCs/>
                <w:lang w:val="en-US"/>
              </w:rPr>
              <w:t>jméno a příjmení, titul:</w:t>
            </w:r>
          </w:p>
        </w:tc>
        <w:tc>
          <w:tcPr>
            <w:tcW w:w="4819" w:type="dxa"/>
            <w:tcBorders>
              <w:top w:val="single" w:sz="4" w:space="0" w:color="auto"/>
              <w:left w:val="single" w:sz="4" w:space="0" w:color="auto"/>
              <w:bottom w:val="single" w:sz="4" w:space="0" w:color="auto"/>
              <w:right w:val="single" w:sz="4" w:space="0" w:color="auto"/>
            </w:tcBorders>
            <w:vAlign w:val="center"/>
          </w:tcPr>
          <w:p w14:paraId="3A237118" w14:textId="77777777" w:rsidR="00946A2F" w:rsidRPr="00F90880" w:rsidRDefault="00946A2F" w:rsidP="00062173">
            <w:pPr>
              <w:widowControl w:val="0"/>
              <w:suppressAutoHyphens/>
              <w:autoSpaceDE w:val="0"/>
              <w:autoSpaceDN w:val="0"/>
              <w:adjustRightInd w:val="0"/>
              <w:rPr>
                <w:bCs/>
                <w:lang w:val="en-US"/>
              </w:rPr>
            </w:pPr>
            <w:r w:rsidRPr="00F90880">
              <w:rPr>
                <w:color w:val="FF0000"/>
              </w:rPr>
              <w:t xml:space="preserve">doplní účastník </w:t>
            </w:r>
          </w:p>
        </w:tc>
      </w:tr>
      <w:tr w:rsidR="00946A2F" w:rsidRPr="00F90880" w14:paraId="6AB16933" w14:textId="77777777" w:rsidTr="00062173">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42A5F88E" w14:textId="1F8A80E4" w:rsidR="00946A2F" w:rsidRPr="00F90880" w:rsidRDefault="002137EF" w:rsidP="00062173">
            <w:pPr>
              <w:widowControl w:val="0"/>
              <w:suppressAutoHyphens/>
              <w:autoSpaceDE w:val="0"/>
              <w:autoSpaceDN w:val="0"/>
              <w:adjustRightInd w:val="0"/>
              <w:rPr>
                <w:bCs/>
                <w:lang w:val="en-US"/>
              </w:rPr>
            </w:pPr>
            <w:r>
              <w:rPr>
                <w:bCs/>
                <w:lang w:val="en-US"/>
              </w:rPr>
              <w:t>nejvyšší dosažené vzdělání</w:t>
            </w:r>
            <w:r w:rsidR="00BA6986">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743D31EE" w14:textId="27DB3A6A" w:rsidR="00946A2F" w:rsidRPr="00F90880" w:rsidRDefault="00946A2F" w:rsidP="00062173">
            <w:pPr>
              <w:widowControl w:val="0"/>
              <w:suppressAutoHyphens/>
              <w:autoSpaceDE w:val="0"/>
              <w:autoSpaceDN w:val="0"/>
              <w:adjustRightInd w:val="0"/>
              <w:rPr>
                <w:bCs/>
                <w:lang w:val="en-US"/>
              </w:rPr>
            </w:pPr>
            <w:r w:rsidRPr="00946A2F">
              <w:rPr>
                <w:color w:val="FF0000"/>
              </w:rPr>
              <w:t xml:space="preserve">doplní účastník </w:t>
            </w:r>
            <w:r w:rsidRPr="009574D1">
              <w:rPr>
                <w:i/>
                <w:iCs/>
                <w:color w:val="FF0000"/>
              </w:rPr>
              <w:t xml:space="preserve">(např. </w:t>
            </w:r>
            <w:r w:rsidR="002137EF">
              <w:rPr>
                <w:i/>
                <w:iCs/>
                <w:color w:val="FF0000"/>
              </w:rPr>
              <w:t>středoškolské SŠ, vysokoškolské VŠ</w:t>
            </w:r>
            <w:r w:rsidRPr="009574D1">
              <w:rPr>
                <w:i/>
                <w:iCs/>
                <w:color w:val="FF0000"/>
              </w:rPr>
              <w:t>)</w:t>
            </w:r>
          </w:p>
        </w:tc>
      </w:tr>
      <w:tr w:rsidR="00946A2F" w:rsidRPr="00F90880" w14:paraId="0A43BE92" w14:textId="77777777" w:rsidTr="00062173">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331DBF8A" w14:textId="1047713D" w:rsidR="00946A2F" w:rsidRPr="00F90880" w:rsidRDefault="00946A2F" w:rsidP="00062173">
            <w:pPr>
              <w:widowControl w:val="0"/>
              <w:suppressAutoHyphens/>
              <w:autoSpaceDE w:val="0"/>
              <w:autoSpaceDN w:val="0"/>
              <w:adjustRightInd w:val="0"/>
              <w:rPr>
                <w:bCs/>
                <w:lang w:val="en-US"/>
              </w:rPr>
            </w:pPr>
            <w:r>
              <w:rPr>
                <w:bCs/>
                <w:lang w:val="en-US"/>
              </w:rPr>
              <w:t>délka praxe v oboru:</w:t>
            </w:r>
            <w:r w:rsidR="002137EF">
              <w:rPr>
                <w:bCs/>
                <w:lang w:val="en-US"/>
              </w:rPr>
              <w:t xml:space="preserve"> min. 3 roky </w:t>
            </w:r>
            <w:r w:rsidR="002137EF" w:rsidRPr="00241E53">
              <w:rPr>
                <w:iCs/>
              </w:rPr>
              <w:t xml:space="preserve">praxe </w:t>
            </w:r>
            <w:r w:rsidR="002137EF">
              <w:t>v oblasti řízení projektů</w:t>
            </w:r>
            <w:r w:rsidR="002137EF" w:rsidRPr="00241E53">
              <w:rPr>
                <w:iCs/>
              </w:rPr>
              <w:t xml:space="preserve"> </w:t>
            </w:r>
            <w:r w:rsidR="002137EF">
              <w:rPr>
                <w:iCs/>
              </w:rPr>
              <w:t>získanou za</w:t>
            </w:r>
            <w:r w:rsidR="002137EF" w:rsidRPr="00241E53">
              <w:rPr>
                <w:iCs/>
              </w:rPr>
              <w:t xml:space="preserve"> období posledních </w:t>
            </w:r>
            <w:r w:rsidR="002137EF">
              <w:rPr>
                <w:iCs/>
              </w:rPr>
              <w:t>5</w:t>
            </w:r>
            <w:r w:rsidR="002137EF" w:rsidRPr="00241E53">
              <w:rPr>
                <w:iCs/>
              </w:rPr>
              <w:t xml:space="preserve"> let</w:t>
            </w:r>
            <w:r w:rsidR="002137EF">
              <w:rPr>
                <w:iCs/>
              </w:rPr>
              <w:t xml:space="preserve">, </w:t>
            </w:r>
            <w:r w:rsidR="002137EF" w:rsidRPr="00241E53">
              <w:rPr>
                <w:iCs/>
              </w:rPr>
              <w:t>počítaných od konce lhůty pro podání nabídek, zahrnující</w:t>
            </w:r>
            <w:r w:rsidR="002137EF">
              <w:t xml:space="preserve"> provozní řízení a koordinaci vícero několikačlenných týmů (více než 2 týmy) působících na vícero různých objektech v oblasti ochrany majetku a osob</w:t>
            </w:r>
          </w:p>
        </w:tc>
        <w:tc>
          <w:tcPr>
            <w:tcW w:w="4819" w:type="dxa"/>
            <w:tcBorders>
              <w:top w:val="single" w:sz="4" w:space="0" w:color="auto"/>
              <w:left w:val="single" w:sz="4" w:space="0" w:color="auto"/>
              <w:bottom w:val="single" w:sz="4" w:space="0" w:color="auto"/>
              <w:right w:val="single" w:sz="4" w:space="0" w:color="auto"/>
            </w:tcBorders>
            <w:vAlign w:val="center"/>
          </w:tcPr>
          <w:p w14:paraId="1749EE32" w14:textId="1612E55E" w:rsidR="00946A2F" w:rsidRPr="00F90880" w:rsidRDefault="00BA6986" w:rsidP="00062173">
            <w:pPr>
              <w:widowControl w:val="0"/>
              <w:suppressAutoHyphens/>
              <w:autoSpaceDE w:val="0"/>
              <w:autoSpaceDN w:val="0"/>
              <w:adjustRightInd w:val="0"/>
              <w:rPr>
                <w:color w:val="FF0000"/>
              </w:rPr>
            </w:pPr>
            <w:r>
              <w:rPr>
                <w:color w:val="FF0000"/>
              </w:rPr>
              <w:t>účastník doplní počet let praxe a délku období, ve kterém tuto praxi získal, dále uvede strukturované údaje o této praxi</w:t>
            </w:r>
          </w:p>
        </w:tc>
      </w:tr>
      <w:tr w:rsidR="002137EF" w:rsidRPr="00F90880" w14:paraId="5197F968" w14:textId="77777777" w:rsidTr="00062173">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0ABB5352" w14:textId="4581F57C" w:rsidR="002137EF" w:rsidRPr="00F90880" w:rsidRDefault="002137EF" w:rsidP="00062173">
            <w:pPr>
              <w:widowControl w:val="0"/>
              <w:suppressAutoHyphens/>
              <w:autoSpaceDE w:val="0"/>
              <w:autoSpaceDN w:val="0"/>
              <w:adjustRightInd w:val="0"/>
              <w:rPr>
                <w:bCs/>
                <w:lang w:val="en-US"/>
              </w:rPr>
            </w:pPr>
            <w:r>
              <w:t>samostatná zkušenost s vedením a řízením několikačlenných týmů u nejméně 2 projektů, jejichž předmětem plnění byla ochrana osob a majetku,  s délkou poskytované služby u každého jednotlivého projektu nejméně 12 po sobě jdoucích kalendářních měsíců</w:t>
            </w:r>
          </w:p>
        </w:tc>
        <w:tc>
          <w:tcPr>
            <w:tcW w:w="4819" w:type="dxa"/>
            <w:tcBorders>
              <w:top w:val="single" w:sz="4" w:space="0" w:color="auto"/>
              <w:left w:val="single" w:sz="4" w:space="0" w:color="auto"/>
              <w:bottom w:val="single" w:sz="4" w:space="0" w:color="auto"/>
              <w:right w:val="single" w:sz="4" w:space="0" w:color="auto"/>
            </w:tcBorders>
            <w:vAlign w:val="center"/>
          </w:tcPr>
          <w:p w14:paraId="4F78350C" w14:textId="38AF5B53" w:rsidR="002137EF" w:rsidRPr="00F90880" w:rsidRDefault="002137EF" w:rsidP="00062173">
            <w:pPr>
              <w:widowControl w:val="0"/>
              <w:suppressAutoHyphens/>
              <w:autoSpaceDE w:val="0"/>
              <w:autoSpaceDN w:val="0"/>
              <w:adjustRightInd w:val="0"/>
              <w:rPr>
                <w:color w:val="FF0000"/>
              </w:rPr>
            </w:pPr>
            <w:r w:rsidRPr="00F90880">
              <w:rPr>
                <w:color w:val="FF0000"/>
              </w:rPr>
              <w:t xml:space="preserve">doplní účastník </w:t>
            </w:r>
            <w:r>
              <w:rPr>
                <w:color w:val="FF0000"/>
              </w:rPr>
              <w:t>a uvede strukturované údaje , z jejich obsahu bude zřejmé splnění stanovené kvalifikace</w:t>
            </w:r>
          </w:p>
        </w:tc>
      </w:tr>
      <w:tr w:rsidR="002137EF" w:rsidRPr="00F90880" w14:paraId="25EFCA19" w14:textId="77777777" w:rsidTr="00062173">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6FF04692" w14:textId="0458098F" w:rsidR="002137EF" w:rsidRPr="00F90880" w:rsidRDefault="002137EF" w:rsidP="00062173">
            <w:pPr>
              <w:widowControl w:val="0"/>
              <w:suppressAutoHyphens/>
              <w:autoSpaceDE w:val="0"/>
              <w:autoSpaceDN w:val="0"/>
              <w:adjustRightInd w:val="0"/>
              <w:rPr>
                <w:bCs/>
                <w:lang w:val="en-US"/>
              </w:rPr>
            </w:pPr>
            <w:r>
              <w:t>aktivní znalost českého jazyka slovem i písmem</w:t>
            </w:r>
          </w:p>
        </w:tc>
        <w:tc>
          <w:tcPr>
            <w:tcW w:w="4819" w:type="dxa"/>
            <w:tcBorders>
              <w:top w:val="single" w:sz="4" w:space="0" w:color="auto"/>
              <w:left w:val="single" w:sz="4" w:space="0" w:color="auto"/>
              <w:bottom w:val="single" w:sz="4" w:space="0" w:color="auto"/>
              <w:right w:val="single" w:sz="4" w:space="0" w:color="auto"/>
            </w:tcBorders>
            <w:vAlign w:val="center"/>
          </w:tcPr>
          <w:p w14:paraId="6FD0523C" w14:textId="0FADE226" w:rsidR="002137EF" w:rsidRPr="00F90880" w:rsidRDefault="002137EF" w:rsidP="00062173">
            <w:pPr>
              <w:widowControl w:val="0"/>
              <w:suppressAutoHyphens/>
              <w:autoSpaceDE w:val="0"/>
              <w:autoSpaceDN w:val="0"/>
              <w:adjustRightInd w:val="0"/>
              <w:rPr>
                <w:color w:val="FF0000"/>
              </w:rPr>
            </w:pPr>
            <w:r>
              <w:rPr>
                <w:color w:val="FF0000"/>
              </w:rPr>
              <w:t xml:space="preserve">účastník doplní ANO </w:t>
            </w:r>
            <w:r w:rsidRPr="002137EF">
              <w:rPr>
                <w:i/>
                <w:iCs/>
                <w:color w:val="FF0000"/>
              </w:rPr>
              <w:t>nebo</w:t>
            </w:r>
            <w:r>
              <w:rPr>
                <w:color w:val="FF0000"/>
              </w:rPr>
              <w:t xml:space="preserve"> NE</w:t>
            </w:r>
          </w:p>
        </w:tc>
      </w:tr>
      <w:tr w:rsidR="00946A2F" w:rsidRPr="00F90880" w14:paraId="31DB7FDA" w14:textId="77777777" w:rsidTr="00062173">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63F2A8AD" w14:textId="77777777" w:rsidR="00946A2F" w:rsidRPr="00F90880" w:rsidRDefault="00946A2F" w:rsidP="00062173">
            <w:pPr>
              <w:widowControl w:val="0"/>
              <w:suppressAutoHyphens/>
              <w:autoSpaceDE w:val="0"/>
              <w:autoSpaceDN w:val="0"/>
              <w:adjustRightInd w:val="0"/>
              <w:rPr>
                <w:bCs/>
                <w:lang w:val="en-US"/>
              </w:rPr>
            </w:pPr>
            <w:r w:rsidRPr="00F90880">
              <w:rPr>
                <w:bCs/>
                <w:lang w:val="en-US"/>
              </w:rPr>
              <w:t>vztah k dodavateli:</w:t>
            </w:r>
          </w:p>
        </w:tc>
        <w:tc>
          <w:tcPr>
            <w:tcW w:w="4819" w:type="dxa"/>
            <w:tcBorders>
              <w:top w:val="single" w:sz="4" w:space="0" w:color="auto"/>
              <w:left w:val="single" w:sz="4" w:space="0" w:color="auto"/>
              <w:bottom w:val="single" w:sz="4" w:space="0" w:color="auto"/>
              <w:right w:val="single" w:sz="4" w:space="0" w:color="auto"/>
            </w:tcBorders>
            <w:vAlign w:val="center"/>
          </w:tcPr>
          <w:p w14:paraId="6F3DD32E" w14:textId="77777777" w:rsidR="00946A2F" w:rsidRPr="00F90880" w:rsidRDefault="00946A2F" w:rsidP="00062173">
            <w:pPr>
              <w:widowControl w:val="0"/>
              <w:suppressAutoHyphens/>
              <w:autoSpaceDE w:val="0"/>
              <w:autoSpaceDN w:val="0"/>
              <w:adjustRightInd w:val="0"/>
              <w:rPr>
                <w:bCs/>
                <w:lang w:val="en-US"/>
              </w:rPr>
            </w:pPr>
            <w:r w:rsidRPr="00F90880">
              <w:rPr>
                <w:color w:val="FF0000"/>
              </w:rPr>
              <w:t xml:space="preserve">doplní účastník </w:t>
            </w:r>
            <w:r w:rsidRPr="009574D1">
              <w:rPr>
                <w:i/>
                <w:iCs/>
                <w:color w:val="FF0000"/>
              </w:rPr>
              <w:t>(např. zaměstnanec, poddodavatel atp.)</w:t>
            </w:r>
          </w:p>
        </w:tc>
      </w:tr>
      <w:tr w:rsidR="00946A2F" w:rsidRPr="00F90880" w14:paraId="68322A4E" w14:textId="77777777" w:rsidTr="00062173">
        <w:trPr>
          <w:trHeight w:val="659"/>
        </w:trPr>
        <w:tc>
          <w:tcPr>
            <w:tcW w:w="4395" w:type="dxa"/>
            <w:tcBorders>
              <w:top w:val="single" w:sz="4" w:space="0" w:color="auto"/>
              <w:left w:val="single" w:sz="4" w:space="0" w:color="auto"/>
              <w:bottom w:val="single" w:sz="4" w:space="0" w:color="auto"/>
              <w:right w:val="single" w:sz="4" w:space="0" w:color="auto"/>
            </w:tcBorders>
            <w:vAlign w:val="center"/>
          </w:tcPr>
          <w:p w14:paraId="4CC496A7" w14:textId="77777777" w:rsidR="00946A2F" w:rsidRPr="00F90880" w:rsidRDefault="00946A2F" w:rsidP="00062173">
            <w:pPr>
              <w:widowControl w:val="0"/>
              <w:suppressAutoHyphens/>
              <w:autoSpaceDE w:val="0"/>
              <w:autoSpaceDN w:val="0"/>
              <w:adjustRightInd w:val="0"/>
              <w:rPr>
                <w:bCs/>
                <w:lang w:val="en-US"/>
              </w:rPr>
            </w:pPr>
            <w:r w:rsidRPr="00F90880">
              <w:rPr>
                <w:bCs/>
                <w:lang w:val="en-US"/>
              </w:rPr>
              <w:t>kontaktní údaje (e-mail, telefonní číslo):</w:t>
            </w:r>
          </w:p>
        </w:tc>
        <w:tc>
          <w:tcPr>
            <w:tcW w:w="4819" w:type="dxa"/>
            <w:tcBorders>
              <w:top w:val="single" w:sz="4" w:space="0" w:color="auto"/>
              <w:left w:val="single" w:sz="4" w:space="0" w:color="auto"/>
              <w:bottom w:val="single" w:sz="4" w:space="0" w:color="auto"/>
              <w:right w:val="single" w:sz="4" w:space="0" w:color="auto"/>
            </w:tcBorders>
            <w:vAlign w:val="center"/>
          </w:tcPr>
          <w:p w14:paraId="2CD450F2" w14:textId="77777777" w:rsidR="00946A2F" w:rsidRPr="00F90880" w:rsidRDefault="00946A2F" w:rsidP="00062173">
            <w:pPr>
              <w:widowControl w:val="0"/>
              <w:suppressAutoHyphens/>
              <w:autoSpaceDE w:val="0"/>
              <w:autoSpaceDN w:val="0"/>
              <w:adjustRightInd w:val="0"/>
              <w:rPr>
                <w:bCs/>
                <w:lang w:val="en-US"/>
              </w:rPr>
            </w:pPr>
            <w:r w:rsidRPr="00F90880">
              <w:rPr>
                <w:color w:val="FF0000"/>
              </w:rPr>
              <w:t xml:space="preserve">doplní účastník </w:t>
            </w:r>
          </w:p>
        </w:tc>
      </w:tr>
      <w:tr w:rsidR="00C73484" w:rsidRPr="00946A2F" w14:paraId="520C17E1" w14:textId="77777777" w:rsidTr="00CC5362">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B45ACB" w14:textId="533170C2" w:rsidR="00C73484" w:rsidRPr="00946A2F" w:rsidRDefault="00BA6986" w:rsidP="00CC5362">
            <w:pPr>
              <w:autoSpaceDE w:val="0"/>
              <w:autoSpaceDN w:val="0"/>
              <w:adjustRightInd w:val="0"/>
              <w:jc w:val="both"/>
              <w:rPr>
                <w:b/>
                <w:iCs/>
              </w:rPr>
            </w:pPr>
            <w:r>
              <w:rPr>
                <w:b/>
                <w:iCs/>
              </w:rPr>
              <w:t xml:space="preserve">Vedoucí ostrahy  </w:t>
            </w:r>
          </w:p>
        </w:tc>
      </w:tr>
      <w:tr w:rsidR="00BA6986" w:rsidRPr="00F90880" w14:paraId="4C801CB4" w14:textId="77777777" w:rsidTr="00062173">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34FCEF93" w14:textId="1EDD1CB4" w:rsidR="00BA6986" w:rsidRPr="00F90880" w:rsidRDefault="00BA6986" w:rsidP="00BA6986">
            <w:pPr>
              <w:widowControl w:val="0"/>
              <w:suppressAutoHyphens/>
              <w:autoSpaceDE w:val="0"/>
              <w:autoSpaceDN w:val="0"/>
              <w:adjustRightInd w:val="0"/>
              <w:rPr>
                <w:bCs/>
                <w:lang w:val="en-US"/>
              </w:rPr>
            </w:pPr>
            <w:r w:rsidRPr="00F90880">
              <w:rPr>
                <w:bCs/>
                <w:lang w:val="en-US"/>
              </w:rPr>
              <w:t>jméno a příjmení, titul:</w:t>
            </w:r>
          </w:p>
        </w:tc>
        <w:tc>
          <w:tcPr>
            <w:tcW w:w="4819" w:type="dxa"/>
            <w:tcBorders>
              <w:top w:val="single" w:sz="4" w:space="0" w:color="auto"/>
              <w:left w:val="single" w:sz="4" w:space="0" w:color="auto"/>
              <w:bottom w:val="single" w:sz="4" w:space="0" w:color="auto"/>
              <w:right w:val="single" w:sz="4" w:space="0" w:color="auto"/>
            </w:tcBorders>
            <w:vAlign w:val="center"/>
          </w:tcPr>
          <w:p w14:paraId="667FB643" w14:textId="23A2F2B8" w:rsidR="00BA6986" w:rsidRPr="00F90880" w:rsidRDefault="00BA6986" w:rsidP="00BA6986">
            <w:pPr>
              <w:widowControl w:val="0"/>
              <w:suppressAutoHyphens/>
              <w:autoSpaceDE w:val="0"/>
              <w:autoSpaceDN w:val="0"/>
              <w:adjustRightInd w:val="0"/>
              <w:rPr>
                <w:bCs/>
                <w:lang w:val="en-US"/>
              </w:rPr>
            </w:pPr>
            <w:r w:rsidRPr="00F90880">
              <w:rPr>
                <w:color w:val="FF0000"/>
              </w:rPr>
              <w:t xml:space="preserve">doplní účastník </w:t>
            </w:r>
          </w:p>
        </w:tc>
      </w:tr>
      <w:tr w:rsidR="00BA6986" w:rsidRPr="00F90880" w14:paraId="7F3D2958" w14:textId="77777777" w:rsidTr="00062173">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6CE06906" w14:textId="3D4641B4" w:rsidR="00BA6986" w:rsidRPr="00F90880" w:rsidRDefault="00BA6986" w:rsidP="00BA6986">
            <w:pPr>
              <w:widowControl w:val="0"/>
              <w:suppressAutoHyphens/>
              <w:autoSpaceDE w:val="0"/>
              <w:autoSpaceDN w:val="0"/>
              <w:adjustRightInd w:val="0"/>
              <w:rPr>
                <w:bCs/>
                <w:lang w:val="en-US"/>
              </w:rPr>
            </w:pPr>
            <w:r>
              <w:rPr>
                <w:bCs/>
                <w:lang w:val="en-US"/>
              </w:rPr>
              <w:t>nejvyšší dosažené vzdělání:</w:t>
            </w:r>
          </w:p>
        </w:tc>
        <w:tc>
          <w:tcPr>
            <w:tcW w:w="4819" w:type="dxa"/>
            <w:tcBorders>
              <w:top w:val="single" w:sz="4" w:space="0" w:color="auto"/>
              <w:left w:val="single" w:sz="4" w:space="0" w:color="auto"/>
              <w:bottom w:val="single" w:sz="4" w:space="0" w:color="auto"/>
              <w:right w:val="single" w:sz="4" w:space="0" w:color="auto"/>
            </w:tcBorders>
            <w:vAlign w:val="center"/>
          </w:tcPr>
          <w:p w14:paraId="782A0635" w14:textId="4B536D75" w:rsidR="00BA6986" w:rsidRPr="00F90880" w:rsidRDefault="00BA6986" w:rsidP="00BA6986">
            <w:pPr>
              <w:widowControl w:val="0"/>
              <w:suppressAutoHyphens/>
              <w:autoSpaceDE w:val="0"/>
              <w:autoSpaceDN w:val="0"/>
              <w:adjustRightInd w:val="0"/>
              <w:rPr>
                <w:bCs/>
                <w:lang w:val="en-US"/>
              </w:rPr>
            </w:pPr>
            <w:r w:rsidRPr="00946A2F">
              <w:rPr>
                <w:color w:val="FF0000"/>
              </w:rPr>
              <w:t xml:space="preserve">doplní účastník </w:t>
            </w:r>
            <w:r w:rsidRPr="009574D1">
              <w:rPr>
                <w:i/>
                <w:iCs/>
                <w:color w:val="FF0000"/>
              </w:rPr>
              <w:t xml:space="preserve">(např. </w:t>
            </w:r>
            <w:r>
              <w:rPr>
                <w:i/>
                <w:iCs/>
                <w:color w:val="FF0000"/>
              </w:rPr>
              <w:t>středoškolské SŠ, vysokoškolské VŠ</w:t>
            </w:r>
            <w:r w:rsidRPr="009574D1">
              <w:rPr>
                <w:i/>
                <w:iCs/>
                <w:color w:val="FF0000"/>
              </w:rPr>
              <w:t>)</w:t>
            </w:r>
          </w:p>
        </w:tc>
      </w:tr>
      <w:tr w:rsidR="00BA6986" w:rsidRPr="00F90880" w14:paraId="1E03E56A" w14:textId="77777777" w:rsidTr="00062173">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68680C2D" w14:textId="73839C0B" w:rsidR="00BA6986" w:rsidRPr="00F90880" w:rsidRDefault="00BA6986" w:rsidP="00BA6986">
            <w:pPr>
              <w:widowControl w:val="0"/>
              <w:suppressAutoHyphens/>
              <w:autoSpaceDE w:val="0"/>
              <w:autoSpaceDN w:val="0"/>
              <w:adjustRightInd w:val="0"/>
              <w:rPr>
                <w:bCs/>
                <w:lang w:val="en-US"/>
              </w:rPr>
            </w:pPr>
            <w:r>
              <w:rPr>
                <w:bCs/>
                <w:lang w:val="en-US"/>
              </w:rPr>
              <w:t>délka praxe v oboru:</w:t>
            </w:r>
            <w:r>
              <w:rPr>
                <w:iCs/>
              </w:rPr>
              <w:t xml:space="preserve"> m</w:t>
            </w:r>
            <w:r w:rsidRPr="00241E53">
              <w:rPr>
                <w:iCs/>
              </w:rPr>
              <w:t xml:space="preserve">in. </w:t>
            </w:r>
            <w:r>
              <w:rPr>
                <w:iCs/>
              </w:rPr>
              <w:t>3</w:t>
            </w:r>
            <w:r w:rsidRPr="00241E53">
              <w:rPr>
                <w:iCs/>
              </w:rPr>
              <w:t xml:space="preserve"> </w:t>
            </w:r>
            <w:r>
              <w:rPr>
                <w:iCs/>
              </w:rPr>
              <w:t>roky</w:t>
            </w:r>
            <w:r w:rsidRPr="00241E53">
              <w:rPr>
                <w:iCs/>
              </w:rPr>
              <w:t xml:space="preserve"> praxe </w:t>
            </w:r>
            <w:r>
              <w:t>v oblasti řízení ochrany majetku a osob vč. odborného dozoru nad ostrahou, získané</w:t>
            </w:r>
            <w:r>
              <w:rPr>
                <w:iCs/>
              </w:rPr>
              <w:t xml:space="preserve"> v </w:t>
            </w:r>
            <w:r w:rsidRPr="00241E53">
              <w:rPr>
                <w:iCs/>
              </w:rPr>
              <w:t xml:space="preserve">období posledních </w:t>
            </w:r>
            <w:r>
              <w:rPr>
                <w:iCs/>
              </w:rPr>
              <w:t>5</w:t>
            </w:r>
            <w:r w:rsidRPr="00241E53">
              <w:rPr>
                <w:iCs/>
              </w:rPr>
              <w:t xml:space="preserve"> let</w:t>
            </w:r>
          </w:p>
        </w:tc>
        <w:tc>
          <w:tcPr>
            <w:tcW w:w="4819" w:type="dxa"/>
            <w:tcBorders>
              <w:top w:val="single" w:sz="4" w:space="0" w:color="auto"/>
              <w:left w:val="single" w:sz="4" w:space="0" w:color="auto"/>
              <w:bottom w:val="single" w:sz="4" w:space="0" w:color="auto"/>
              <w:right w:val="single" w:sz="4" w:space="0" w:color="auto"/>
            </w:tcBorders>
            <w:vAlign w:val="center"/>
          </w:tcPr>
          <w:p w14:paraId="7AA81A3F" w14:textId="784197CD" w:rsidR="00BA6986" w:rsidRPr="00F90880" w:rsidRDefault="00BA6986" w:rsidP="00BA6986">
            <w:pPr>
              <w:widowControl w:val="0"/>
              <w:suppressAutoHyphens/>
              <w:autoSpaceDE w:val="0"/>
              <w:autoSpaceDN w:val="0"/>
              <w:adjustRightInd w:val="0"/>
              <w:rPr>
                <w:color w:val="FF0000"/>
              </w:rPr>
            </w:pPr>
            <w:r>
              <w:rPr>
                <w:color w:val="FF0000"/>
              </w:rPr>
              <w:t>účastník doplní počet let praxe a délku období, ve kterém tuto praxi získal, dále uvede strukturované údaje o této praxi</w:t>
            </w:r>
          </w:p>
        </w:tc>
      </w:tr>
      <w:tr w:rsidR="00BA6986" w:rsidRPr="00F90880" w14:paraId="040CB286" w14:textId="77777777" w:rsidTr="00062173">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43AA6D28" w14:textId="58B3A07B" w:rsidR="00BA6986" w:rsidRPr="00F90880" w:rsidRDefault="00FC1034" w:rsidP="00BA6986">
            <w:pPr>
              <w:widowControl w:val="0"/>
              <w:suppressAutoHyphens/>
              <w:autoSpaceDE w:val="0"/>
              <w:autoSpaceDN w:val="0"/>
              <w:adjustRightInd w:val="0"/>
              <w:rPr>
                <w:bCs/>
                <w:lang w:val="en-US"/>
              </w:rPr>
            </w:pPr>
            <w:r>
              <w:t>min. 1 rok praxe, tj. 12 ukončených měsíců, s vedením týmu o minimálně 10 osobách v oblasti ochrany osob a majetku, získané v posledních 2 letech</w:t>
            </w:r>
          </w:p>
        </w:tc>
        <w:tc>
          <w:tcPr>
            <w:tcW w:w="4819" w:type="dxa"/>
            <w:tcBorders>
              <w:top w:val="single" w:sz="4" w:space="0" w:color="auto"/>
              <w:left w:val="single" w:sz="4" w:space="0" w:color="auto"/>
              <w:bottom w:val="single" w:sz="4" w:space="0" w:color="auto"/>
              <w:right w:val="single" w:sz="4" w:space="0" w:color="auto"/>
            </w:tcBorders>
            <w:vAlign w:val="center"/>
          </w:tcPr>
          <w:p w14:paraId="7C2A7663" w14:textId="1F6C17DD" w:rsidR="00BA6986" w:rsidRPr="00F90880" w:rsidRDefault="00FC1034" w:rsidP="00BA6986">
            <w:pPr>
              <w:widowControl w:val="0"/>
              <w:suppressAutoHyphens/>
              <w:autoSpaceDE w:val="0"/>
              <w:autoSpaceDN w:val="0"/>
              <w:adjustRightInd w:val="0"/>
              <w:rPr>
                <w:color w:val="FF0000"/>
              </w:rPr>
            </w:pPr>
            <w:r w:rsidRPr="00F90880">
              <w:rPr>
                <w:color w:val="FF0000"/>
              </w:rPr>
              <w:t xml:space="preserve">doplní účastník </w:t>
            </w:r>
            <w:r>
              <w:rPr>
                <w:color w:val="FF0000"/>
              </w:rPr>
              <w:t>a uvede strukturované údaje , z jejich obsahu bude zřejmé splnění stanovené kvalifikace</w:t>
            </w:r>
          </w:p>
        </w:tc>
      </w:tr>
      <w:tr w:rsidR="00FC1034" w:rsidRPr="00F90880" w14:paraId="0056DDE0" w14:textId="77777777" w:rsidTr="00062173">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76296A36" w14:textId="692A79B5" w:rsidR="00FC1034" w:rsidRPr="00F90880" w:rsidRDefault="00FC1034" w:rsidP="00FC1034">
            <w:pPr>
              <w:widowControl w:val="0"/>
              <w:suppressAutoHyphens/>
              <w:autoSpaceDE w:val="0"/>
              <w:autoSpaceDN w:val="0"/>
              <w:adjustRightInd w:val="0"/>
              <w:rPr>
                <w:bCs/>
                <w:lang w:val="en-US"/>
              </w:rPr>
            </w:pPr>
            <w:r>
              <w:t>aktivní znalost českého jazyka slovem i písmem</w:t>
            </w:r>
          </w:p>
        </w:tc>
        <w:tc>
          <w:tcPr>
            <w:tcW w:w="4819" w:type="dxa"/>
            <w:tcBorders>
              <w:top w:val="single" w:sz="4" w:space="0" w:color="auto"/>
              <w:left w:val="single" w:sz="4" w:space="0" w:color="auto"/>
              <w:bottom w:val="single" w:sz="4" w:space="0" w:color="auto"/>
              <w:right w:val="single" w:sz="4" w:space="0" w:color="auto"/>
            </w:tcBorders>
            <w:vAlign w:val="center"/>
          </w:tcPr>
          <w:p w14:paraId="2DDC87EA" w14:textId="1D8C1050" w:rsidR="00FC1034" w:rsidRPr="00F90880" w:rsidRDefault="00FC1034" w:rsidP="00FC1034">
            <w:pPr>
              <w:widowControl w:val="0"/>
              <w:suppressAutoHyphens/>
              <w:autoSpaceDE w:val="0"/>
              <w:autoSpaceDN w:val="0"/>
              <w:adjustRightInd w:val="0"/>
              <w:rPr>
                <w:color w:val="FF0000"/>
              </w:rPr>
            </w:pPr>
            <w:r>
              <w:rPr>
                <w:color w:val="FF0000"/>
              </w:rPr>
              <w:t xml:space="preserve">účastník doplní ANO </w:t>
            </w:r>
            <w:r w:rsidRPr="002137EF">
              <w:rPr>
                <w:i/>
                <w:iCs/>
                <w:color w:val="FF0000"/>
              </w:rPr>
              <w:t>nebo</w:t>
            </w:r>
            <w:r>
              <w:rPr>
                <w:color w:val="FF0000"/>
              </w:rPr>
              <w:t xml:space="preserve"> NE</w:t>
            </w:r>
          </w:p>
        </w:tc>
      </w:tr>
      <w:tr w:rsidR="00FC1034" w:rsidRPr="00F90880" w14:paraId="786A2D1D" w14:textId="77777777" w:rsidTr="00062173">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1684D72C" w14:textId="77777777" w:rsidR="00FC1034" w:rsidRPr="00F90880" w:rsidRDefault="00FC1034" w:rsidP="00FC1034">
            <w:pPr>
              <w:widowControl w:val="0"/>
              <w:suppressAutoHyphens/>
              <w:autoSpaceDE w:val="0"/>
              <w:autoSpaceDN w:val="0"/>
              <w:adjustRightInd w:val="0"/>
              <w:rPr>
                <w:bCs/>
                <w:lang w:val="en-US"/>
              </w:rPr>
            </w:pPr>
            <w:r w:rsidRPr="00F90880">
              <w:rPr>
                <w:bCs/>
                <w:lang w:val="en-US"/>
              </w:rPr>
              <w:t>vztah k 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13F674A" w14:textId="77777777" w:rsidR="00FC1034" w:rsidRPr="00F90880" w:rsidRDefault="00FC1034" w:rsidP="00FC1034">
            <w:pPr>
              <w:widowControl w:val="0"/>
              <w:suppressAutoHyphens/>
              <w:autoSpaceDE w:val="0"/>
              <w:autoSpaceDN w:val="0"/>
              <w:adjustRightInd w:val="0"/>
              <w:rPr>
                <w:bCs/>
                <w:lang w:val="en-US"/>
              </w:rPr>
            </w:pPr>
            <w:r w:rsidRPr="00F90880">
              <w:rPr>
                <w:color w:val="FF0000"/>
              </w:rPr>
              <w:t>doplní účastník (např. zaměstnanec, poddodavatel atp.)</w:t>
            </w:r>
          </w:p>
        </w:tc>
      </w:tr>
      <w:tr w:rsidR="00FC1034" w:rsidRPr="00F90880" w14:paraId="0BB45C2E" w14:textId="77777777" w:rsidTr="00062173">
        <w:trPr>
          <w:trHeight w:val="659"/>
        </w:trPr>
        <w:tc>
          <w:tcPr>
            <w:tcW w:w="4395" w:type="dxa"/>
            <w:tcBorders>
              <w:top w:val="single" w:sz="4" w:space="0" w:color="auto"/>
              <w:left w:val="single" w:sz="4" w:space="0" w:color="auto"/>
              <w:bottom w:val="single" w:sz="4" w:space="0" w:color="auto"/>
              <w:right w:val="single" w:sz="4" w:space="0" w:color="auto"/>
            </w:tcBorders>
            <w:vAlign w:val="center"/>
          </w:tcPr>
          <w:p w14:paraId="1C51AA53" w14:textId="77777777" w:rsidR="00FC1034" w:rsidRPr="00F90880" w:rsidRDefault="00FC1034" w:rsidP="00FC1034">
            <w:pPr>
              <w:widowControl w:val="0"/>
              <w:suppressAutoHyphens/>
              <w:autoSpaceDE w:val="0"/>
              <w:autoSpaceDN w:val="0"/>
              <w:adjustRightInd w:val="0"/>
              <w:rPr>
                <w:bCs/>
                <w:lang w:val="en-US"/>
              </w:rPr>
            </w:pPr>
            <w:r w:rsidRPr="00F90880">
              <w:rPr>
                <w:bCs/>
                <w:lang w:val="en-US"/>
              </w:rPr>
              <w:t>kontaktní údaje (e-mail, telefonní číslo):</w:t>
            </w:r>
          </w:p>
        </w:tc>
        <w:tc>
          <w:tcPr>
            <w:tcW w:w="4819" w:type="dxa"/>
            <w:tcBorders>
              <w:top w:val="single" w:sz="4" w:space="0" w:color="auto"/>
              <w:left w:val="single" w:sz="4" w:space="0" w:color="auto"/>
              <w:bottom w:val="single" w:sz="4" w:space="0" w:color="auto"/>
              <w:right w:val="single" w:sz="4" w:space="0" w:color="auto"/>
            </w:tcBorders>
            <w:vAlign w:val="center"/>
          </w:tcPr>
          <w:p w14:paraId="03FFE9AE" w14:textId="77777777" w:rsidR="00FC1034" w:rsidRPr="00F90880" w:rsidRDefault="00FC1034" w:rsidP="00FC1034">
            <w:pPr>
              <w:widowControl w:val="0"/>
              <w:suppressAutoHyphens/>
              <w:autoSpaceDE w:val="0"/>
              <w:autoSpaceDN w:val="0"/>
              <w:adjustRightInd w:val="0"/>
              <w:rPr>
                <w:bCs/>
                <w:lang w:val="en-US"/>
              </w:rPr>
            </w:pPr>
            <w:r w:rsidRPr="00F90880">
              <w:rPr>
                <w:color w:val="FF0000"/>
              </w:rPr>
              <w:t xml:space="preserve">doplní účastník </w:t>
            </w:r>
          </w:p>
        </w:tc>
      </w:tr>
    </w:tbl>
    <w:p w14:paraId="2B073D05" w14:textId="77777777" w:rsidR="00FC1034" w:rsidRPr="00022AE6" w:rsidRDefault="00FC1034" w:rsidP="003A3F4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206220" w:rsidRPr="00022AE6" w14:paraId="7A83BFAF" w14:textId="77777777" w:rsidTr="00206220">
        <w:trPr>
          <w:trHeight w:val="45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30215" w14:textId="3404511D" w:rsidR="00206220" w:rsidRPr="00022AE6" w:rsidRDefault="00CC5362" w:rsidP="00A725DE">
            <w:pPr>
              <w:widowControl w:val="0"/>
              <w:suppressAutoHyphens/>
              <w:autoSpaceDE w:val="0"/>
              <w:autoSpaceDN w:val="0"/>
              <w:adjustRightInd w:val="0"/>
              <w:rPr>
                <w:b/>
                <w:color w:val="FF0000"/>
                <w:lang w:val="en-US"/>
              </w:rPr>
            </w:pPr>
            <w:r>
              <w:rPr>
                <w:b/>
                <w:lang w:val="en-US"/>
              </w:rPr>
              <w:t>1</w:t>
            </w:r>
            <w:r w:rsidR="00DC7CDA">
              <w:rPr>
                <w:b/>
                <w:lang w:val="en-US"/>
              </w:rPr>
              <w:t>1</w:t>
            </w:r>
            <w:r w:rsidR="00206220" w:rsidRPr="00022AE6">
              <w:rPr>
                <w:b/>
                <w:lang w:val="en-US"/>
              </w:rPr>
              <w:t>) PROKÁZÁNÍ KVALIFIKACE PROSTŘEDNICTVÍM JINÉ OSOBY</w:t>
            </w:r>
          </w:p>
        </w:tc>
      </w:tr>
      <w:tr w:rsidR="00206220" w:rsidRPr="00022AE6" w14:paraId="03D7E261" w14:textId="77777777" w:rsidTr="00A4346C">
        <w:trPr>
          <w:trHeight w:val="284"/>
        </w:trPr>
        <w:tc>
          <w:tcPr>
            <w:tcW w:w="4820" w:type="dxa"/>
            <w:tcBorders>
              <w:top w:val="single" w:sz="4" w:space="0" w:color="auto"/>
              <w:left w:val="single" w:sz="4" w:space="0" w:color="auto"/>
              <w:bottom w:val="single" w:sz="4" w:space="0" w:color="auto"/>
              <w:right w:val="single" w:sz="4" w:space="0" w:color="auto"/>
            </w:tcBorders>
            <w:vAlign w:val="center"/>
          </w:tcPr>
          <w:p w14:paraId="21813EA5" w14:textId="01A83FE0" w:rsidR="00206220" w:rsidRPr="00022AE6" w:rsidRDefault="00206220" w:rsidP="00A725DE">
            <w:pPr>
              <w:widowControl w:val="0"/>
              <w:suppressAutoHyphens/>
              <w:autoSpaceDE w:val="0"/>
              <w:autoSpaceDN w:val="0"/>
              <w:adjustRightInd w:val="0"/>
              <w:rPr>
                <w:bCs/>
                <w:lang w:val="en-US"/>
              </w:rPr>
            </w:pPr>
            <w:r w:rsidRPr="00022AE6">
              <w:t>Prokazuje dodavatel část kvalifikace prostřednictvím jiné osoby?</w:t>
            </w:r>
          </w:p>
        </w:tc>
        <w:tc>
          <w:tcPr>
            <w:tcW w:w="4394" w:type="dxa"/>
            <w:tcBorders>
              <w:top w:val="single" w:sz="4" w:space="0" w:color="auto"/>
              <w:left w:val="single" w:sz="4" w:space="0" w:color="auto"/>
              <w:bottom w:val="single" w:sz="4" w:space="0" w:color="auto"/>
              <w:right w:val="single" w:sz="4" w:space="0" w:color="auto"/>
            </w:tcBorders>
            <w:vAlign w:val="center"/>
          </w:tcPr>
          <w:p w14:paraId="63A2DE7E" w14:textId="77777777" w:rsidR="00206220" w:rsidRPr="00022AE6" w:rsidRDefault="00206220" w:rsidP="00A725DE">
            <w:pPr>
              <w:widowControl w:val="0"/>
              <w:suppressAutoHyphens/>
              <w:autoSpaceDE w:val="0"/>
              <w:autoSpaceDN w:val="0"/>
              <w:adjustRightInd w:val="0"/>
              <w:rPr>
                <w:bCs/>
                <w:color w:val="FF0000"/>
                <w:lang w:val="en-US"/>
              </w:rPr>
            </w:pPr>
            <w:r w:rsidRPr="00022AE6">
              <w:rPr>
                <w:bCs/>
                <w:color w:val="FF0000"/>
                <w:lang w:val="en-US"/>
              </w:rPr>
              <w:t>účastník uvede ANO nebo NE</w:t>
            </w:r>
          </w:p>
          <w:p w14:paraId="764D0579" w14:textId="7AB8F962" w:rsidR="00206220" w:rsidRPr="00022AE6" w:rsidRDefault="00206220" w:rsidP="00A725DE">
            <w:pPr>
              <w:widowControl w:val="0"/>
              <w:suppressAutoHyphens/>
              <w:autoSpaceDE w:val="0"/>
              <w:autoSpaceDN w:val="0"/>
              <w:adjustRightInd w:val="0"/>
              <w:rPr>
                <w:bCs/>
                <w:i/>
                <w:iCs/>
                <w:color w:val="FF0000"/>
                <w:lang w:val="en-US"/>
              </w:rPr>
            </w:pPr>
            <w:r w:rsidRPr="00022AE6">
              <w:rPr>
                <w:i/>
                <w:iCs/>
                <w:color w:val="FF0000"/>
              </w:rPr>
              <w:t>(Pozn. Pokud dodavatel uvede variantu „NE“, již v tomto bodě nevyplňuje žádné další informace</w:t>
            </w:r>
            <w:r w:rsidR="009574D1">
              <w:rPr>
                <w:i/>
                <w:iCs/>
                <w:color w:val="FF0000"/>
              </w:rPr>
              <w:t>.</w:t>
            </w:r>
            <w:r w:rsidRPr="00022AE6">
              <w:rPr>
                <w:i/>
                <w:iCs/>
                <w:color w:val="FF0000"/>
              </w:rPr>
              <w:t>)</w:t>
            </w:r>
          </w:p>
        </w:tc>
      </w:tr>
      <w:tr w:rsidR="00206220" w:rsidRPr="00022AE6" w14:paraId="3D8903AF" w14:textId="77777777" w:rsidTr="00206220">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45620" w14:textId="304F5F6D" w:rsidR="00206220" w:rsidRPr="00022AE6" w:rsidRDefault="00206220" w:rsidP="00A725DE">
            <w:pPr>
              <w:widowControl w:val="0"/>
              <w:suppressAutoHyphens/>
              <w:autoSpaceDE w:val="0"/>
              <w:autoSpaceDN w:val="0"/>
              <w:adjustRightInd w:val="0"/>
              <w:spacing w:before="100" w:after="100"/>
              <w:rPr>
                <w:b/>
                <w:bCs/>
              </w:rPr>
            </w:pPr>
            <w:r w:rsidRPr="00022AE6">
              <w:rPr>
                <w:b/>
                <w:bCs/>
              </w:rPr>
              <w:t>IDENTIFIKAČNÍ ÚDAJE JINÉ OSOBY:</w:t>
            </w:r>
          </w:p>
        </w:tc>
      </w:tr>
      <w:tr w:rsidR="00206220" w:rsidRPr="00022AE6" w14:paraId="14D25C1E" w14:textId="77777777" w:rsidTr="00206220">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4C5F264B" w14:textId="77777777" w:rsidR="00206220" w:rsidRPr="00022AE6" w:rsidRDefault="00206220" w:rsidP="00A725DE">
            <w:pPr>
              <w:widowControl w:val="0"/>
              <w:suppressAutoHyphens/>
              <w:autoSpaceDE w:val="0"/>
              <w:autoSpaceDN w:val="0"/>
              <w:adjustRightInd w:val="0"/>
              <w:rPr>
                <w:bCs/>
                <w:lang w:val="en-US"/>
              </w:rPr>
            </w:pPr>
            <w:r w:rsidRPr="00022AE6">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794CDD4A" w14:textId="6F73ADD1" w:rsidR="00206220" w:rsidRPr="00022AE6" w:rsidRDefault="004323B8" w:rsidP="00A725DE">
            <w:pPr>
              <w:widowControl w:val="0"/>
              <w:suppressAutoHyphens/>
              <w:autoSpaceDE w:val="0"/>
              <w:autoSpaceDN w:val="0"/>
              <w:adjustRightInd w:val="0"/>
              <w:rPr>
                <w:bCs/>
                <w:lang w:val="en-US"/>
              </w:rPr>
            </w:pPr>
            <w:r w:rsidRPr="00022AE6">
              <w:rPr>
                <w:color w:val="FF0000"/>
              </w:rPr>
              <w:t>doplní účastník je-li relevantní</w:t>
            </w:r>
          </w:p>
        </w:tc>
      </w:tr>
      <w:tr w:rsidR="00206220" w:rsidRPr="00022AE6" w14:paraId="013C8512" w14:textId="77777777" w:rsidTr="00206220">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6524A4AB" w14:textId="77777777" w:rsidR="00206220" w:rsidRPr="00022AE6" w:rsidRDefault="00206220" w:rsidP="00A725DE">
            <w:pPr>
              <w:widowControl w:val="0"/>
              <w:suppressAutoHyphens/>
              <w:autoSpaceDE w:val="0"/>
              <w:autoSpaceDN w:val="0"/>
              <w:adjustRightInd w:val="0"/>
              <w:rPr>
                <w:bCs/>
                <w:lang w:val="en-US"/>
              </w:rPr>
            </w:pPr>
            <w:r w:rsidRPr="00022AE6">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49CE0FAF" w14:textId="072EA1FB" w:rsidR="00206220" w:rsidRPr="00022AE6" w:rsidRDefault="004323B8" w:rsidP="00A725DE">
            <w:pPr>
              <w:widowControl w:val="0"/>
              <w:suppressAutoHyphens/>
              <w:autoSpaceDE w:val="0"/>
              <w:autoSpaceDN w:val="0"/>
              <w:adjustRightInd w:val="0"/>
              <w:rPr>
                <w:bCs/>
                <w:lang w:val="en-US"/>
              </w:rPr>
            </w:pPr>
            <w:r w:rsidRPr="00022AE6">
              <w:rPr>
                <w:color w:val="FF0000"/>
              </w:rPr>
              <w:t>doplní účastník je-li relevantní</w:t>
            </w:r>
          </w:p>
        </w:tc>
      </w:tr>
      <w:tr w:rsidR="00206220" w:rsidRPr="00022AE6" w14:paraId="2B5F1386" w14:textId="77777777" w:rsidTr="00206220">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09C9A483" w14:textId="77777777" w:rsidR="00206220" w:rsidRPr="00022AE6" w:rsidRDefault="00206220" w:rsidP="00A725DE">
            <w:pPr>
              <w:widowControl w:val="0"/>
              <w:suppressAutoHyphens/>
              <w:autoSpaceDE w:val="0"/>
              <w:autoSpaceDN w:val="0"/>
              <w:adjustRightInd w:val="0"/>
              <w:rPr>
                <w:bCs/>
                <w:lang w:val="en-US"/>
              </w:rPr>
            </w:pPr>
            <w:r w:rsidRPr="00022AE6">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7B8E613" w14:textId="25282E29" w:rsidR="00206220" w:rsidRPr="00022AE6" w:rsidRDefault="004323B8" w:rsidP="00A725DE">
            <w:pPr>
              <w:widowControl w:val="0"/>
              <w:suppressAutoHyphens/>
              <w:autoSpaceDE w:val="0"/>
              <w:autoSpaceDN w:val="0"/>
              <w:adjustRightInd w:val="0"/>
              <w:rPr>
                <w:bCs/>
                <w:lang w:val="en-US"/>
              </w:rPr>
            </w:pPr>
            <w:r w:rsidRPr="00022AE6">
              <w:rPr>
                <w:color w:val="FF0000"/>
              </w:rPr>
              <w:t>doplní účastník je-li relevantní</w:t>
            </w:r>
          </w:p>
        </w:tc>
      </w:tr>
      <w:tr w:rsidR="00206220" w:rsidRPr="00022AE6" w14:paraId="57D0DCFA" w14:textId="77777777" w:rsidTr="00206220">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797CC8BE" w14:textId="77777777" w:rsidR="00206220" w:rsidRPr="00022AE6" w:rsidRDefault="00206220" w:rsidP="00A725DE">
            <w:pPr>
              <w:widowControl w:val="0"/>
              <w:suppressAutoHyphens/>
              <w:autoSpaceDE w:val="0"/>
              <w:autoSpaceDN w:val="0"/>
              <w:adjustRightInd w:val="0"/>
              <w:rPr>
                <w:bCs/>
                <w:lang w:val="en-US"/>
              </w:rPr>
            </w:pPr>
            <w:r w:rsidRPr="00022AE6">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32E070A" w14:textId="69FAD0D7" w:rsidR="00206220" w:rsidRPr="00022AE6" w:rsidRDefault="004323B8" w:rsidP="00A725DE">
            <w:pPr>
              <w:widowControl w:val="0"/>
              <w:suppressAutoHyphens/>
              <w:autoSpaceDE w:val="0"/>
              <w:autoSpaceDN w:val="0"/>
              <w:adjustRightInd w:val="0"/>
              <w:rPr>
                <w:bCs/>
                <w:lang w:val="en-US"/>
              </w:rPr>
            </w:pPr>
            <w:r w:rsidRPr="00022AE6">
              <w:rPr>
                <w:color w:val="FF0000"/>
              </w:rPr>
              <w:t>doplní účastník je-li relevantní</w:t>
            </w:r>
          </w:p>
        </w:tc>
      </w:tr>
      <w:tr w:rsidR="00206220" w:rsidRPr="00022AE6" w14:paraId="71ABE5B0" w14:textId="77777777" w:rsidTr="00206220">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02BA5491" w14:textId="77777777" w:rsidR="00206220" w:rsidRPr="00022AE6" w:rsidRDefault="00206220" w:rsidP="00A725DE">
            <w:pPr>
              <w:widowControl w:val="0"/>
              <w:suppressAutoHyphens/>
              <w:autoSpaceDE w:val="0"/>
              <w:autoSpaceDN w:val="0"/>
              <w:adjustRightInd w:val="0"/>
              <w:rPr>
                <w:bCs/>
                <w:lang w:val="en-US"/>
              </w:rPr>
            </w:pPr>
            <w:r w:rsidRPr="00022AE6">
              <w:rPr>
                <w:bCs/>
                <w:lang w:val="en-US"/>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14AE7D0" w14:textId="3E8A9BF4" w:rsidR="00206220" w:rsidRPr="00022AE6" w:rsidRDefault="004323B8" w:rsidP="00A725DE">
            <w:pPr>
              <w:widowControl w:val="0"/>
              <w:suppressAutoHyphens/>
              <w:autoSpaceDE w:val="0"/>
              <w:autoSpaceDN w:val="0"/>
              <w:adjustRightInd w:val="0"/>
              <w:rPr>
                <w:bCs/>
                <w:lang w:val="en-US"/>
              </w:rPr>
            </w:pPr>
            <w:r w:rsidRPr="00022AE6">
              <w:rPr>
                <w:color w:val="FF0000"/>
              </w:rPr>
              <w:t>doplní účastník je-li relevantní</w:t>
            </w:r>
          </w:p>
        </w:tc>
      </w:tr>
      <w:tr w:rsidR="00206220" w:rsidRPr="00022AE6" w14:paraId="408B1918" w14:textId="77777777" w:rsidTr="00206220">
        <w:trPr>
          <w:trHeight w:val="45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42434" w14:textId="261B9C1D" w:rsidR="00206220" w:rsidRPr="00022AE6" w:rsidRDefault="00206220" w:rsidP="00A725DE">
            <w:pPr>
              <w:pStyle w:val="Odstnesl"/>
              <w:spacing w:before="120"/>
              <w:ind w:left="0"/>
              <w:rPr>
                <w:rFonts w:ascii="Times New Roman" w:hAnsi="Times New Roman" w:cs="Times New Roman"/>
                <w:szCs w:val="20"/>
              </w:rPr>
            </w:pPr>
            <w:r w:rsidRPr="00022AE6">
              <w:rPr>
                <w:rFonts w:ascii="Times New Roman" w:hAnsi="Times New Roman" w:cs="Times New Roman"/>
                <w:szCs w:val="20"/>
              </w:rPr>
              <w:t>část kvalifikace prokazovaná prostřednictvím jiné osoby:</w:t>
            </w:r>
          </w:p>
          <w:p w14:paraId="2B5D9788" w14:textId="672848CF" w:rsidR="00206220" w:rsidRPr="00022AE6" w:rsidRDefault="004323B8" w:rsidP="00A725DE">
            <w:pPr>
              <w:pStyle w:val="Odstnesl"/>
              <w:spacing w:before="120"/>
              <w:ind w:left="0"/>
              <w:rPr>
                <w:rFonts w:ascii="Times New Roman" w:hAnsi="Times New Roman" w:cs="Times New Roman"/>
                <w:szCs w:val="20"/>
              </w:rPr>
            </w:pPr>
            <w:r w:rsidRPr="00022AE6">
              <w:rPr>
                <w:rFonts w:ascii="Times New Roman" w:hAnsi="Times New Roman" w:cs="Times New Roman"/>
                <w:color w:val="FF0000"/>
                <w:szCs w:val="20"/>
              </w:rPr>
              <w:t>doplní účastník je-li relevantní</w:t>
            </w:r>
          </w:p>
        </w:tc>
      </w:tr>
      <w:tr w:rsidR="00206220" w:rsidRPr="00022AE6" w14:paraId="34BB3FB9" w14:textId="77777777" w:rsidTr="00206220">
        <w:trPr>
          <w:trHeight w:val="45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11BFA" w14:textId="77777777" w:rsidR="0053414C" w:rsidRPr="00022AE6" w:rsidRDefault="0053414C" w:rsidP="0053414C">
            <w:pPr>
              <w:pStyle w:val="Odstnesl"/>
              <w:ind w:left="0"/>
              <w:rPr>
                <w:rFonts w:ascii="Times New Roman" w:hAnsi="Times New Roman" w:cs="Times New Roman"/>
                <w:szCs w:val="20"/>
              </w:rPr>
            </w:pPr>
            <w:r w:rsidRPr="00022AE6">
              <w:rPr>
                <w:rFonts w:ascii="Times New Roman" w:hAnsi="Times New Roman" w:cs="Times New Roman"/>
                <w:szCs w:val="20"/>
              </w:rPr>
              <w:t xml:space="preserve">Pokud dodavatel prokazuje část kvalifikace prostřednictvím jiné osoby / jiných osob, čestně prohlašuje, že je schopen v souladu s § 83 odst. 1 zákona schopen předložit </w:t>
            </w:r>
          </w:p>
          <w:p w14:paraId="082AFEC5" w14:textId="77777777" w:rsidR="0053414C" w:rsidRPr="00022AE6" w:rsidRDefault="0053414C" w:rsidP="0053414C">
            <w:pPr>
              <w:pStyle w:val="Odstavecseseznamem"/>
              <w:numPr>
                <w:ilvl w:val="0"/>
                <w:numId w:val="24"/>
              </w:numPr>
              <w:rPr>
                <w:rFonts w:ascii="Times New Roman" w:hAnsi="Times New Roman" w:cs="Times New Roman"/>
                <w:sz w:val="20"/>
                <w:szCs w:val="20"/>
              </w:rPr>
            </w:pPr>
            <w:r w:rsidRPr="00022AE6">
              <w:rPr>
                <w:rFonts w:ascii="Times New Roman" w:hAnsi="Times New Roman" w:cs="Times New Roman"/>
                <w:sz w:val="20"/>
                <w:szCs w:val="20"/>
              </w:rPr>
              <w:t>doklady prokazující splnění profesní způsobilosti podle § 77 odst. 1 zákona jinou osobou,</w:t>
            </w:r>
          </w:p>
          <w:p w14:paraId="747C80D6" w14:textId="77777777" w:rsidR="0053414C" w:rsidRPr="00022AE6" w:rsidRDefault="0053414C" w:rsidP="0053414C">
            <w:pPr>
              <w:pStyle w:val="Odstavecseseznamem"/>
              <w:numPr>
                <w:ilvl w:val="0"/>
                <w:numId w:val="24"/>
              </w:numPr>
              <w:rPr>
                <w:rFonts w:ascii="Times New Roman" w:hAnsi="Times New Roman" w:cs="Times New Roman"/>
                <w:sz w:val="20"/>
                <w:szCs w:val="20"/>
              </w:rPr>
            </w:pPr>
            <w:r w:rsidRPr="00022AE6">
              <w:rPr>
                <w:rFonts w:ascii="Times New Roman" w:hAnsi="Times New Roman" w:cs="Times New Roman"/>
                <w:sz w:val="20"/>
                <w:szCs w:val="20"/>
              </w:rPr>
              <w:t>doklady prokazující splnění chybějící části kvalifikace prostřednictvím jiné osoby,</w:t>
            </w:r>
          </w:p>
          <w:p w14:paraId="67679790" w14:textId="77777777" w:rsidR="0053414C" w:rsidRPr="00022AE6" w:rsidRDefault="0053414C" w:rsidP="0053414C">
            <w:pPr>
              <w:pStyle w:val="Odstavecseseznamem"/>
              <w:numPr>
                <w:ilvl w:val="0"/>
                <w:numId w:val="24"/>
              </w:numPr>
              <w:rPr>
                <w:rFonts w:ascii="Times New Roman" w:hAnsi="Times New Roman" w:cs="Times New Roman"/>
                <w:sz w:val="20"/>
                <w:szCs w:val="20"/>
              </w:rPr>
            </w:pPr>
            <w:r w:rsidRPr="00022AE6">
              <w:rPr>
                <w:rFonts w:ascii="Times New Roman" w:hAnsi="Times New Roman" w:cs="Times New Roman"/>
                <w:sz w:val="20"/>
                <w:szCs w:val="20"/>
              </w:rPr>
              <w:t>doklady o splnění základní způsobilosti podle § 74 zákona jinou osobou a</w:t>
            </w:r>
          </w:p>
          <w:p w14:paraId="0C2E590A" w14:textId="77777777" w:rsidR="0053414C" w:rsidRPr="00022AE6" w:rsidRDefault="0053414C" w:rsidP="0053414C">
            <w:pPr>
              <w:pStyle w:val="Odstavecseseznamem"/>
              <w:numPr>
                <w:ilvl w:val="0"/>
                <w:numId w:val="24"/>
              </w:numPr>
              <w:rPr>
                <w:rFonts w:ascii="Times New Roman" w:hAnsi="Times New Roman" w:cs="Times New Roman"/>
                <w:sz w:val="20"/>
                <w:szCs w:val="20"/>
              </w:rPr>
            </w:pPr>
            <w:r w:rsidRPr="00022AE6">
              <w:rPr>
                <w:rFonts w:ascii="Times New Roman" w:hAnsi="Times New Roman" w:cs="Times New Roman"/>
                <w:sz w:val="20"/>
                <w:szCs w:val="20"/>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5F9DBF18" w14:textId="77777777" w:rsidR="00206220" w:rsidRPr="00022AE6" w:rsidRDefault="00206220" w:rsidP="00206220">
            <w:pPr>
              <w:jc w:val="both"/>
              <w:rPr>
                <w:bCs/>
              </w:rPr>
            </w:pPr>
          </w:p>
          <w:p w14:paraId="0E2E537D" w14:textId="77777777" w:rsidR="0053414C" w:rsidRPr="00022AE6" w:rsidRDefault="0053414C" w:rsidP="0053414C">
            <w:pPr>
              <w:jc w:val="both"/>
              <w:rPr>
                <w:bCs/>
              </w:rPr>
            </w:pPr>
            <w:r w:rsidRPr="00022AE6">
              <w:rPr>
                <w:bCs/>
              </w:rPr>
              <w:t>Má se za to, že požadavek podle písm. d) odstavce předchozího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zákona vztahující se k takové osobě, musí dokument podle písm. d) odstavce předchozího obsahovat závazek, že jiná osoba bude vykonávat stavební práce či služby, ke kterým se prokazované kritérium kvalifikace vztahuje.</w:t>
            </w:r>
          </w:p>
          <w:p w14:paraId="16E62D6C" w14:textId="77777777" w:rsidR="00A80DA0" w:rsidRPr="00022AE6" w:rsidRDefault="00A80DA0" w:rsidP="00454188">
            <w:pPr>
              <w:jc w:val="both"/>
              <w:rPr>
                <w:bCs/>
              </w:rPr>
            </w:pPr>
          </w:p>
          <w:p w14:paraId="354DD3F7" w14:textId="02B382A4" w:rsidR="0010240C" w:rsidRPr="00CC5362" w:rsidRDefault="00A80DA0" w:rsidP="00454188">
            <w:pPr>
              <w:jc w:val="both"/>
              <w:rPr>
                <w:b/>
              </w:rPr>
            </w:pPr>
            <w:r w:rsidRPr="00022AE6">
              <w:rPr>
                <w:b/>
              </w:rPr>
              <w:t xml:space="preserve">Na základě výzvy zadavatele </w:t>
            </w:r>
            <w:r w:rsidR="00AA479E" w:rsidRPr="00022AE6">
              <w:rPr>
                <w:b/>
              </w:rPr>
              <w:t>jsem připraven</w:t>
            </w:r>
            <w:r w:rsidRPr="00022AE6">
              <w:rPr>
                <w:b/>
              </w:rPr>
              <w:t xml:space="preserve"> předmětné doklady předlož</w:t>
            </w:r>
            <w:r w:rsidR="00AA479E" w:rsidRPr="00022AE6">
              <w:rPr>
                <w:b/>
              </w:rPr>
              <w:t>it</w:t>
            </w:r>
            <w:r w:rsidRPr="00022AE6">
              <w:rPr>
                <w:b/>
              </w:rPr>
              <w:t xml:space="preserve"> ve stanovené lhůtě.</w:t>
            </w:r>
          </w:p>
          <w:p w14:paraId="05C984F3" w14:textId="7DED3C34" w:rsidR="0010240C" w:rsidRPr="00022AE6" w:rsidRDefault="0010240C" w:rsidP="0010240C">
            <w:pPr>
              <w:pStyle w:val="Odstnesl"/>
              <w:keepNext/>
              <w:spacing w:before="120" w:after="0"/>
              <w:ind w:left="0"/>
              <w:rPr>
                <w:rFonts w:ascii="Times New Roman" w:hAnsi="Times New Roman" w:cs="Times New Roman"/>
                <w:color w:val="333333"/>
                <w:szCs w:val="20"/>
                <w:lang w:eastAsia="cs-CZ"/>
              </w:rPr>
            </w:pPr>
            <w:r w:rsidRPr="00022AE6">
              <w:rPr>
                <w:rFonts w:ascii="Times New Roman" w:hAnsi="Times New Roman" w:cs="Times New Roman"/>
                <w:b/>
                <w:bCs/>
                <w:szCs w:val="20"/>
              </w:rPr>
              <w:t>Dodavatel dále čestné prohlašuje</w:t>
            </w:r>
            <w:r w:rsidRPr="00022AE6">
              <w:rPr>
                <w:rFonts w:ascii="Times New Roman" w:hAnsi="Times New Roman" w:cs="Times New Roman"/>
                <w:szCs w:val="20"/>
              </w:rPr>
              <w:t>, že disponuje prohlášením jiné osoby ve vztahu ke</w:t>
            </w:r>
            <w:r w:rsidRPr="00022AE6">
              <w:rPr>
                <w:rFonts w:ascii="Times New Roman" w:hAnsi="Times New Roman" w:cs="Times New Roman"/>
                <w:color w:val="333333"/>
                <w:szCs w:val="20"/>
                <w:lang w:eastAsia="cs-CZ"/>
              </w:rPr>
              <w:t xml:space="preserve"> střetu zájmů ve smyslu ustanovení § 4b zákona č. 159/2006 sb., o střetu zájmů (viz níže) a ke střetu zájmů vůči zadavateli této veřejné zakázky potažmo vůči konkrétním osobám podílejícím se na řízení města </w:t>
            </w:r>
            <w:r w:rsidR="004A5C9D">
              <w:rPr>
                <w:rFonts w:ascii="Times New Roman" w:hAnsi="Times New Roman" w:cs="Times New Roman"/>
                <w:color w:val="333333"/>
                <w:szCs w:val="20"/>
                <w:lang w:eastAsia="cs-CZ"/>
              </w:rPr>
              <w:t>Paskov</w:t>
            </w:r>
            <w:r w:rsidRPr="00022AE6">
              <w:rPr>
                <w:rFonts w:ascii="Times New Roman" w:hAnsi="Times New Roman" w:cs="Times New Roman"/>
                <w:color w:val="333333"/>
                <w:szCs w:val="20"/>
                <w:lang w:eastAsia="cs-CZ"/>
              </w:rPr>
              <w:t>.</w:t>
            </w:r>
          </w:p>
          <w:p w14:paraId="123B7EF7" w14:textId="77777777" w:rsidR="0010240C" w:rsidRPr="00022AE6" w:rsidRDefault="0010240C" w:rsidP="0010240C">
            <w:pPr>
              <w:spacing w:before="120"/>
              <w:rPr>
                <w:i/>
                <w:iCs/>
                <w:color w:val="333333"/>
                <w:lang w:eastAsia="cs-CZ"/>
              </w:rPr>
            </w:pPr>
            <w:r w:rsidRPr="00022AE6">
              <w:rPr>
                <w:i/>
                <w:iCs/>
                <w:color w:val="333333"/>
                <w:lang w:eastAsia="cs-CZ"/>
              </w:rPr>
              <w:t xml:space="preserve">Ustanovení § 4b zákona č. 159/2006 Sb., o střetu zájmů: </w:t>
            </w:r>
          </w:p>
          <w:p w14:paraId="18028BD6" w14:textId="112BA40F" w:rsidR="00BB60D1" w:rsidRPr="004A5C9D" w:rsidRDefault="0010240C" w:rsidP="004A5C9D">
            <w:pPr>
              <w:spacing w:after="120"/>
              <w:rPr>
                <w:i/>
                <w:iCs/>
                <w:color w:val="333333"/>
                <w:lang w:eastAsia="cs-CZ"/>
              </w:rPr>
            </w:pPr>
            <w:r w:rsidRPr="00022AE6">
              <w:rPr>
                <w:i/>
                <w:iCs/>
                <w:color w:val="333333"/>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w:t>
            </w:r>
          </w:p>
        </w:tc>
      </w:tr>
    </w:tbl>
    <w:p w14:paraId="3DDD106F" w14:textId="64CC3529" w:rsidR="00A306CE" w:rsidRPr="00022AE6" w:rsidRDefault="00A306CE" w:rsidP="004323B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395"/>
        <w:gridCol w:w="4819"/>
      </w:tblGrid>
      <w:tr w:rsidR="00AC2DE4" w:rsidRPr="00F80083" w14:paraId="50175C32" w14:textId="77777777" w:rsidTr="003830BD">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F703E6B" w14:textId="34D2C663" w:rsidR="00AC2DE4" w:rsidRPr="00F80083" w:rsidRDefault="00AC2DE4" w:rsidP="005B4540">
            <w:pPr>
              <w:widowControl w:val="0"/>
              <w:suppressAutoHyphens/>
              <w:autoSpaceDE w:val="0"/>
              <w:autoSpaceDN w:val="0"/>
              <w:adjustRightInd w:val="0"/>
              <w:spacing w:before="100" w:after="100"/>
              <w:rPr>
                <w:b/>
                <w:bCs/>
              </w:rPr>
            </w:pPr>
            <w:r w:rsidRPr="00F80083">
              <w:rPr>
                <w:b/>
                <w:bCs/>
              </w:rPr>
              <w:t>1</w:t>
            </w:r>
            <w:r w:rsidR="006920C1">
              <w:rPr>
                <w:b/>
                <w:bCs/>
              </w:rPr>
              <w:t>2</w:t>
            </w:r>
            <w:r w:rsidRPr="00F80083">
              <w:rPr>
                <w:b/>
                <w:bCs/>
              </w:rPr>
              <w:t>) PODDODAVATELSKÉ SCHÉMA – SEZNAM PODDODAVATELŮ</w:t>
            </w:r>
          </w:p>
        </w:tc>
      </w:tr>
      <w:tr w:rsidR="003830BD" w:rsidRPr="00F80083" w14:paraId="11B7E5F3" w14:textId="77777777" w:rsidTr="003830BD">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C96793" w14:textId="77777777" w:rsidR="003830BD" w:rsidRPr="003830BD" w:rsidRDefault="003830BD" w:rsidP="003830BD">
            <w:pPr>
              <w:pStyle w:val="NormalJustified"/>
              <w:spacing w:after="120"/>
              <w:rPr>
                <w:sz w:val="20"/>
              </w:rPr>
            </w:pPr>
            <w:r w:rsidRPr="003830BD">
              <w:rPr>
                <w:sz w:val="20"/>
              </w:rPr>
              <w:t xml:space="preserve">Poznámka: </w:t>
            </w:r>
          </w:p>
          <w:p w14:paraId="37CCC039" w14:textId="364CFE6D" w:rsidR="003830BD" w:rsidRPr="003830BD" w:rsidRDefault="003830BD" w:rsidP="003830BD">
            <w:pPr>
              <w:pStyle w:val="NormalJustified"/>
              <w:spacing w:after="120"/>
              <w:rPr>
                <w:rFonts w:eastAsia="SimSun"/>
                <w:iCs/>
                <w:sz w:val="20"/>
              </w:rPr>
            </w:pPr>
            <w:r w:rsidRPr="003830BD">
              <w:rPr>
                <w:rFonts w:eastAsia="SimSun"/>
                <w:iCs/>
                <w:sz w:val="20"/>
              </w:rPr>
              <w:t xml:space="preserve">V souladu s ustanovením § 105 odst. 2 ZZVZ zadavatel požaduje, aby významné činnosti při plnění veřejné zakázky byly realizovány vybraným dodavatelem. </w:t>
            </w:r>
          </w:p>
          <w:p w14:paraId="44F72CDD" w14:textId="2590955B" w:rsidR="003830BD" w:rsidRPr="003830BD" w:rsidRDefault="003830BD" w:rsidP="003830BD">
            <w:pPr>
              <w:pStyle w:val="NormalJustified"/>
              <w:numPr>
                <w:ilvl w:val="0"/>
                <w:numId w:val="39"/>
              </w:numPr>
              <w:spacing w:after="60"/>
              <w:ind w:left="714" w:hanging="357"/>
              <w:rPr>
                <w:rFonts w:eastAsia="SimSun"/>
                <w:iCs/>
                <w:sz w:val="20"/>
              </w:rPr>
            </w:pPr>
            <w:r w:rsidRPr="003830BD">
              <w:rPr>
                <w:rFonts w:eastAsia="SimSun"/>
                <w:iCs/>
                <w:sz w:val="20"/>
              </w:rPr>
              <w:t xml:space="preserve">Vybraným dodavatelem musí být vykonávána funkce manažera plnění v souladu s požadavky na kvalifikaci dodavatele podle § 79 odst. 2 písm. c) a d), viz článek </w:t>
            </w:r>
            <w:r>
              <w:rPr>
                <w:rFonts w:eastAsia="SimSun"/>
                <w:iCs/>
                <w:sz w:val="20"/>
              </w:rPr>
              <w:t xml:space="preserve">zadávací dokumentace </w:t>
            </w:r>
            <w:r w:rsidRPr="003830BD">
              <w:rPr>
                <w:rFonts w:eastAsia="SimSun"/>
                <w:iCs/>
                <w:sz w:val="20"/>
              </w:rPr>
              <w:t>23. PODMÍNKY KVALIFIKACE.</w:t>
            </w:r>
          </w:p>
          <w:p w14:paraId="5980F22D" w14:textId="105A8C64" w:rsidR="003830BD" w:rsidRPr="003830BD" w:rsidRDefault="003830BD" w:rsidP="003830BD">
            <w:pPr>
              <w:pStyle w:val="NormalJustified"/>
              <w:numPr>
                <w:ilvl w:val="0"/>
                <w:numId w:val="39"/>
              </w:numPr>
              <w:spacing w:after="60"/>
              <w:ind w:left="714" w:hanging="357"/>
              <w:rPr>
                <w:rFonts w:eastAsia="SimSun"/>
                <w:iCs/>
                <w:sz w:val="20"/>
              </w:rPr>
            </w:pPr>
            <w:r w:rsidRPr="003830BD">
              <w:rPr>
                <w:rFonts w:eastAsia="SimSun"/>
                <w:iCs/>
                <w:sz w:val="20"/>
              </w:rPr>
              <w:t>Vybraným dodavatelem musí být vykonávána funkce vedoucího ostrahy funkce manažera plnění v souladu s požadavky na kvalifikaci dodavatele podle § 79 odst. 2 písm. c) a d), viz článek</w:t>
            </w:r>
            <w:r>
              <w:rPr>
                <w:rFonts w:eastAsia="SimSun"/>
                <w:iCs/>
                <w:sz w:val="20"/>
              </w:rPr>
              <w:t xml:space="preserve"> zadávací dokumentace</w:t>
            </w:r>
            <w:r w:rsidRPr="003830BD">
              <w:rPr>
                <w:rFonts w:eastAsia="SimSun"/>
                <w:iCs/>
                <w:sz w:val="20"/>
              </w:rPr>
              <w:t xml:space="preserve"> 23. PODMÍNKY KVALIFIKACE.</w:t>
            </w:r>
          </w:p>
          <w:p w14:paraId="698CF8F6" w14:textId="77777777" w:rsidR="003830BD" w:rsidRPr="003830BD" w:rsidRDefault="003830BD" w:rsidP="003830BD">
            <w:pPr>
              <w:pStyle w:val="NormalJustified"/>
              <w:numPr>
                <w:ilvl w:val="0"/>
                <w:numId w:val="39"/>
              </w:numPr>
              <w:rPr>
                <w:rFonts w:eastAsia="SimSun"/>
                <w:iCs/>
                <w:sz w:val="20"/>
              </w:rPr>
            </w:pPr>
            <w:r w:rsidRPr="003830BD">
              <w:rPr>
                <w:rFonts w:eastAsia="SimSun"/>
                <w:iCs/>
                <w:sz w:val="20"/>
              </w:rPr>
              <w:t xml:space="preserve">Vybraným dodavatelem musí být realizována </w:t>
            </w:r>
            <w:r w:rsidRPr="003830BD">
              <w:rPr>
                <w:sz w:val="20"/>
              </w:rPr>
              <w:t>nepřetržitá ochrana a dohled nad budovami, movitým i nemovitým vybavením a zařízením a dalšími věcmi v areálu TSK na ul. Bohumínská 1878/6, Karviná – Nové Město v rámci nočního režimu, tj nejméně od 17:00 hodin do 05:00 hodin.</w:t>
            </w:r>
          </w:p>
          <w:p w14:paraId="7F559812" w14:textId="6A235BFD" w:rsidR="003830BD" w:rsidRPr="003830BD" w:rsidRDefault="003830BD" w:rsidP="003830BD">
            <w:pPr>
              <w:pStyle w:val="NormalJustified"/>
              <w:ind w:left="720"/>
              <w:rPr>
                <w:rFonts w:eastAsia="SimSun"/>
                <w:iCs/>
                <w:sz w:val="20"/>
              </w:rPr>
            </w:pPr>
          </w:p>
        </w:tc>
      </w:tr>
      <w:tr w:rsidR="00AC2DE4" w:rsidRPr="00F80083" w14:paraId="3E5F0E08" w14:textId="77777777" w:rsidTr="003830BD">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8D563" w14:textId="77777777" w:rsidR="00AC2DE4" w:rsidRPr="00F80083" w:rsidRDefault="00AC2DE4" w:rsidP="005B4540">
            <w:pPr>
              <w:widowControl w:val="0"/>
              <w:suppressAutoHyphens/>
              <w:autoSpaceDE w:val="0"/>
              <w:autoSpaceDN w:val="0"/>
              <w:adjustRightInd w:val="0"/>
              <w:spacing w:before="100" w:after="100"/>
              <w:rPr>
                <w:b/>
                <w:bCs/>
              </w:rPr>
            </w:pPr>
            <w:r w:rsidRPr="00F80083">
              <w:rPr>
                <w:b/>
                <w:bCs/>
              </w:rPr>
              <w:t>IDENTIFIKACE PODDODAVATELE č. 1</w:t>
            </w:r>
          </w:p>
        </w:tc>
      </w:tr>
      <w:tr w:rsidR="00AC2DE4" w:rsidRPr="00F80083" w14:paraId="5AEBE81F" w14:textId="77777777" w:rsidTr="003830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5FAA254B" w14:textId="77777777" w:rsidR="00AC2DE4" w:rsidRPr="00F80083" w:rsidRDefault="00AC2DE4" w:rsidP="005B4540">
            <w:pPr>
              <w:widowControl w:val="0"/>
              <w:suppressAutoHyphens/>
              <w:autoSpaceDE w:val="0"/>
              <w:autoSpaceDN w:val="0"/>
              <w:adjustRightInd w:val="0"/>
              <w:rPr>
                <w:bCs/>
                <w:lang w:val="en-US"/>
              </w:rPr>
            </w:pPr>
            <w:r w:rsidRPr="00F80083">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1D6586AA" w14:textId="77777777" w:rsidR="00AC2DE4" w:rsidRPr="00F80083" w:rsidRDefault="00AC2DE4" w:rsidP="005B4540">
            <w:pPr>
              <w:widowControl w:val="0"/>
              <w:suppressAutoHyphens/>
              <w:autoSpaceDE w:val="0"/>
              <w:autoSpaceDN w:val="0"/>
              <w:adjustRightInd w:val="0"/>
              <w:rPr>
                <w:bCs/>
                <w:lang w:val="en-US"/>
              </w:rPr>
            </w:pPr>
            <w:r w:rsidRPr="00F80083">
              <w:rPr>
                <w:color w:val="FF0000"/>
              </w:rPr>
              <w:t>doplní účastník je-li relevantní</w:t>
            </w:r>
          </w:p>
        </w:tc>
      </w:tr>
      <w:tr w:rsidR="00AC2DE4" w:rsidRPr="00F80083" w14:paraId="19C946A7" w14:textId="77777777" w:rsidTr="003830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2734C83A" w14:textId="77777777" w:rsidR="00AC2DE4" w:rsidRPr="00F80083" w:rsidRDefault="00AC2DE4" w:rsidP="005B4540">
            <w:pPr>
              <w:widowControl w:val="0"/>
              <w:suppressAutoHyphens/>
              <w:autoSpaceDE w:val="0"/>
              <w:autoSpaceDN w:val="0"/>
              <w:adjustRightInd w:val="0"/>
              <w:rPr>
                <w:bCs/>
                <w:lang w:val="en-US"/>
              </w:rPr>
            </w:pPr>
            <w:r w:rsidRPr="00F80083">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2EF2202E" w14:textId="77777777" w:rsidR="00AC2DE4" w:rsidRPr="00F80083" w:rsidRDefault="00AC2DE4" w:rsidP="005B4540">
            <w:pPr>
              <w:widowControl w:val="0"/>
              <w:suppressAutoHyphens/>
              <w:autoSpaceDE w:val="0"/>
              <w:autoSpaceDN w:val="0"/>
              <w:adjustRightInd w:val="0"/>
              <w:rPr>
                <w:bCs/>
                <w:lang w:val="en-US"/>
              </w:rPr>
            </w:pPr>
            <w:r w:rsidRPr="00F80083">
              <w:rPr>
                <w:color w:val="FF0000"/>
              </w:rPr>
              <w:t>doplní účastník je-li relevantní</w:t>
            </w:r>
          </w:p>
        </w:tc>
      </w:tr>
      <w:tr w:rsidR="00AC2DE4" w:rsidRPr="00F80083" w14:paraId="17194BAD" w14:textId="77777777" w:rsidTr="003830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59A82226" w14:textId="77777777" w:rsidR="00AC2DE4" w:rsidRPr="00F80083" w:rsidRDefault="00AC2DE4" w:rsidP="005B4540">
            <w:pPr>
              <w:widowControl w:val="0"/>
              <w:suppressAutoHyphens/>
              <w:autoSpaceDE w:val="0"/>
              <w:autoSpaceDN w:val="0"/>
              <w:adjustRightInd w:val="0"/>
              <w:rPr>
                <w:bCs/>
                <w:lang w:val="en-US"/>
              </w:rPr>
            </w:pPr>
            <w:r w:rsidRPr="00F80083">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2232EF76" w14:textId="77777777" w:rsidR="00AC2DE4" w:rsidRPr="00F80083" w:rsidRDefault="00AC2DE4" w:rsidP="005B4540">
            <w:pPr>
              <w:widowControl w:val="0"/>
              <w:suppressAutoHyphens/>
              <w:autoSpaceDE w:val="0"/>
              <w:autoSpaceDN w:val="0"/>
              <w:adjustRightInd w:val="0"/>
              <w:rPr>
                <w:bCs/>
                <w:lang w:val="en-US"/>
              </w:rPr>
            </w:pPr>
            <w:r w:rsidRPr="00F80083">
              <w:rPr>
                <w:color w:val="FF0000"/>
              </w:rPr>
              <w:t>doplní účastník je-li relevantní</w:t>
            </w:r>
          </w:p>
        </w:tc>
      </w:tr>
      <w:tr w:rsidR="00AC2DE4" w:rsidRPr="00F80083" w14:paraId="69B562BE" w14:textId="77777777" w:rsidTr="003830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4078DC1A" w14:textId="77777777" w:rsidR="00AC2DE4" w:rsidRPr="00F80083" w:rsidRDefault="00AC2DE4" w:rsidP="005B4540">
            <w:pPr>
              <w:widowControl w:val="0"/>
              <w:suppressAutoHyphens/>
              <w:autoSpaceDE w:val="0"/>
              <w:autoSpaceDN w:val="0"/>
              <w:adjustRightInd w:val="0"/>
              <w:rPr>
                <w:bCs/>
                <w:lang w:val="en-US"/>
              </w:rPr>
            </w:pPr>
            <w:r w:rsidRPr="00F80083">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77A0AA62" w14:textId="77777777" w:rsidR="00AC2DE4" w:rsidRPr="00F80083" w:rsidRDefault="00AC2DE4" w:rsidP="005B4540">
            <w:pPr>
              <w:widowControl w:val="0"/>
              <w:suppressAutoHyphens/>
              <w:autoSpaceDE w:val="0"/>
              <w:autoSpaceDN w:val="0"/>
              <w:adjustRightInd w:val="0"/>
              <w:rPr>
                <w:bCs/>
                <w:lang w:val="en-US"/>
              </w:rPr>
            </w:pPr>
            <w:r w:rsidRPr="00F80083">
              <w:rPr>
                <w:color w:val="FF0000"/>
              </w:rPr>
              <w:t>doplní účastník je-li relevantní</w:t>
            </w:r>
          </w:p>
        </w:tc>
      </w:tr>
      <w:tr w:rsidR="00AC2DE4" w:rsidRPr="00F80083" w14:paraId="620D3FCC" w14:textId="77777777" w:rsidTr="003830BD">
        <w:trPr>
          <w:trHeight w:val="659"/>
        </w:trPr>
        <w:tc>
          <w:tcPr>
            <w:tcW w:w="4395" w:type="dxa"/>
            <w:tcBorders>
              <w:top w:val="single" w:sz="4" w:space="0" w:color="auto"/>
              <w:left w:val="single" w:sz="4" w:space="0" w:color="auto"/>
              <w:bottom w:val="single" w:sz="4" w:space="0" w:color="auto"/>
              <w:right w:val="single" w:sz="4" w:space="0" w:color="auto"/>
            </w:tcBorders>
            <w:vAlign w:val="center"/>
          </w:tcPr>
          <w:p w14:paraId="6E99F7A6" w14:textId="77777777" w:rsidR="00AC2DE4" w:rsidRPr="00F80083" w:rsidRDefault="00AC2DE4" w:rsidP="005B4540">
            <w:pPr>
              <w:widowControl w:val="0"/>
              <w:suppressAutoHyphens/>
              <w:autoSpaceDE w:val="0"/>
              <w:autoSpaceDN w:val="0"/>
              <w:adjustRightInd w:val="0"/>
              <w:rPr>
                <w:bCs/>
                <w:lang w:val="en-US"/>
              </w:rPr>
            </w:pPr>
            <w:r w:rsidRPr="00F80083">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23BE9956" w14:textId="77777777" w:rsidR="00AC2DE4" w:rsidRPr="00F80083" w:rsidRDefault="00AC2DE4" w:rsidP="005B4540">
            <w:pPr>
              <w:widowControl w:val="0"/>
              <w:suppressAutoHyphens/>
              <w:autoSpaceDE w:val="0"/>
              <w:autoSpaceDN w:val="0"/>
              <w:adjustRightInd w:val="0"/>
              <w:rPr>
                <w:bCs/>
                <w:lang w:val="en-US"/>
              </w:rPr>
            </w:pPr>
            <w:r w:rsidRPr="00F80083">
              <w:rPr>
                <w:color w:val="FF0000"/>
              </w:rPr>
              <w:t>doplní účastník je-li relevantní</w:t>
            </w:r>
          </w:p>
        </w:tc>
      </w:tr>
      <w:tr w:rsidR="00AC2DE4" w:rsidRPr="00F80083" w14:paraId="2722CC8A" w14:textId="77777777" w:rsidTr="003830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315560DC" w14:textId="77777777" w:rsidR="00AC2DE4" w:rsidRPr="00F80083" w:rsidRDefault="00AC2DE4" w:rsidP="005B4540">
            <w:pPr>
              <w:widowControl w:val="0"/>
              <w:suppressAutoHyphens/>
              <w:autoSpaceDE w:val="0"/>
              <w:autoSpaceDN w:val="0"/>
              <w:adjustRightInd w:val="0"/>
              <w:rPr>
                <w:bCs/>
                <w:lang w:val="en-US"/>
              </w:rPr>
            </w:pPr>
            <w:r w:rsidRPr="00F80083">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3371930B" w14:textId="77777777" w:rsidR="00AC2DE4" w:rsidRPr="00F80083" w:rsidRDefault="00AC2DE4" w:rsidP="005B4540">
            <w:pPr>
              <w:widowControl w:val="0"/>
              <w:suppressAutoHyphens/>
              <w:autoSpaceDE w:val="0"/>
              <w:autoSpaceDN w:val="0"/>
              <w:adjustRightInd w:val="0"/>
              <w:rPr>
                <w:bCs/>
                <w:color w:val="FF0000"/>
                <w:lang w:val="en-US"/>
              </w:rPr>
            </w:pPr>
            <w:r w:rsidRPr="00F80083">
              <w:rPr>
                <w:color w:val="FF0000"/>
              </w:rPr>
              <w:t>doplní účastník je-li relevantní</w:t>
            </w:r>
          </w:p>
        </w:tc>
      </w:tr>
      <w:tr w:rsidR="00AC2DE4" w:rsidRPr="00F80083" w14:paraId="09C69947" w14:textId="77777777" w:rsidTr="003830BD">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D7ECE" w14:textId="77777777" w:rsidR="00AC2DE4" w:rsidRPr="00F80083" w:rsidRDefault="00AC2DE4" w:rsidP="005B4540">
            <w:pPr>
              <w:widowControl w:val="0"/>
              <w:suppressAutoHyphens/>
              <w:autoSpaceDE w:val="0"/>
              <w:autoSpaceDN w:val="0"/>
              <w:adjustRightInd w:val="0"/>
              <w:spacing w:before="100" w:after="100"/>
              <w:rPr>
                <w:b/>
                <w:bCs/>
              </w:rPr>
            </w:pPr>
            <w:r w:rsidRPr="00F80083">
              <w:rPr>
                <w:b/>
                <w:bCs/>
              </w:rPr>
              <w:t>IDENTIFIKACE PODDODAVATELE č. 2</w:t>
            </w:r>
          </w:p>
        </w:tc>
      </w:tr>
      <w:tr w:rsidR="00AC2DE4" w:rsidRPr="00F80083" w14:paraId="0DFBE8BF" w14:textId="77777777" w:rsidTr="003830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22F2F6C3" w14:textId="77777777" w:rsidR="00AC2DE4" w:rsidRPr="00F80083" w:rsidRDefault="00AC2DE4" w:rsidP="005B4540">
            <w:pPr>
              <w:widowControl w:val="0"/>
              <w:suppressAutoHyphens/>
              <w:autoSpaceDE w:val="0"/>
              <w:autoSpaceDN w:val="0"/>
              <w:adjustRightInd w:val="0"/>
              <w:rPr>
                <w:bCs/>
                <w:lang w:val="en-US"/>
              </w:rPr>
            </w:pPr>
            <w:r w:rsidRPr="00F80083">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5DF152A2" w14:textId="77777777" w:rsidR="00AC2DE4" w:rsidRPr="00F80083" w:rsidRDefault="00AC2DE4" w:rsidP="005B4540">
            <w:pPr>
              <w:widowControl w:val="0"/>
              <w:suppressAutoHyphens/>
              <w:autoSpaceDE w:val="0"/>
              <w:autoSpaceDN w:val="0"/>
              <w:adjustRightInd w:val="0"/>
              <w:rPr>
                <w:bCs/>
                <w:lang w:val="en-US"/>
              </w:rPr>
            </w:pPr>
            <w:r w:rsidRPr="00F80083">
              <w:rPr>
                <w:color w:val="FF0000"/>
              </w:rPr>
              <w:t>doplní účastník je-li relevantní</w:t>
            </w:r>
          </w:p>
        </w:tc>
      </w:tr>
      <w:tr w:rsidR="00AC2DE4" w:rsidRPr="00F80083" w14:paraId="5195F3C9" w14:textId="77777777" w:rsidTr="003830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141C9D57" w14:textId="77777777" w:rsidR="00AC2DE4" w:rsidRPr="00F80083" w:rsidRDefault="00AC2DE4" w:rsidP="005B4540">
            <w:pPr>
              <w:widowControl w:val="0"/>
              <w:suppressAutoHyphens/>
              <w:autoSpaceDE w:val="0"/>
              <w:autoSpaceDN w:val="0"/>
              <w:adjustRightInd w:val="0"/>
              <w:rPr>
                <w:bCs/>
                <w:lang w:val="en-US"/>
              </w:rPr>
            </w:pPr>
            <w:r w:rsidRPr="00F80083">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28CCBDB1" w14:textId="77777777" w:rsidR="00AC2DE4" w:rsidRPr="00F80083" w:rsidRDefault="00AC2DE4" w:rsidP="005B4540">
            <w:pPr>
              <w:widowControl w:val="0"/>
              <w:suppressAutoHyphens/>
              <w:autoSpaceDE w:val="0"/>
              <w:autoSpaceDN w:val="0"/>
              <w:adjustRightInd w:val="0"/>
              <w:rPr>
                <w:bCs/>
                <w:lang w:val="en-US"/>
              </w:rPr>
            </w:pPr>
            <w:r w:rsidRPr="00F80083">
              <w:rPr>
                <w:color w:val="FF0000"/>
              </w:rPr>
              <w:t>doplní účastník je-li relevantní</w:t>
            </w:r>
          </w:p>
        </w:tc>
      </w:tr>
      <w:tr w:rsidR="00AC2DE4" w:rsidRPr="00F80083" w14:paraId="31F63F84" w14:textId="77777777" w:rsidTr="003830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00B6409D" w14:textId="77777777" w:rsidR="00AC2DE4" w:rsidRPr="00F80083" w:rsidRDefault="00AC2DE4" w:rsidP="005B4540">
            <w:pPr>
              <w:widowControl w:val="0"/>
              <w:suppressAutoHyphens/>
              <w:autoSpaceDE w:val="0"/>
              <w:autoSpaceDN w:val="0"/>
              <w:adjustRightInd w:val="0"/>
              <w:rPr>
                <w:bCs/>
                <w:lang w:val="en-US"/>
              </w:rPr>
            </w:pPr>
            <w:r w:rsidRPr="00F80083">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6AD96B4C" w14:textId="77777777" w:rsidR="00AC2DE4" w:rsidRPr="00F80083" w:rsidRDefault="00AC2DE4" w:rsidP="005B4540">
            <w:pPr>
              <w:widowControl w:val="0"/>
              <w:suppressAutoHyphens/>
              <w:autoSpaceDE w:val="0"/>
              <w:autoSpaceDN w:val="0"/>
              <w:adjustRightInd w:val="0"/>
              <w:rPr>
                <w:bCs/>
                <w:lang w:val="en-US"/>
              </w:rPr>
            </w:pPr>
            <w:r w:rsidRPr="00F80083">
              <w:rPr>
                <w:color w:val="FF0000"/>
              </w:rPr>
              <w:t>doplní účastník je-li relevantní</w:t>
            </w:r>
          </w:p>
        </w:tc>
      </w:tr>
      <w:tr w:rsidR="00AC2DE4" w:rsidRPr="00F80083" w14:paraId="39235DCB" w14:textId="77777777" w:rsidTr="003830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4EEF888A" w14:textId="77777777" w:rsidR="00AC2DE4" w:rsidRPr="00F80083" w:rsidRDefault="00AC2DE4" w:rsidP="005B4540">
            <w:pPr>
              <w:widowControl w:val="0"/>
              <w:suppressAutoHyphens/>
              <w:autoSpaceDE w:val="0"/>
              <w:autoSpaceDN w:val="0"/>
              <w:adjustRightInd w:val="0"/>
              <w:rPr>
                <w:bCs/>
                <w:lang w:val="en-US"/>
              </w:rPr>
            </w:pPr>
            <w:r w:rsidRPr="00F80083">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5655EAF3" w14:textId="77777777" w:rsidR="00AC2DE4" w:rsidRPr="00F80083" w:rsidRDefault="00AC2DE4" w:rsidP="005B4540">
            <w:pPr>
              <w:widowControl w:val="0"/>
              <w:suppressAutoHyphens/>
              <w:autoSpaceDE w:val="0"/>
              <w:autoSpaceDN w:val="0"/>
              <w:adjustRightInd w:val="0"/>
              <w:rPr>
                <w:bCs/>
                <w:lang w:val="en-US"/>
              </w:rPr>
            </w:pPr>
            <w:r w:rsidRPr="00F80083">
              <w:rPr>
                <w:color w:val="FF0000"/>
              </w:rPr>
              <w:t>doplní účastník je-li relevantní</w:t>
            </w:r>
          </w:p>
        </w:tc>
      </w:tr>
      <w:tr w:rsidR="00AC2DE4" w:rsidRPr="00F80083" w14:paraId="47920A43" w14:textId="77777777" w:rsidTr="003830BD">
        <w:trPr>
          <w:trHeight w:val="659"/>
        </w:trPr>
        <w:tc>
          <w:tcPr>
            <w:tcW w:w="4395" w:type="dxa"/>
            <w:tcBorders>
              <w:top w:val="single" w:sz="4" w:space="0" w:color="auto"/>
              <w:left w:val="single" w:sz="4" w:space="0" w:color="auto"/>
              <w:bottom w:val="single" w:sz="4" w:space="0" w:color="auto"/>
              <w:right w:val="single" w:sz="4" w:space="0" w:color="auto"/>
            </w:tcBorders>
            <w:vAlign w:val="center"/>
          </w:tcPr>
          <w:p w14:paraId="1CD215B5" w14:textId="77777777" w:rsidR="00AC2DE4" w:rsidRPr="00F80083" w:rsidRDefault="00AC2DE4" w:rsidP="005B4540">
            <w:pPr>
              <w:widowControl w:val="0"/>
              <w:suppressAutoHyphens/>
              <w:autoSpaceDE w:val="0"/>
              <w:autoSpaceDN w:val="0"/>
              <w:adjustRightInd w:val="0"/>
              <w:rPr>
                <w:bCs/>
                <w:lang w:val="en-US"/>
              </w:rPr>
            </w:pPr>
            <w:r w:rsidRPr="00F80083">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429775E1" w14:textId="77777777" w:rsidR="00AC2DE4" w:rsidRPr="00F80083" w:rsidRDefault="00AC2DE4" w:rsidP="005B4540">
            <w:pPr>
              <w:widowControl w:val="0"/>
              <w:suppressAutoHyphens/>
              <w:autoSpaceDE w:val="0"/>
              <w:autoSpaceDN w:val="0"/>
              <w:adjustRightInd w:val="0"/>
              <w:rPr>
                <w:bCs/>
                <w:lang w:val="en-US"/>
              </w:rPr>
            </w:pPr>
            <w:r w:rsidRPr="00F80083">
              <w:rPr>
                <w:color w:val="FF0000"/>
              </w:rPr>
              <w:t>doplní účastník je-li relevantní</w:t>
            </w:r>
          </w:p>
        </w:tc>
      </w:tr>
      <w:tr w:rsidR="00AC2DE4" w:rsidRPr="00F80083" w14:paraId="2C7071FC" w14:textId="77777777" w:rsidTr="003830BD">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48A077CB" w14:textId="77777777" w:rsidR="00AC2DE4" w:rsidRPr="00F80083" w:rsidRDefault="00AC2DE4" w:rsidP="005B4540">
            <w:pPr>
              <w:widowControl w:val="0"/>
              <w:suppressAutoHyphens/>
              <w:autoSpaceDE w:val="0"/>
              <w:autoSpaceDN w:val="0"/>
              <w:adjustRightInd w:val="0"/>
              <w:rPr>
                <w:bCs/>
                <w:lang w:val="en-US"/>
              </w:rPr>
            </w:pPr>
            <w:r w:rsidRPr="00F80083">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4F207D36" w14:textId="77777777" w:rsidR="00AC2DE4" w:rsidRPr="00F80083" w:rsidRDefault="00AC2DE4" w:rsidP="005B4540">
            <w:pPr>
              <w:widowControl w:val="0"/>
              <w:suppressAutoHyphens/>
              <w:autoSpaceDE w:val="0"/>
              <w:autoSpaceDN w:val="0"/>
              <w:adjustRightInd w:val="0"/>
              <w:rPr>
                <w:bCs/>
                <w:color w:val="FF0000"/>
                <w:lang w:val="en-US"/>
              </w:rPr>
            </w:pPr>
            <w:r w:rsidRPr="00F80083">
              <w:rPr>
                <w:color w:val="FF0000"/>
              </w:rPr>
              <w:t>doplní účastník je-li relevantní</w:t>
            </w:r>
          </w:p>
        </w:tc>
      </w:tr>
    </w:tbl>
    <w:p w14:paraId="092040A3" w14:textId="71878EF5" w:rsidR="00A306CE" w:rsidRDefault="00BD121F" w:rsidP="00BD121F">
      <w:pPr>
        <w:pStyle w:val="Zkladntextodsazen3"/>
        <w:tabs>
          <w:tab w:val="left" w:pos="0"/>
        </w:tabs>
        <w:ind w:left="0"/>
        <w:jc w:val="both"/>
        <w:rPr>
          <w:color w:val="FF0000"/>
          <w:sz w:val="20"/>
          <w:szCs w:val="20"/>
        </w:rPr>
      </w:pPr>
      <w:r>
        <w:rPr>
          <w:color w:val="FF0000"/>
          <w:sz w:val="20"/>
          <w:szCs w:val="20"/>
        </w:rPr>
        <w:t>Dodavatel použije potřebný počet tabulek.</w:t>
      </w:r>
    </w:p>
    <w:p w14:paraId="78843022" w14:textId="77777777" w:rsidR="00BD121F" w:rsidRPr="00BD121F" w:rsidRDefault="00BD121F" w:rsidP="00BD121F">
      <w:pPr>
        <w:pStyle w:val="Zkladntextodsazen3"/>
        <w:tabs>
          <w:tab w:val="left" w:pos="0"/>
        </w:tabs>
        <w:ind w:left="0"/>
        <w:jc w:val="both"/>
        <w:rPr>
          <w:color w:val="FF0000"/>
          <w:sz w:val="20"/>
          <w:szCs w:val="20"/>
        </w:rPr>
      </w:pPr>
    </w:p>
    <w:tbl>
      <w:tblPr>
        <w:tblW w:w="9214" w:type="dxa"/>
        <w:tblInd w:w="70" w:type="dxa"/>
        <w:tblCellMar>
          <w:left w:w="70" w:type="dxa"/>
          <w:right w:w="70" w:type="dxa"/>
        </w:tblCellMar>
        <w:tblLook w:val="0000" w:firstRow="0" w:lastRow="0" w:firstColumn="0" w:lastColumn="0" w:noHBand="0" w:noVBand="0"/>
      </w:tblPr>
      <w:tblGrid>
        <w:gridCol w:w="2552"/>
        <w:gridCol w:w="6662"/>
      </w:tblGrid>
      <w:tr w:rsidR="00A040A1" w:rsidRPr="00022AE6" w14:paraId="7800BBB8" w14:textId="77777777" w:rsidTr="009F27B5">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83DF19" w14:textId="5DBD9214" w:rsidR="00A040A1" w:rsidRDefault="00A040A1" w:rsidP="00062173">
            <w:pPr>
              <w:widowControl w:val="0"/>
              <w:suppressAutoHyphens/>
              <w:autoSpaceDE w:val="0"/>
              <w:autoSpaceDN w:val="0"/>
              <w:adjustRightInd w:val="0"/>
              <w:spacing w:before="100" w:after="100"/>
              <w:rPr>
                <w:b/>
                <w:lang w:val="en-US"/>
              </w:rPr>
            </w:pPr>
            <w:r>
              <w:rPr>
                <w:b/>
                <w:lang w:val="en-US"/>
              </w:rPr>
              <w:t>1</w:t>
            </w:r>
            <w:r w:rsidR="006920C1">
              <w:rPr>
                <w:b/>
                <w:lang w:val="en-US"/>
              </w:rPr>
              <w:t>3</w:t>
            </w:r>
            <w:r w:rsidRPr="00022AE6">
              <w:rPr>
                <w:b/>
                <w:lang w:val="en-US"/>
              </w:rPr>
              <w:t xml:space="preserve">) </w:t>
            </w:r>
            <w:r>
              <w:rPr>
                <w:b/>
                <w:lang w:val="en-US"/>
              </w:rPr>
              <w:t>HODNOCNEÍ NABÍDEK V KRITÉRIU B)</w:t>
            </w:r>
          </w:p>
          <w:p w14:paraId="63741970" w14:textId="39128179" w:rsidR="00A040A1" w:rsidRPr="00022AE6" w:rsidRDefault="00A040A1" w:rsidP="00062173">
            <w:pPr>
              <w:widowControl w:val="0"/>
              <w:suppressAutoHyphens/>
              <w:autoSpaceDE w:val="0"/>
              <w:autoSpaceDN w:val="0"/>
              <w:adjustRightInd w:val="0"/>
              <w:spacing w:before="100" w:after="100"/>
              <w:rPr>
                <w:b/>
                <w:bCs/>
              </w:rPr>
            </w:pPr>
            <w:r>
              <w:rPr>
                <w:b/>
                <w:u w:val="single"/>
              </w:rPr>
              <w:t>ZKUŠENOST DODAVATELE</w:t>
            </w:r>
            <w:r w:rsidRPr="007F2450">
              <w:rPr>
                <w:b/>
                <w:u w:val="single"/>
              </w:rPr>
              <w:t>,</w:t>
            </w:r>
            <w:r w:rsidRPr="007F2450">
              <w:rPr>
                <w:b/>
              </w:rPr>
              <w:t xml:space="preserve"> s váhou hodnotícího kritéria 30 %</w:t>
            </w:r>
          </w:p>
        </w:tc>
      </w:tr>
      <w:tr w:rsidR="00A040A1" w:rsidRPr="00022AE6" w14:paraId="72C2DD50" w14:textId="77777777" w:rsidTr="009F27B5">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3273F" w14:textId="77777777" w:rsidR="00A63088" w:rsidRPr="008928F0" w:rsidRDefault="00A63088" w:rsidP="00A63088">
            <w:pPr>
              <w:pStyle w:val="Textodstavce"/>
              <w:numPr>
                <w:ilvl w:val="0"/>
                <w:numId w:val="0"/>
              </w:numPr>
              <w:spacing w:before="0" w:after="0"/>
              <w:rPr>
                <w:b/>
                <w:bCs/>
                <w:sz w:val="20"/>
                <w:szCs w:val="20"/>
              </w:rPr>
            </w:pPr>
            <w:r w:rsidRPr="008928F0">
              <w:rPr>
                <w:b/>
                <w:bCs/>
                <w:sz w:val="20"/>
                <w:szCs w:val="20"/>
              </w:rPr>
              <w:t xml:space="preserve">V rámci kritéria B) bude hodnocena zkušenost/praxe dodavatele, a to konkrétně počet </w:t>
            </w:r>
            <w:r>
              <w:rPr>
                <w:b/>
                <w:bCs/>
                <w:sz w:val="20"/>
                <w:szCs w:val="20"/>
              </w:rPr>
              <w:t xml:space="preserve">služeb poskytovaných v délce </w:t>
            </w:r>
            <w:r w:rsidRPr="008928F0">
              <w:rPr>
                <w:b/>
                <w:bCs/>
                <w:sz w:val="20"/>
                <w:szCs w:val="20"/>
              </w:rPr>
              <w:t>alespoň 12 po sobě jsoucích kalendářních měsíců</w:t>
            </w:r>
            <w:r>
              <w:rPr>
                <w:b/>
                <w:bCs/>
                <w:sz w:val="20"/>
                <w:szCs w:val="20"/>
              </w:rPr>
              <w:t>, realizovaných v období posledních 5 letech, spočívajících</w:t>
            </w:r>
            <w:r w:rsidRPr="008928F0">
              <w:rPr>
                <w:b/>
                <w:bCs/>
                <w:sz w:val="20"/>
                <w:szCs w:val="20"/>
              </w:rPr>
              <w:t xml:space="preserve"> v nepřetržité ostraze a dohledu nad budovami a zahrnující fyzickou kontrolu osob, kontrolu oprávnění pro vstup do objektu, obchůzkový systém, ochranu majetku</w:t>
            </w:r>
            <w:r>
              <w:rPr>
                <w:b/>
                <w:bCs/>
                <w:sz w:val="20"/>
                <w:szCs w:val="20"/>
              </w:rPr>
              <w:t xml:space="preserve"> a</w:t>
            </w:r>
            <w:r w:rsidRPr="008928F0">
              <w:rPr>
                <w:b/>
                <w:bCs/>
                <w:sz w:val="20"/>
                <w:szCs w:val="20"/>
              </w:rPr>
              <w:t xml:space="preserve"> plnění povinností vyplývajících z požární ochrany objektu, </w:t>
            </w:r>
            <w:r>
              <w:rPr>
                <w:b/>
                <w:bCs/>
                <w:sz w:val="20"/>
                <w:szCs w:val="20"/>
              </w:rPr>
              <w:t>s minimálním finančním limitem plnění</w:t>
            </w:r>
            <w:r w:rsidRPr="008928F0">
              <w:rPr>
                <w:b/>
                <w:bCs/>
                <w:sz w:val="20"/>
                <w:szCs w:val="20"/>
              </w:rPr>
              <w:t xml:space="preserve"> 1 </w:t>
            </w:r>
            <w:r>
              <w:rPr>
                <w:b/>
                <w:bCs/>
                <w:sz w:val="20"/>
                <w:szCs w:val="20"/>
              </w:rPr>
              <w:t>0</w:t>
            </w:r>
            <w:r w:rsidRPr="008928F0">
              <w:rPr>
                <w:b/>
                <w:bCs/>
                <w:sz w:val="20"/>
                <w:szCs w:val="20"/>
              </w:rPr>
              <w:t>00 000 Kč bez DPH za rok</w:t>
            </w:r>
            <w:r>
              <w:rPr>
                <w:b/>
                <w:bCs/>
                <w:sz w:val="20"/>
                <w:szCs w:val="20"/>
              </w:rPr>
              <w:t>.</w:t>
            </w:r>
          </w:p>
          <w:p w14:paraId="59F2933D" w14:textId="453517B4" w:rsidR="00BD121F" w:rsidRDefault="00BD121F" w:rsidP="00BD121F">
            <w:pPr>
              <w:pStyle w:val="Prosttext"/>
              <w:jc w:val="both"/>
              <w:rPr>
                <w:rFonts w:ascii="Times New Roman" w:eastAsia="MS Mincho" w:hAnsi="Times New Roman"/>
                <w:iCs/>
              </w:rPr>
            </w:pPr>
            <w:r w:rsidRPr="007F2450">
              <w:rPr>
                <w:rFonts w:ascii="Times New Roman" w:eastAsia="MS Mincho" w:hAnsi="Times New Roman"/>
                <w:iCs/>
                <w:lang w:val="cs-CZ"/>
              </w:rPr>
              <w:t xml:space="preserve">Nejvyšší </w:t>
            </w:r>
            <w:r w:rsidRPr="007F2450">
              <w:rPr>
                <w:rFonts w:ascii="Times New Roman" w:eastAsia="MS Mincho" w:hAnsi="Times New Roman"/>
                <w:iCs/>
              </w:rPr>
              <w:t>hodnotě</w:t>
            </w:r>
            <w:r>
              <w:rPr>
                <w:rFonts w:ascii="Times New Roman" w:eastAsia="MS Mincho" w:hAnsi="Times New Roman"/>
                <w:iCs/>
                <w:lang w:val="cs-CZ"/>
              </w:rPr>
              <w:t xml:space="preserve"> (nejvyššímu počtu realizovaných služeb)</w:t>
            </w:r>
            <w:r w:rsidRPr="007F2450">
              <w:rPr>
                <w:rFonts w:ascii="Times New Roman" w:eastAsia="MS Mincho" w:hAnsi="Times New Roman"/>
                <w:iCs/>
              </w:rPr>
              <w:t xml:space="preserve"> bude přiřazeno 100 bodů. Další hodnocená nabídka získá bodovou hodnotu (přepočtené body), která vznikla násobkem 100</w:t>
            </w:r>
            <w:r w:rsidRPr="007F2450">
              <w:rPr>
                <w:rFonts w:ascii="Times New Roman" w:eastAsia="MS Mincho" w:hAnsi="Times New Roman"/>
                <w:iCs/>
                <w:lang w:val="cs-CZ"/>
              </w:rPr>
              <w:t xml:space="preserve"> </w:t>
            </w:r>
            <w:r w:rsidRPr="007F2450">
              <w:rPr>
                <w:rFonts w:ascii="Times New Roman" w:eastAsia="MS Mincho" w:hAnsi="Times New Roman"/>
                <w:iCs/>
              </w:rPr>
              <w:t xml:space="preserve">a poměru hodnoty </w:t>
            </w:r>
            <w:r>
              <w:rPr>
                <w:rFonts w:ascii="Times New Roman" w:eastAsia="MS Mincho" w:hAnsi="Times New Roman"/>
                <w:iCs/>
                <w:lang w:val="cs-CZ"/>
              </w:rPr>
              <w:t xml:space="preserve">hodnocené nabídky k </w:t>
            </w:r>
            <w:r w:rsidRPr="007F2450">
              <w:rPr>
                <w:rFonts w:ascii="Times New Roman" w:eastAsia="MS Mincho" w:hAnsi="Times New Roman"/>
                <w:iCs/>
              </w:rPr>
              <w:t>nejvhodnější nabíd</w:t>
            </w:r>
            <w:r>
              <w:rPr>
                <w:rFonts w:ascii="Times New Roman" w:eastAsia="MS Mincho" w:hAnsi="Times New Roman"/>
                <w:iCs/>
                <w:lang w:val="cs-CZ"/>
              </w:rPr>
              <w:t>ce</w:t>
            </w:r>
            <w:r w:rsidRPr="007F2450">
              <w:rPr>
                <w:rFonts w:ascii="Times New Roman" w:eastAsia="MS Mincho" w:hAnsi="Times New Roman"/>
                <w:iCs/>
              </w:rPr>
              <w:t>.</w:t>
            </w:r>
          </w:p>
          <w:p w14:paraId="495C3DFD" w14:textId="5695638A" w:rsidR="001F788B" w:rsidRPr="00022AE6" w:rsidRDefault="001F788B" w:rsidP="001F788B">
            <w:pPr>
              <w:pStyle w:val="Prosttext"/>
              <w:jc w:val="both"/>
            </w:pPr>
          </w:p>
        </w:tc>
      </w:tr>
      <w:tr w:rsidR="00A040A1" w:rsidRPr="00022AE6" w14:paraId="0040FA27" w14:textId="77777777" w:rsidTr="009F27B5">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B12E10" w14:textId="68B71233" w:rsidR="00A040A1" w:rsidRPr="00022AE6" w:rsidRDefault="00A040A1" w:rsidP="00062173">
            <w:pPr>
              <w:widowControl w:val="0"/>
              <w:suppressAutoHyphens/>
              <w:autoSpaceDE w:val="0"/>
              <w:autoSpaceDN w:val="0"/>
              <w:adjustRightInd w:val="0"/>
              <w:spacing w:before="100" w:after="100"/>
              <w:rPr>
                <w:b/>
                <w:bCs/>
              </w:rPr>
            </w:pPr>
            <w:r w:rsidRPr="00022AE6">
              <w:rPr>
                <w:b/>
                <w:bCs/>
              </w:rPr>
              <w:t>REFERENČNÍ ZAKÁZKA č. 1</w:t>
            </w:r>
            <w:r>
              <w:rPr>
                <w:b/>
                <w:bCs/>
              </w:rPr>
              <w:t xml:space="preserve"> </w:t>
            </w:r>
          </w:p>
        </w:tc>
      </w:tr>
      <w:tr w:rsidR="00A040A1" w:rsidRPr="00022AE6" w14:paraId="29E45A6A" w14:textId="77777777" w:rsidTr="009F27B5">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7C95194" w14:textId="77777777" w:rsidR="00A040A1" w:rsidRPr="00022AE6" w:rsidRDefault="00A040A1" w:rsidP="00062173">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614B896F" w14:textId="77777777" w:rsidR="00A040A1" w:rsidRPr="00022AE6" w:rsidRDefault="00A040A1" w:rsidP="00062173">
            <w:pPr>
              <w:widowControl w:val="0"/>
              <w:suppressAutoHyphens/>
              <w:autoSpaceDE w:val="0"/>
              <w:autoSpaceDN w:val="0"/>
              <w:adjustRightInd w:val="0"/>
              <w:rPr>
                <w:color w:val="FF0000"/>
              </w:rPr>
            </w:pPr>
            <w:r w:rsidRPr="00022AE6">
              <w:rPr>
                <w:color w:val="FF0000"/>
              </w:rPr>
              <w:t>doplní účastník</w:t>
            </w:r>
          </w:p>
        </w:tc>
      </w:tr>
      <w:tr w:rsidR="00A040A1" w:rsidRPr="00022AE6" w14:paraId="7F9EE5C0" w14:textId="77777777" w:rsidTr="009F27B5">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86D6E59" w14:textId="77777777" w:rsidR="00A040A1" w:rsidRPr="00022AE6" w:rsidRDefault="00A040A1" w:rsidP="00062173">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92F1E01" w14:textId="77777777" w:rsidR="00A040A1" w:rsidRPr="00022AE6" w:rsidRDefault="00A040A1" w:rsidP="00062173">
            <w:pPr>
              <w:widowControl w:val="0"/>
              <w:suppressAutoHyphens/>
              <w:autoSpaceDE w:val="0"/>
              <w:autoSpaceDN w:val="0"/>
              <w:adjustRightInd w:val="0"/>
              <w:rPr>
                <w:bCs/>
                <w:lang w:val="en-US"/>
              </w:rPr>
            </w:pPr>
            <w:r w:rsidRPr="00022AE6">
              <w:rPr>
                <w:color w:val="FF0000"/>
              </w:rPr>
              <w:t>doplní účastník</w:t>
            </w:r>
          </w:p>
        </w:tc>
      </w:tr>
      <w:tr w:rsidR="00A040A1" w:rsidRPr="00022AE6" w14:paraId="11327967" w14:textId="77777777" w:rsidTr="009F27B5">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DE0EB58" w14:textId="77777777" w:rsidR="00A040A1" w:rsidRPr="00022AE6" w:rsidRDefault="00A040A1" w:rsidP="00062173">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08B1345D" w14:textId="77777777" w:rsidR="00A040A1" w:rsidRPr="00022AE6" w:rsidRDefault="00A040A1" w:rsidP="00062173">
            <w:pPr>
              <w:widowControl w:val="0"/>
              <w:suppressAutoHyphens/>
              <w:autoSpaceDE w:val="0"/>
              <w:autoSpaceDN w:val="0"/>
              <w:adjustRightInd w:val="0"/>
              <w:rPr>
                <w:bCs/>
                <w:lang w:val="en-US"/>
              </w:rPr>
            </w:pPr>
            <w:r w:rsidRPr="00022AE6">
              <w:rPr>
                <w:color w:val="FF0000"/>
              </w:rPr>
              <w:t>doplní účastník</w:t>
            </w:r>
          </w:p>
        </w:tc>
      </w:tr>
      <w:tr w:rsidR="00A040A1" w:rsidRPr="00022AE6" w14:paraId="63E94265" w14:textId="77777777" w:rsidTr="009F27B5">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8681EF0" w14:textId="77777777" w:rsidR="00A040A1" w:rsidRPr="00022AE6" w:rsidRDefault="00A040A1" w:rsidP="00062173">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D77B1B5" w14:textId="77777777" w:rsidR="00A040A1" w:rsidRPr="00022AE6" w:rsidRDefault="00A040A1" w:rsidP="00062173">
            <w:pPr>
              <w:widowControl w:val="0"/>
              <w:suppressAutoHyphens/>
              <w:autoSpaceDE w:val="0"/>
              <w:autoSpaceDN w:val="0"/>
              <w:adjustRightInd w:val="0"/>
              <w:rPr>
                <w:bCs/>
                <w:lang w:val="en-US"/>
              </w:rPr>
            </w:pPr>
            <w:r w:rsidRPr="00022AE6">
              <w:rPr>
                <w:color w:val="FF0000"/>
              </w:rPr>
              <w:t>doplní účastník</w:t>
            </w:r>
          </w:p>
        </w:tc>
      </w:tr>
      <w:tr w:rsidR="00A040A1" w:rsidRPr="00022AE6" w14:paraId="1F78D137" w14:textId="77777777" w:rsidTr="009F27B5">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6A50E23" w14:textId="77777777" w:rsidR="00A040A1" w:rsidRPr="00022AE6" w:rsidRDefault="00A040A1" w:rsidP="00062173">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51C0858" w14:textId="77777777" w:rsidR="00A040A1" w:rsidRPr="00022AE6" w:rsidRDefault="00A040A1" w:rsidP="00062173">
            <w:pPr>
              <w:widowControl w:val="0"/>
              <w:suppressAutoHyphens/>
              <w:autoSpaceDE w:val="0"/>
              <w:autoSpaceDN w:val="0"/>
              <w:adjustRightInd w:val="0"/>
              <w:rPr>
                <w:bCs/>
                <w:lang w:val="en-US"/>
              </w:rPr>
            </w:pPr>
            <w:r w:rsidRPr="00022AE6">
              <w:rPr>
                <w:color w:val="FF0000"/>
              </w:rPr>
              <w:t>doplní účastník</w:t>
            </w:r>
          </w:p>
        </w:tc>
      </w:tr>
      <w:tr w:rsidR="00A040A1" w:rsidRPr="00022AE6" w14:paraId="57646497" w14:textId="77777777" w:rsidTr="009F27B5">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8FEFC20" w14:textId="77777777" w:rsidR="00A040A1" w:rsidRPr="00022AE6" w:rsidRDefault="00A040A1" w:rsidP="00062173">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91B4CF6" w14:textId="77777777" w:rsidR="00A040A1" w:rsidRPr="00022AE6" w:rsidRDefault="00A040A1" w:rsidP="00062173">
            <w:pPr>
              <w:widowControl w:val="0"/>
              <w:suppressAutoHyphens/>
              <w:autoSpaceDE w:val="0"/>
              <w:autoSpaceDN w:val="0"/>
              <w:adjustRightInd w:val="0"/>
              <w:rPr>
                <w:bCs/>
                <w:lang w:val="en-US"/>
              </w:rPr>
            </w:pPr>
            <w:r w:rsidRPr="00022AE6">
              <w:rPr>
                <w:color w:val="FF0000"/>
              </w:rPr>
              <w:t>doplní účastník</w:t>
            </w:r>
          </w:p>
        </w:tc>
      </w:tr>
      <w:tr w:rsidR="00A040A1" w:rsidRPr="00022AE6" w14:paraId="79FBF2AD" w14:textId="77777777" w:rsidTr="009F27B5">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173CBEC" w14:textId="77777777" w:rsidR="00A040A1" w:rsidRPr="00022AE6" w:rsidRDefault="00A040A1" w:rsidP="00062173">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1262F920" w14:textId="77777777" w:rsidR="00A040A1" w:rsidRPr="00022AE6" w:rsidRDefault="00A040A1" w:rsidP="00062173">
            <w:pPr>
              <w:widowControl w:val="0"/>
              <w:suppressAutoHyphens/>
              <w:autoSpaceDE w:val="0"/>
              <w:autoSpaceDN w:val="0"/>
              <w:adjustRightInd w:val="0"/>
              <w:rPr>
                <w:bCs/>
                <w:lang w:val="en-US"/>
              </w:rPr>
            </w:pPr>
            <w:r w:rsidRPr="00022AE6">
              <w:rPr>
                <w:color w:val="FF0000"/>
              </w:rPr>
              <w:t>doplní účastník</w:t>
            </w:r>
          </w:p>
        </w:tc>
      </w:tr>
      <w:tr w:rsidR="00A040A1" w:rsidRPr="00827C65" w14:paraId="06D37BCF" w14:textId="77777777" w:rsidTr="009F27B5">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5199BD93" w14:textId="77777777" w:rsidR="00A040A1" w:rsidRPr="00022AE6" w:rsidRDefault="00A040A1" w:rsidP="00062173">
            <w:pPr>
              <w:widowControl w:val="0"/>
              <w:suppressAutoHyphens/>
              <w:autoSpaceDE w:val="0"/>
              <w:autoSpaceDN w:val="0"/>
              <w:adjustRightInd w:val="0"/>
              <w:rPr>
                <w:bCs/>
                <w:lang w:val="en-US"/>
              </w:rPr>
            </w:pPr>
            <w:r w:rsidRPr="00022AE6">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39943C20" w14:textId="58E4F65C" w:rsidR="00A040A1" w:rsidRPr="00A040A1" w:rsidRDefault="00A040A1" w:rsidP="00062173">
            <w:pPr>
              <w:widowControl w:val="0"/>
              <w:suppressAutoHyphens/>
              <w:autoSpaceDE w:val="0"/>
              <w:autoSpaceDN w:val="0"/>
              <w:adjustRightInd w:val="0"/>
              <w:rPr>
                <w:color w:val="FF0000"/>
              </w:rPr>
            </w:pPr>
            <w:r w:rsidRPr="00022AE6">
              <w:rPr>
                <w:color w:val="FF0000"/>
              </w:rPr>
              <w:t xml:space="preserve">doplní účastník </w:t>
            </w:r>
            <w:r w:rsidRPr="002267D9">
              <w:rPr>
                <w:i/>
                <w:iCs/>
                <w:color w:val="FF0000"/>
              </w:rPr>
              <w:t>(pozn. Z</w:t>
            </w:r>
            <w:r w:rsidR="002267D9">
              <w:rPr>
                <w:i/>
                <w:iCs/>
                <w:color w:val="FF0000"/>
              </w:rPr>
              <w:t xml:space="preserve"> popisu </w:t>
            </w:r>
            <w:r w:rsidRPr="002267D9">
              <w:rPr>
                <w:i/>
                <w:iCs/>
                <w:color w:val="FF0000"/>
              </w:rPr>
              <w:t>musí být zřejm</w:t>
            </w:r>
            <w:r w:rsidR="002267D9" w:rsidRPr="002267D9">
              <w:rPr>
                <w:i/>
                <w:iCs/>
                <w:color w:val="FF0000"/>
              </w:rPr>
              <w:t>á realizace slu</w:t>
            </w:r>
            <w:r w:rsidR="002267D9">
              <w:rPr>
                <w:i/>
                <w:iCs/>
                <w:color w:val="FF0000"/>
              </w:rPr>
              <w:t>ž</w:t>
            </w:r>
            <w:r w:rsidR="002267D9" w:rsidRPr="002267D9">
              <w:rPr>
                <w:i/>
                <w:iCs/>
                <w:color w:val="FF0000"/>
              </w:rPr>
              <w:t>by</w:t>
            </w:r>
            <w:r w:rsidRPr="002267D9">
              <w:rPr>
                <w:i/>
                <w:iCs/>
                <w:color w:val="FF0000"/>
              </w:rPr>
              <w:t xml:space="preserve"> </w:t>
            </w:r>
            <w:r w:rsidR="002267D9" w:rsidRPr="002267D9">
              <w:rPr>
                <w:i/>
                <w:iCs/>
                <w:color w:val="FF0000"/>
              </w:rPr>
              <w:t>spočívajících v nepřetržité ostraze a dohledu nad budovami a zahrnující fyzickou kontrolu osob, kontrolu oprávnění pro vstup do objektu, obchůzkový systém, ochranu majetku a plnění povinností vyplývajících z požární ochrany objektu</w:t>
            </w:r>
            <w:r w:rsidR="003B41AB" w:rsidRPr="002267D9">
              <w:rPr>
                <w:i/>
                <w:iCs/>
                <w:color w:val="FF0000"/>
              </w:rPr>
              <w:t>)</w:t>
            </w:r>
          </w:p>
        </w:tc>
      </w:tr>
      <w:tr w:rsidR="00A040A1" w:rsidRPr="00022AE6" w14:paraId="6AB1CAA4" w14:textId="77777777" w:rsidTr="009F27B5">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A41620D" w14:textId="77777777" w:rsidR="00A040A1" w:rsidRPr="00022AE6" w:rsidRDefault="00A040A1" w:rsidP="00062173">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70079DCF" w14:textId="77777777" w:rsidR="00A040A1" w:rsidRDefault="00A040A1" w:rsidP="00062173">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p w14:paraId="092BA6FC" w14:textId="6E64DCF7" w:rsidR="003B41AB" w:rsidRPr="00A040A1" w:rsidRDefault="003B41AB" w:rsidP="00062173">
            <w:pPr>
              <w:widowControl w:val="0"/>
              <w:suppressAutoHyphens/>
              <w:autoSpaceDE w:val="0"/>
              <w:autoSpaceDN w:val="0"/>
              <w:adjustRightInd w:val="0"/>
              <w:rPr>
                <w:i/>
                <w:iCs/>
                <w:color w:val="FF0000"/>
              </w:rPr>
            </w:pPr>
            <w:r w:rsidRPr="00022AE6">
              <w:rPr>
                <w:i/>
                <w:iCs/>
                <w:color w:val="FF0000"/>
              </w:rPr>
              <w:t>(</w:t>
            </w:r>
            <w:r w:rsidRPr="00827C65">
              <w:rPr>
                <w:i/>
                <w:iCs/>
                <w:color w:val="FF0000"/>
              </w:rPr>
              <w:t>pozn.</w:t>
            </w:r>
            <w:r>
              <w:rPr>
                <w:i/>
                <w:iCs/>
                <w:color w:val="FF0000"/>
              </w:rPr>
              <w:t xml:space="preserve"> Zadavatel požaduje realizaci </w:t>
            </w:r>
            <w:r w:rsidR="002267D9" w:rsidRPr="002267D9">
              <w:rPr>
                <w:i/>
                <w:iCs/>
                <w:color w:val="FF0000"/>
              </w:rPr>
              <w:t>alespoň 12 po sobě jsoucích kalendářních měsíců</w:t>
            </w:r>
            <w:r w:rsidR="003102E6">
              <w:rPr>
                <w:i/>
                <w:iCs/>
                <w:color w:val="FF0000"/>
              </w:rPr>
              <w:t xml:space="preserve"> v období posledních 5 let</w:t>
            </w:r>
            <w:r w:rsidRPr="002267D9">
              <w:rPr>
                <w:i/>
                <w:iCs/>
                <w:color w:val="FF0000"/>
              </w:rPr>
              <w:t>)</w:t>
            </w:r>
          </w:p>
        </w:tc>
      </w:tr>
      <w:tr w:rsidR="002267D9" w:rsidRPr="00022AE6" w14:paraId="007A9405" w14:textId="77777777" w:rsidTr="009F27B5">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AFDBF79" w14:textId="18FD1E1C" w:rsidR="002267D9" w:rsidRPr="00022AE6" w:rsidRDefault="002267D9" w:rsidP="00062173">
            <w:pPr>
              <w:widowControl w:val="0"/>
              <w:suppressAutoHyphens/>
              <w:autoSpaceDE w:val="0"/>
              <w:autoSpaceDN w:val="0"/>
              <w:adjustRightInd w:val="0"/>
              <w:rPr>
                <w:bCs/>
                <w:lang w:val="en-US"/>
              </w:rPr>
            </w:pPr>
            <w:r>
              <w:rPr>
                <w:bCs/>
                <w:lang w:val="en-US"/>
              </w:rPr>
              <w:t>cena služby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43A733CA" w14:textId="2EE6847F" w:rsidR="002267D9" w:rsidRPr="00022AE6" w:rsidRDefault="002267D9" w:rsidP="00062173">
            <w:pPr>
              <w:widowControl w:val="0"/>
              <w:suppressAutoHyphens/>
              <w:autoSpaceDE w:val="0"/>
              <w:autoSpaceDN w:val="0"/>
              <w:adjustRightInd w:val="0"/>
              <w:rPr>
                <w:color w:val="FF0000"/>
              </w:rPr>
            </w:pPr>
            <w:r w:rsidRPr="00022AE6">
              <w:rPr>
                <w:color w:val="FF0000"/>
              </w:rPr>
              <w:t>doplní účastník</w:t>
            </w:r>
            <w:r>
              <w:rPr>
                <w:color w:val="FF0000"/>
              </w:rPr>
              <w:t xml:space="preserve"> </w:t>
            </w:r>
            <w:r w:rsidRPr="00022AE6">
              <w:rPr>
                <w:i/>
                <w:iCs/>
                <w:color w:val="FF0000"/>
              </w:rPr>
              <w:t>(</w:t>
            </w:r>
            <w:r w:rsidRPr="00827C65">
              <w:rPr>
                <w:i/>
                <w:iCs/>
                <w:color w:val="FF0000"/>
              </w:rPr>
              <w:t>pozn.</w:t>
            </w:r>
            <w:r>
              <w:rPr>
                <w:i/>
                <w:iCs/>
                <w:color w:val="FF0000"/>
              </w:rPr>
              <w:t xml:space="preserve"> Minimální finanční limit stanovený zadavatelem činí </w:t>
            </w:r>
            <w:r w:rsidRPr="002267D9">
              <w:rPr>
                <w:i/>
                <w:iCs/>
                <w:color w:val="FF0000"/>
              </w:rPr>
              <w:t>1 000 000 Kč bez DPH za rok)</w:t>
            </w:r>
          </w:p>
        </w:tc>
      </w:tr>
      <w:tr w:rsidR="009F27B5" w:rsidRPr="00022AE6" w14:paraId="54D274F4" w14:textId="77777777" w:rsidTr="00494B47">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D45BCD" w14:textId="4E704EF4" w:rsidR="009F27B5" w:rsidRPr="00022AE6" w:rsidRDefault="009F27B5" w:rsidP="00494B47">
            <w:pPr>
              <w:widowControl w:val="0"/>
              <w:suppressAutoHyphens/>
              <w:autoSpaceDE w:val="0"/>
              <w:autoSpaceDN w:val="0"/>
              <w:adjustRightInd w:val="0"/>
              <w:spacing w:before="100" w:after="100"/>
              <w:rPr>
                <w:b/>
                <w:bCs/>
              </w:rPr>
            </w:pPr>
            <w:r w:rsidRPr="00022AE6">
              <w:rPr>
                <w:b/>
                <w:bCs/>
              </w:rPr>
              <w:t xml:space="preserve">REFERENČNÍ ZAKÁZKA č. </w:t>
            </w:r>
            <w:r>
              <w:rPr>
                <w:b/>
                <w:bCs/>
              </w:rPr>
              <w:t>2</w:t>
            </w:r>
          </w:p>
        </w:tc>
      </w:tr>
      <w:tr w:rsidR="008E6381" w:rsidRPr="00022AE6" w14:paraId="20C76A21"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8DD984C" w14:textId="6C945013" w:rsidR="008E6381" w:rsidRPr="00022AE6" w:rsidRDefault="008E6381" w:rsidP="008E6381">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5828656A" w14:textId="34D718AB" w:rsidR="008E6381" w:rsidRPr="00022AE6" w:rsidRDefault="008E6381" w:rsidP="008E6381">
            <w:pPr>
              <w:widowControl w:val="0"/>
              <w:suppressAutoHyphens/>
              <w:autoSpaceDE w:val="0"/>
              <w:autoSpaceDN w:val="0"/>
              <w:adjustRightInd w:val="0"/>
              <w:rPr>
                <w:color w:val="FF0000"/>
              </w:rPr>
            </w:pPr>
            <w:r w:rsidRPr="00022AE6">
              <w:rPr>
                <w:color w:val="FF0000"/>
              </w:rPr>
              <w:t>doplní účastník</w:t>
            </w:r>
          </w:p>
        </w:tc>
      </w:tr>
      <w:tr w:rsidR="008E6381" w:rsidRPr="00022AE6" w14:paraId="06096DA0"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D3F2691" w14:textId="5FB89C2B" w:rsidR="008E6381" w:rsidRPr="00022AE6" w:rsidRDefault="008E6381" w:rsidP="008E6381">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AB75375" w14:textId="25EE1534"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76E5BF4B"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2BF367E" w14:textId="38DA9AD7" w:rsidR="008E6381" w:rsidRPr="00022AE6" w:rsidRDefault="008E6381" w:rsidP="008E6381">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6C9A4F6B" w14:textId="193183AA"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75A2EC57"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6E89129" w14:textId="3888FD52" w:rsidR="008E6381" w:rsidRPr="00022AE6" w:rsidRDefault="008E6381" w:rsidP="008E6381">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315C7E9" w14:textId="73C85C96"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124CF23A"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651B661" w14:textId="30D3A9E6" w:rsidR="008E6381" w:rsidRPr="00022AE6" w:rsidRDefault="008E6381" w:rsidP="008E6381">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7CE5985" w14:textId="3055C8BD"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769E8931"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CF5434F" w14:textId="1329807F" w:rsidR="008E6381" w:rsidRPr="00022AE6" w:rsidRDefault="008E6381" w:rsidP="008E6381">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823F5EE" w14:textId="5D76C5B1"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25670864"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B0225EC" w14:textId="618D72FE" w:rsidR="008E6381" w:rsidRPr="00022AE6" w:rsidRDefault="008E6381" w:rsidP="008E6381">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5C7591CB" w14:textId="21562DC0"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A040A1" w14:paraId="38165389" w14:textId="77777777" w:rsidTr="00494B47">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7CB9B087" w14:textId="00242B11" w:rsidR="008E6381" w:rsidRPr="00022AE6" w:rsidRDefault="008E6381" w:rsidP="008E6381">
            <w:pPr>
              <w:widowControl w:val="0"/>
              <w:suppressAutoHyphens/>
              <w:autoSpaceDE w:val="0"/>
              <w:autoSpaceDN w:val="0"/>
              <w:adjustRightInd w:val="0"/>
              <w:rPr>
                <w:bCs/>
                <w:lang w:val="en-US"/>
              </w:rPr>
            </w:pPr>
            <w:r w:rsidRPr="00022AE6">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7AB620D4" w14:textId="15D5D05F" w:rsidR="008E6381" w:rsidRPr="00A040A1" w:rsidRDefault="008E6381" w:rsidP="008E6381">
            <w:pPr>
              <w:widowControl w:val="0"/>
              <w:suppressAutoHyphens/>
              <w:autoSpaceDE w:val="0"/>
              <w:autoSpaceDN w:val="0"/>
              <w:adjustRightInd w:val="0"/>
              <w:rPr>
                <w:color w:val="FF0000"/>
              </w:rPr>
            </w:pPr>
            <w:r w:rsidRPr="00022AE6">
              <w:rPr>
                <w:color w:val="FF0000"/>
              </w:rPr>
              <w:t xml:space="preserve">doplní účastník </w:t>
            </w:r>
            <w:r w:rsidRPr="002267D9">
              <w:rPr>
                <w:i/>
                <w:iCs/>
                <w:color w:val="FF0000"/>
              </w:rPr>
              <w:t>(pozn. Z</w:t>
            </w:r>
            <w:r>
              <w:rPr>
                <w:i/>
                <w:iCs/>
                <w:color w:val="FF0000"/>
              </w:rPr>
              <w:t xml:space="preserve"> popisu </w:t>
            </w:r>
            <w:r w:rsidRPr="002267D9">
              <w:rPr>
                <w:i/>
                <w:iCs/>
                <w:color w:val="FF0000"/>
              </w:rPr>
              <w:t>musí být zřejmá realizace slu</w:t>
            </w:r>
            <w:r>
              <w:rPr>
                <w:i/>
                <w:iCs/>
                <w:color w:val="FF0000"/>
              </w:rPr>
              <w:t>ž</w:t>
            </w:r>
            <w:r w:rsidRPr="002267D9">
              <w:rPr>
                <w:i/>
                <w:iCs/>
                <w:color w:val="FF0000"/>
              </w:rPr>
              <w:t>by spočívajících v nepřetržité ostraze a dohledu nad budovami a zahrnující fyzickou kontrolu osob, kontrolu oprávnění pro vstup do objektu, obchůzkový systém, ochranu majetku a plnění povinností vyplývajících z požární ochrany objektu)</w:t>
            </w:r>
          </w:p>
        </w:tc>
      </w:tr>
      <w:tr w:rsidR="008E6381" w:rsidRPr="00A040A1" w14:paraId="575C3E89"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B8F859C" w14:textId="21A1692C" w:rsidR="008E6381" w:rsidRPr="00022AE6" w:rsidRDefault="008E6381" w:rsidP="008E6381">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3AEA295B" w14:textId="77777777" w:rsidR="008E6381" w:rsidRDefault="008E6381" w:rsidP="008E6381">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p w14:paraId="5EC56FBB" w14:textId="44414C65" w:rsidR="008E6381" w:rsidRPr="00A040A1" w:rsidRDefault="008E6381" w:rsidP="008E6381">
            <w:pPr>
              <w:widowControl w:val="0"/>
              <w:suppressAutoHyphens/>
              <w:autoSpaceDE w:val="0"/>
              <w:autoSpaceDN w:val="0"/>
              <w:adjustRightInd w:val="0"/>
              <w:rPr>
                <w:i/>
                <w:iCs/>
                <w:color w:val="FF0000"/>
              </w:rPr>
            </w:pPr>
            <w:r w:rsidRPr="00022AE6">
              <w:rPr>
                <w:i/>
                <w:iCs/>
                <w:color w:val="FF0000"/>
              </w:rPr>
              <w:t>(</w:t>
            </w:r>
            <w:r w:rsidRPr="00827C65">
              <w:rPr>
                <w:i/>
                <w:iCs/>
                <w:color w:val="FF0000"/>
              </w:rPr>
              <w:t>pozn.</w:t>
            </w:r>
            <w:r>
              <w:rPr>
                <w:i/>
                <w:iCs/>
                <w:color w:val="FF0000"/>
              </w:rPr>
              <w:t xml:space="preserve"> Zadavatel požaduje realizaci </w:t>
            </w:r>
            <w:r w:rsidRPr="002267D9">
              <w:rPr>
                <w:i/>
                <w:iCs/>
                <w:color w:val="FF0000"/>
              </w:rPr>
              <w:t>alespoň 12 po sobě jsoucích kalendářních měsíců</w:t>
            </w:r>
            <w:r>
              <w:rPr>
                <w:i/>
                <w:iCs/>
                <w:color w:val="FF0000"/>
              </w:rPr>
              <w:t xml:space="preserve"> v období posledních 5 let</w:t>
            </w:r>
            <w:r w:rsidRPr="002267D9">
              <w:rPr>
                <w:i/>
                <w:iCs/>
                <w:color w:val="FF0000"/>
              </w:rPr>
              <w:t>)</w:t>
            </w:r>
          </w:p>
        </w:tc>
      </w:tr>
      <w:tr w:rsidR="008E6381" w:rsidRPr="00022AE6" w14:paraId="39A4194D"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8D7F34D" w14:textId="1A1A81D8" w:rsidR="008E6381" w:rsidRPr="00022AE6" w:rsidRDefault="008E6381" w:rsidP="008E6381">
            <w:pPr>
              <w:widowControl w:val="0"/>
              <w:suppressAutoHyphens/>
              <w:autoSpaceDE w:val="0"/>
              <w:autoSpaceDN w:val="0"/>
              <w:adjustRightInd w:val="0"/>
              <w:rPr>
                <w:bCs/>
                <w:lang w:val="en-US"/>
              </w:rPr>
            </w:pPr>
            <w:r>
              <w:rPr>
                <w:bCs/>
                <w:lang w:val="en-US"/>
              </w:rPr>
              <w:t>cena služby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5F9D892B" w14:textId="79875291" w:rsidR="008E6381" w:rsidRPr="00022AE6" w:rsidRDefault="008E6381" w:rsidP="008E6381">
            <w:pPr>
              <w:widowControl w:val="0"/>
              <w:suppressAutoHyphens/>
              <w:autoSpaceDE w:val="0"/>
              <w:autoSpaceDN w:val="0"/>
              <w:adjustRightInd w:val="0"/>
              <w:rPr>
                <w:color w:val="FF0000"/>
              </w:rPr>
            </w:pPr>
            <w:r w:rsidRPr="00022AE6">
              <w:rPr>
                <w:color w:val="FF0000"/>
              </w:rPr>
              <w:t>doplní účastník</w:t>
            </w:r>
            <w:r>
              <w:rPr>
                <w:color w:val="FF0000"/>
              </w:rPr>
              <w:t xml:space="preserve"> </w:t>
            </w:r>
            <w:r w:rsidRPr="00022AE6">
              <w:rPr>
                <w:i/>
                <w:iCs/>
                <w:color w:val="FF0000"/>
              </w:rPr>
              <w:t>(</w:t>
            </w:r>
            <w:r w:rsidRPr="00827C65">
              <w:rPr>
                <w:i/>
                <w:iCs/>
                <w:color w:val="FF0000"/>
              </w:rPr>
              <w:t>pozn.</w:t>
            </w:r>
            <w:r>
              <w:rPr>
                <w:i/>
                <w:iCs/>
                <w:color w:val="FF0000"/>
              </w:rPr>
              <w:t xml:space="preserve"> Minimální finanční limit stanovený zadavatelem činí </w:t>
            </w:r>
            <w:r w:rsidRPr="002267D9">
              <w:rPr>
                <w:i/>
                <w:iCs/>
                <w:color w:val="FF0000"/>
              </w:rPr>
              <w:t>1 000 000 Kč bez DPH za rok)</w:t>
            </w:r>
          </w:p>
        </w:tc>
      </w:tr>
      <w:tr w:rsidR="008E6381" w:rsidRPr="00022AE6" w14:paraId="224B669F" w14:textId="77777777" w:rsidTr="00494B47">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6B8147" w14:textId="16F24494" w:rsidR="008E6381" w:rsidRPr="00022AE6" w:rsidRDefault="008E6381" w:rsidP="008E6381">
            <w:pPr>
              <w:widowControl w:val="0"/>
              <w:suppressAutoHyphens/>
              <w:autoSpaceDE w:val="0"/>
              <w:autoSpaceDN w:val="0"/>
              <w:adjustRightInd w:val="0"/>
              <w:spacing w:before="100" w:after="100"/>
              <w:rPr>
                <w:b/>
                <w:bCs/>
              </w:rPr>
            </w:pPr>
            <w:r w:rsidRPr="00022AE6">
              <w:rPr>
                <w:b/>
                <w:bCs/>
              </w:rPr>
              <w:t xml:space="preserve">REFERENČNÍ ZAKÁZKA č. </w:t>
            </w:r>
            <w:r>
              <w:rPr>
                <w:b/>
                <w:bCs/>
              </w:rPr>
              <w:t>3</w:t>
            </w:r>
          </w:p>
        </w:tc>
      </w:tr>
      <w:tr w:rsidR="008E6381" w:rsidRPr="00022AE6" w14:paraId="3BACB135"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1ACB5D5" w14:textId="0A01D2C8" w:rsidR="008E6381" w:rsidRPr="00022AE6" w:rsidRDefault="008E6381" w:rsidP="008E6381">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19C87E94" w14:textId="32BA2F32" w:rsidR="008E6381" w:rsidRPr="00022AE6" w:rsidRDefault="008E6381" w:rsidP="008E6381">
            <w:pPr>
              <w:widowControl w:val="0"/>
              <w:suppressAutoHyphens/>
              <w:autoSpaceDE w:val="0"/>
              <w:autoSpaceDN w:val="0"/>
              <w:adjustRightInd w:val="0"/>
              <w:rPr>
                <w:color w:val="FF0000"/>
              </w:rPr>
            </w:pPr>
            <w:r w:rsidRPr="00022AE6">
              <w:rPr>
                <w:color w:val="FF0000"/>
              </w:rPr>
              <w:t>doplní účastník</w:t>
            </w:r>
          </w:p>
        </w:tc>
      </w:tr>
      <w:tr w:rsidR="008E6381" w:rsidRPr="00022AE6" w14:paraId="59F49AED"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B1715FE" w14:textId="4CB9D833" w:rsidR="008E6381" w:rsidRPr="00022AE6" w:rsidRDefault="008E6381" w:rsidP="008E6381">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FB3A602" w14:textId="1552F4F4"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796E9C23"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7E86E36" w14:textId="5787D3B6" w:rsidR="008E6381" w:rsidRPr="00022AE6" w:rsidRDefault="008E6381" w:rsidP="008E6381">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4AD8C79D" w14:textId="5CEF7DF9"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20A3CC65"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368DD35" w14:textId="7B945D1C" w:rsidR="008E6381" w:rsidRPr="00022AE6" w:rsidRDefault="008E6381" w:rsidP="008E6381">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8FB02B7" w14:textId="717EFD19"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47A230AF"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6E51515" w14:textId="0C49F2C0" w:rsidR="008E6381" w:rsidRPr="00022AE6" w:rsidRDefault="008E6381" w:rsidP="008E6381">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D66B107" w14:textId="6EC103A0"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6F878536"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4328CEE" w14:textId="24360E68" w:rsidR="008E6381" w:rsidRPr="00022AE6" w:rsidRDefault="008E6381" w:rsidP="008E6381">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2555AC2" w14:textId="755DFA92"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6F6B8720"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D0E666C" w14:textId="2F36094B" w:rsidR="008E6381" w:rsidRPr="00022AE6" w:rsidRDefault="008E6381" w:rsidP="008E6381">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6C7C162C" w14:textId="31DF7A17"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A040A1" w14:paraId="5FD1656F" w14:textId="77777777" w:rsidTr="00494B47">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0B2BBB42" w14:textId="04B16E48" w:rsidR="008E6381" w:rsidRPr="00022AE6" w:rsidRDefault="008E6381" w:rsidP="008E6381">
            <w:pPr>
              <w:widowControl w:val="0"/>
              <w:suppressAutoHyphens/>
              <w:autoSpaceDE w:val="0"/>
              <w:autoSpaceDN w:val="0"/>
              <w:adjustRightInd w:val="0"/>
              <w:rPr>
                <w:bCs/>
                <w:lang w:val="en-US"/>
              </w:rPr>
            </w:pPr>
            <w:r w:rsidRPr="00022AE6">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27BB845B" w14:textId="306D2C41" w:rsidR="008E6381" w:rsidRPr="00A040A1" w:rsidRDefault="008E6381" w:rsidP="008E6381">
            <w:pPr>
              <w:widowControl w:val="0"/>
              <w:suppressAutoHyphens/>
              <w:autoSpaceDE w:val="0"/>
              <w:autoSpaceDN w:val="0"/>
              <w:adjustRightInd w:val="0"/>
              <w:rPr>
                <w:color w:val="FF0000"/>
              </w:rPr>
            </w:pPr>
            <w:r w:rsidRPr="00022AE6">
              <w:rPr>
                <w:color w:val="FF0000"/>
              </w:rPr>
              <w:t xml:space="preserve">doplní účastník </w:t>
            </w:r>
            <w:r w:rsidRPr="002267D9">
              <w:rPr>
                <w:i/>
                <w:iCs/>
                <w:color w:val="FF0000"/>
              </w:rPr>
              <w:t>(pozn. Z</w:t>
            </w:r>
            <w:r>
              <w:rPr>
                <w:i/>
                <w:iCs/>
                <w:color w:val="FF0000"/>
              </w:rPr>
              <w:t xml:space="preserve"> popisu </w:t>
            </w:r>
            <w:r w:rsidRPr="002267D9">
              <w:rPr>
                <w:i/>
                <w:iCs/>
                <w:color w:val="FF0000"/>
              </w:rPr>
              <w:t>musí být zřejmá realizace slu</w:t>
            </w:r>
            <w:r>
              <w:rPr>
                <w:i/>
                <w:iCs/>
                <w:color w:val="FF0000"/>
              </w:rPr>
              <w:t>ž</w:t>
            </w:r>
            <w:r w:rsidRPr="002267D9">
              <w:rPr>
                <w:i/>
                <w:iCs/>
                <w:color w:val="FF0000"/>
              </w:rPr>
              <w:t>by spočívajících v nepřetržité ostraze a dohledu nad budovami a zahrnující fyzickou kontrolu osob, kontrolu oprávnění pro vstup do objektu, obchůzkový systém, ochranu majetku a plnění povinností vyplývajících z požární ochrany objektu)</w:t>
            </w:r>
          </w:p>
        </w:tc>
      </w:tr>
      <w:tr w:rsidR="008E6381" w:rsidRPr="00A040A1" w14:paraId="485D4D04"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F2D2D03" w14:textId="3FD6BBFA" w:rsidR="008E6381" w:rsidRPr="00022AE6" w:rsidRDefault="008E6381" w:rsidP="008E6381">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20B2EB0B" w14:textId="77777777" w:rsidR="008E6381" w:rsidRDefault="008E6381" w:rsidP="008E6381">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p w14:paraId="326E3112" w14:textId="0AEFCA15" w:rsidR="008E6381" w:rsidRPr="00A040A1" w:rsidRDefault="008E6381" w:rsidP="008E6381">
            <w:pPr>
              <w:widowControl w:val="0"/>
              <w:suppressAutoHyphens/>
              <w:autoSpaceDE w:val="0"/>
              <w:autoSpaceDN w:val="0"/>
              <w:adjustRightInd w:val="0"/>
              <w:rPr>
                <w:i/>
                <w:iCs/>
                <w:color w:val="FF0000"/>
              </w:rPr>
            </w:pPr>
            <w:r w:rsidRPr="00022AE6">
              <w:rPr>
                <w:i/>
                <w:iCs/>
                <w:color w:val="FF0000"/>
              </w:rPr>
              <w:t>(</w:t>
            </w:r>
            <w:r w:rsidRPr="00827C65">
              <w:rPr>
                <w:i/>
                <w:iCs/>
                <w:color w:val="FF0000"/>
              </w:rPr>
              <w:t>pozn.</w:t>
            </w:r>
            <w:r>
              <w:rPr>
                <w:i/>
                <w:iCs/>
                <w:color w:val="FF0000"/>
              </w:rPr>
              <w:t xml:space="preserve"> Zadavatel požaduje realizaci </w:t>
            </w:r>
            <w:r w:rsidRPr="002267D9">
              <w:rPr>
                <w:i/>
                <w:iCs/>
                <w:color w:val="FF0000"/>
              </w:rPr>
              <w:t>alespoň 12 po sobě jsoucích kalendářních měsíců</w:t>
            </w:r>
            <w:r>
              <w:rPr>
                <w:i/>
                <w:iCs/>
                <w:color w:val="FF0000"/>
              </w:rPr>
              <w:t xml:space="preserve"> v období posledních 5 let</w:t>
            </w:r>
            <w:r w:rsidRPr="002267D9">
              <w:rPr>
                <w:i/>
                <w:iCs/>
                <w:color w:val="FF0000"/>
              </w:rPr>
              <w:t>)</w:t>
            </w:r>
          </w:p>
        </w:tc>
      </w:tr>
      <w:tr w:rsidR="008E6381" w:rsidRPr="00022AE6" w14:paraId="03080D7A"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E607C41" w14:textId="2127ED30" w:rsidR="008E6381" w:rsidRPr="00022AE6" w:rsidRDefault="008E6381" w:rsidP="008E6381">
            <w:pPr>
              <w:widowControl w:val="0"/>
              <w:suppressAutoHyphens/>
              <w:autoSpaceDE w:val="0"/>
              <w:autoSpaceDN w:val="0"/>
              <w:adjustRightInd w:val="0"/>
              <w:rPr>
                <w:bCs/>
                <w:lang w:val="en-US"/>
              </w:rPr>
            </w:pPr>
            <w:r>
              <w:rPr>
                <w:bCs/>
                <w:lang w:val="en-US"/>
              </w:rPr>
              <w:t>cena služby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168B8F60" w14:textId="3A884C33" w:rsidR="008E6381" w:rsidRPr="00022AE6" w:rsidRDefault="008E6381" w:rsidP="008E6381">
            <w:pPr>
              <w:widowControl w:val="0"/>
              <w:suppressAutoHyphens/>
              <w:autoSpaceDE w:val="0"/>
              <w:autoSpaceDN w:val="0"/>
              <w:adjustRightInd w:val="0"/>
              <w:rPr>
                <w:color w:val="FF0000"/>
              </w:rPr>
            </w:pPr>
            <w:r w:rsidRPr="00022AE6">
              <w:rPr>
                <w:color w:val="FF0000"/>
              </w:rPr>
              <w:t>doplní účastník</w:t>
            </w:r>
            <w:r>
              <w:rPr>
                <w:color w:val="FF0000"/>
              </w:rPr>
              <w:t xml:space="preserve"> </w:t>
            </w:r>
            <w:r w:rsidRPr="00022AE6">
              <w:rPr>
                <w:i/>
                <w:iCs/>
                <w:color w:val="FF0000"/>
              </w:rPr>
              <w:t>(</w:t>
            </w:r>
            <w:r w:rsidRPr="00827C65">
              <w:rPr>
                <w:i/>
                <w:iCs/>
                <w:color w:val="FF0000"/>
              </w:rPr>
              <w:t>pozn.</w:t>
            </w:r>
            <w:r>
              <w:rPr>
                <w:i/>
                <w:iCs/>
                <w:color w:val="FF0000"/>
              </w:rPr>
              <w:t xml:space="preserve"> Minimální finanční limit stanovený zadavatelem činí </w:t>
            </w:r>
            <w:r w:rsidRPr="002267D9">
              <w:rPr>
                <w:i/>
                <w:iCs/>
                <w:color w:val="FF0000"/>
              </w:rPr>
              <w:t>1 000 000 Kč bez DPH za rok)</w:t>
            </w:r>
          </w:p>
        </w:tc>
      </w:tr>
      <w:tr w:rsidR="008E6381" w:rsidRPr="00022AE6" w14:paraId="13521688" w14:textId="77777777" w:rsidTr="00494B47">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F9AC41" w14:textId="42E082AF" w:rsidR="008E6381" w:rsidRPr="00022AE6" w:rsidRDefault="008E6381" w:rsidP="008E6381">
            <w:pPr>
              <w:widowControl w:val="0"/>
              <w:suppressAutoHyphens/>
              <w:autoSpaceDE w:val="0"/>
              <w:autoSpaceDN w:val="0"/>
              <w:adjustRightInd w:val="0"/>
              <w:spacing w:before="100" w:after="100"/>
              <w:rPr>
                <w:b/>
                <w:bCs/>
              </w:rPr>
            </w:pPr>
            <w:r w:rsidRPr="00022AE6">
              <w:rPr>
                <w:b/>
                <w:bCs/>
              </w:rPr>
              <w:t xml:space="preserve">REFERENČNÍ ZAKÁZKA č. </w:t>
            </w:r>
            <w:r>
              <w:rPr>
                <w:b/>
                <w:bCs/>
              </w:rPr>
              <w:t xml:space="preserve">4 </w:t>
            </w:r>
          </w:p>
        </w:tc>
      </w:tr>
      <w:tr w:rsidR="008E6381" w:rsidRPr="00022AE6" w14:paraId="1440119E"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F370C83" w14:textId="680B83E8" w:rsidR="008E6381" w:rsidRPr="00022AE6" w:rsidRDefault="008E6381" w:rsidP="008E6381">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0DE7E4C5" w14:textId="7E360E07" w:rsidR="008E6381" w:rsidRPr="00022AE6" w:rsidRDefault="008E6381" w:rsidP="008E6381">
            <w:pPr>
              <w:widowControl w:val="0"/>
              <w:suppressAutoHyphens/>
              <w:autoSpaceDE w:val="0"/>
              <w:autoSpaceDN w:val="0"/>
              <w:adjustRightInd w:val="0"/>
              <w:rPr>
                <w:color w:val="FF0000"/>
              </w:rPr>
            </w:pPr>
            <w:r w:rsidRPr="00022AE6">
              <w:rPr>
                <w:color w:val="FF0000"/>
              </w:rPr>
              <w:t>doplní účastník</w:t>
            </w:r>
          </w:p>
        </w:tc>
      </w:tr>
      <w:tr w:rsidR="008E6381" w:rsidRPr="00022AE6" w14:paraId="52DE3155"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8F088C7" w14:textId="78E0FEF9" w:rsidR="008E6381" w:rsidRPr="00022AE6" w:rsidRDefault="008E6381" w:rsidP="008E6381">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EBC24D7" w14:textId="7AE7DE39"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15EEA826"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11772EE" w14:textId="75F3867E" w:rsidR="008E6381" w:rsidRPr="00022AE6" w:rsidRDefault="008E6381" w:rsidP="008E6381">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6BA0E143" w14:textId="1232516E"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65657481"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FB5875A" w14:textId="2739EF49" w:rsidR="008E6381" w:rsidRPr="00022AE6" w:rsidRDefault="008E6381" w:rsidP="008E6381">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721687D2" w14:textId="5A382BCC"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4364FE66"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0336464" w14:textId="4E83E005" w:rsidR="008E6381" w:rsidRPr="00022AE6" w:rsidRDefault="008E6381" w:rsidP="008E6381">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E9EF68A" w14:textId="1408471B"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1B08CE93"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480775C" w14:textId="3D075D78" w:rsidR="008E6381" w:rsidRPr="00022AE6" w:rsidRDefault="008E6381" w:rsidP="008E6381">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F6FB1E8" w14:textId="42F04192"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2B03ADF4"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BE9A735" w14:textId="0B392DBA" w:rsidR="008E6381" w:rsidRPr="00022AE6" w:rsidRDefault="008E6381" w:rsidP="008E6381">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0DC072E0" w14:textId="16232C66"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A040A1" w14:paraId="3BF4336D" w14:textId="77777777" w:rsidTr="00494B47">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4735346B" w14:textId="4A31BB0B" w:rsidR="008E6381" w:rsidRPr="00022AE6" w:rsidRDefault="008E6381" w:rsidP="008E6381">
            <w:pPr>
              <w:widowControl w:val="0"/>
              <w:suppressAutoHyphens/>
              <w:autoSpaceDE w:val="0"/>
              <w:autoSpaceDN w:val="0"/>
              <w:adjustRightInd w:val="0"/>
              <w:rPr>
                <w:bCs/>
                <w:lang w:val="en-US"/>
              </w:rPr>
            </w:pPr>
            <w:r w:rsidRPr="00022AE6">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5F28D159" w14:textId="117D2F67" w:rsidR="008E6381" w:rsidRPr="00A040A1" w:rsidRDefault="008E6381" w:rsidP="008E6381">
            <w:pPr>
              <w:widowControl w:val="0"/>
              <w:suppressAutoHyphens/>
              <w:autoSpaceDE w:val="0"/>
              <w:autoSpaceDN w:val="0"/>
              <w:adjustRightInd w:val="0"/>
              <w:rPr>
                <w:color w:val="FF0000"/>
              </w:rPr>
            </w:pPr>
            <w:r w:rsidRPr="00022AE6">
              <w:rPr>
                <w:color w:val="FF0000"/>
              </w:rPr>
              <w:t xml:space="preserve">doplní účastník </w:t>
            </w:r>
            <w:r w:rsidRPr="002267D9">
              <w:rPr>
                <w:i/>
                <w:iCs/>
                <w:color w:val="FF0000"/>
              </w:rPr>
              <w:t>(pozn. Z</w:t>
            </w:r>
            <w:r>
              <w:rPr>
                <w:i/>
                <w:iCs/>
                <w:color w:val="FF0000"/>
              </w:rPr>
              <w:t xml:space="preserve"> popisu </w:t>
            </w:r>
            <w:r w:rsidRPr="002267D9">
              <w:rPr>
                <w:i/>
                <w:iCs/>
                <w:color w:val="FF0000"/>
              </w:rPr>
              <w:t>musí být zřejmá realizace slu</w:t>
            </w:r>
            <w:r>
              <w:rPr>
                <w:i/>
                <w:iCs/>
                <w:color w:val="FF0000"/>
              </w:rPr>
              <w:t>ž</w:t>
            </w:r>
            <w:r w:rsidRPr="002267D9">
              <w:rPr>
                <w:i/>
                <w:iCs/>
                <w:color w:val="FF0000"/>
              </w:rPr>
              <w:t>by spočívajících v nepřetržité ostraze a dohledu nad budovami a zahrnující fyzickou kontrolu osob, kontrolu oprávnění pro vstup do objektu, obchůzkový systém, ochranu majetku a plnění povinností vyplývajících z požární ochrany objektu)</w:t>
            </w:r>
          </w:p>
        </w:tc>
      </w:tr>
      <w:tr w:rsidR="008E6381" w:rsidRPr="00A040A1" w14:paraId="5676B036"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265AC40" w14:textId="5AE0534F" w:rsidR="008E6381" w:rsidRPr="00022AE6" w:rsidRDefault="008E6381" w:rsidP="008E6381">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03004B08" w14:textId="77777777" w:rsidR="008E6381" w:rsidRDefault="008E6381" w:rsidP="008E6381">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p w14:paraId="278939AF" w14:textId="3D4B20E3" w:rsidR="008E6381" w:rsidRPr="00A040A1" w:rsidRDefault="008E6381" w:rsidP="008E6381">
            <w:pPr>
              <w:widowControl w:val="0"/>
              <w:suppressAutoHyphens/>
              <w:autoSpaceDE w:val="0"/>
              <w:autoSpaceDN w:val="0"/>
              <w:adjustRightInd w:val="0"/>
              <w:rPr>
                <w:i/>
                <w:iCs/>
                <w:color w:val="FF0000"/>
              </w:rPr>
            </w:pPr>
            <w:r w:rsidRPr="00022AE6">
              <w:rPr>
                <w:i/>
                <w:iCs/>
                <w:color w:val="FF0000"/>
              </w:rPr>
              <w:t>(</w:t>
            </w:r>
            <w:r w:rsidRPr="00827C65">
              <w:rPr>
                <w:i/>
                <w:iCs/>
                <w:color w:val="FF0000"/>
              </w:rPr>
              <w:t>pozn.</w:t>
            </w:r>
            <w:r>
              <w:rPr>
                <w:i/>
                <w:iCs/>
                <w:color w:val="FF0000"/>
              </w:rPr>
              <w:t xml:space="preserve"> Zadavatel požaduje realizaci </w:t>
            </w:r>
            <w:r w:rsidRPr="002267D9">
              <w:rPr>
                <w:i/>
                <w:iCs/>
                <w:color w:val="FF0000"/>
              </w:rPr>
              <w:t>alespoň 12 po sobě jsoucích kalendářních měsíců</w:t>
            </w:r>
            <w:r>
              <w:rPr>
                <w:i/>
                <w:iCs/>
                <w:color w:val="FF0000"/>
              </w:rPr>
              <w:t xml:space="preserve"> v období posledních 5 let</w:t>
            </w:r>
            <w:r w:rsidRPr="002267D9">
              <w:rPr>
                <w:i/>
                <w:iCs/>
                <w:color w:val="FF0000"/>
              </w:rPr>
              <w:t>)</w:t>
            </w:r>
          </w:p>
        </w:tc>
      </w:tr>
      <w:tr w:rsidR="008E6381" w:rsidRPr="00022AE6" w14:paraId="5126C42D"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252E5F4" w14:textId="660B8661" w:rsidR="008E6381" w:rsidRPr="00022AE6" w:rsidRDefault="008E6381" w:rsidP="008E6381">
            <w:pPr>
              <w:widowControl w:val="0"/>
              <w:suppressAutoHyphens/>
              <w:autoSpaceDE w:val="0"/>
              <w:autoSpaceDN w:val="0"/>
              <w:adjustRightInd w:val="0"/>
              <w:rPr>
                <w:bCs/>
                <w:lang w:val="en-US"/>
              </w:rPr>
            </w:pPr>
            <w:r>
              <w:rPr>
                <w:bCs/>
                <w:lang w:val="en-US"/>
              </w:rPr>
              <w:t>cena služby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614C8F6A" w14:textId="24B6C400" w:rsidR="008E6381" w:rsidRPr="00022AE6" w:rsidRDefault="008E6381" w:rsidP="008E6381">
            <w:pPr>
              <w:widowControl w:val="0"/>
              <w:suppressAutoHyphens/>
              <w:autoSpaceDE w:val="0"/>
              <w:autoSpaceDN w:val="0"/>
              <w:adjustRightInd w:val="0"/>
              <w:rPr>
                <w:color w:val="FF0000"/>
              </w:rPr>
            </w:pPr>
            <w:r w:rsidRPr="00022AE6">
              <w:rPr>
                <w:color w:val="FF0000"/>
              </w:rPr>
              <w:t>doplní účastník</w:t>
            </w:r>
            <w:r>
              <w:rPr>
                <w:color w:val="FF0000"/>
              </w:rPr>
              <w:t xml:space="preserve"> </w:t>
            </w:r>
            <w:r w:rsidRPr="00022AE6">
              <w:rPr>
                <w:i/>
                <w:iCs/>
                <w:color w:val="FF0000"/>
              </w:rPr>
              <w:t>(</w:t>
            </w:r>
            <w:r w:rsidRPr="00827C65">
              <w:rPr>
                <w:i/>
                <w:iCs/>
                <w:color w:val="FF0000"/>
              </w:rPr>
              <w:t>pozn.</w:t>
            </w:r>
            <w:r>
              <w:rPr>
                <w:i/>
                <w:iCs/>
                <w:color w:val="FF0000"/>
              </w:rPr>
              <w:t xml:space="preserve"> Minimální finanční limit stanovený zadavatelem činí </w:t>
            </w:r>
            <w:r w:rsidRPr="002267D9">
              <w:rPr>
                <w:i/>
                <w:iCs/>
                <w:color w:val="FF0000"/>
              </w:rPr>
              <w:t>1 000 000 Kč bez DPH za rok)</w:t>
            </w:r>
          </w:p>
        </w:tc>
      </w:tr>
      <w:tr w:rsidR="008E6381" w:rsidRPr="00022AE6" w14:paraId="6D86EC5B" w14:textId="77777777" w:rsidTr="00494B47">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40D70D" w14:textId="052FCF62" w:rsidR="008E6381" w:rsidRPr="00022AE6" w:rsidRDefault="008E6381" w:rsidP="008E6381">
            <w:pPr>
              <w:widowControl w:val="0"/>
              <w:suppressAutoHyphens/>
              <w:autoSpaceDE w:val="0"/>
              <w:autoSpaceDN w:val="0"/>
              <w:adjustRightInd w:val="0"/>
              <w:spacing w:before="100" w:after="100"/>
              <w:rPr>
                <w:b/>
                <w:bCs/>
              </w:rPr>
            </w:pPr>
            <w:r w:rsidRPr="00022AE6">
              <w:rPr>
                <w:b/>
                <w:bCs/>
              </w:rPr>
              <w:t xml:space="preserve">REFERENČNÍ ZAKÁZKA č. </w:t>
            </w:r>
            <w:r>
              <w:rPr>
                <w:b/>
                <w:bCs/>
              </w:rPr>
              <w:t xml:space="preserve">5 </w:t>
            </w:r>
          </w:p>
        </w:tc>
      </w:tr>
      <w:tr w:rsidR="008E6381" w:rsidRPr="00022AE6" w14:paraId="4D820E35"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C2648B5" w14:textId="1C805D99" w:rsidR="008E6381" w:rsidRPr="00022AE6" w:rsidRDefault="008E6381" w:rsidP="008E6381">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13C02617" w14:textId="4DBF606D" w:rsidR="008E6381" w:rsidRPr="00022AE6" w:rsidRDefault="008E6381" w:rsidP="008E6381">
            <w:pPr>
              <w:widowControl w:val="0"/>
              <w:suppressAutoHyphens/>
              <w:autoSpaceDE w:val="0"/>
              <w:autoSpaceDN w:val="0"/>
              <w:adjustRightInd w:val="0"/>
              <w:rPr>
                <w:color w:val="FF0000"/>
              </w:rPr>
            </w:pPr>
            <w:r w:rsidRPr="00022AE6">
              <w:rPr>
                <w:color w:val="FF0000"/>
              </w:rPr>
              <w:t>doplní účastník</w:t>
            </w:r>
          </w:p>
        </w:tc>
      </w:tr>
      <w:tr w:rsidR="008E6381" w:rsidRPr="00022AE6" w14:paraId="5DB2AE22"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167D688" w14:textId="3E21D561" w:rsidR="008E6381" w:rsidRPr="00022AE6" w:rsidRDefault="008E6381" w:rsidP="008E6381">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79DD9A0" w14:textId="30809C38"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79D21E69"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CF347B" w14:textId="01434B7F" w:rsidR="008E6381" w:rsidRPr="00022AE6" w:rsidRDefault="008E6381" w:rsidP="008E6381">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6A1D1C43" w14:textId="4D88205D"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44790306"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CE5ADD0" w14:textId="2B751513" w:rsidR="008E6381" w:rsidRPr="00022AE6" w:rsidRDefault="008E6381" w:rsidP="008E6381">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6249CE37" w14:textId="7E1678EF"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27C89A16"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175DE5C" w14:textId="5911C308" w:rsidR="008E6381" w:rsidRPr="00022AE6" w:rsidRDefault="008E6381" w:rsidP="008E6381">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1E05FD0" w14:textId="0DB2CB09"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12E74D78"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5CC0A91" w14:textId="3DEFB1AB" w:rsidR="008E6381" w:rsidRPr="00022AE6" w:rsidRDefault="008E6381" w:rsidP="008E6381">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FBE4EF2" w14:textId="52880DFB"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65E02EC1"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E93A6DF" w14:textId="6BD143D7" w:rsidR="008E6381" w:rsidRPr="00022AE6" w:rsidRDefault="008E6381" w:rsidP="008E6381">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11758E49" w14:textId="51A39201"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A040A1" w14:paraId="5353972A" w14:textId="77777777" w:rsidTr="00494B47">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646E90B5" w14:textId="25CBECA9" w:rsidR="008E6381" w:rsidRPr="00022AE6" w:rsidRDefault="008E6381" w:rsidP="008E6381">
            <w:pPr>
              <w:widowControl w:val="0"/>
              <w:suppressAutoHyphens/>
              <w:autoSpaceDE w:val="0"/>
              <w:autoSpaceDN w:val="0"/>
              <w:adjustRightInd w:val="0"/>
              <w:rPr>
                <w:bCs/>
                <w:lang w:val="en-US"/>
              </w:rPr>
            </w:pPr>
            <w:r w:rsidRPr="00022AE6">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00B24D7E" w14:textId="6F3CE883" w:rsidR="008E6381" w:rsidRPr="00A040A1" w:rsidRDefault="008E6381" w:rsidP="008E6381">
            <w:pPr>
              <w:widowControl w:val="0"/>
              <w:suppressAutoHyphens/>
              <w:autoSpaceDE w:val="0"/>
              <w:autoSpaceDN w:val="0"/>
              <w:adjustRightInd w:val="0"/>
              <w:rPr>
                <w:color w:val="FF0000"/>
              </w:rPr>
            </w:pPr>
            <w:r w:rsidRPr="00022AE6">
              <w:rPr>
                <w:color w:val="FF0000"/>
              </w:rPr>
              <w:t xml:space="preserve">doplní účastník </w:t>
            </w:r>
            <w:r w:rsidRPr="002267D9">
              <w:rPr>
                <w:i/>
                <w:iCs/>
                <w:color w:val="FF0000"/>
              </w:rPr>
              <w:t>(pozn. Z</w:t>
            </w:r>
            <w:r>
              <w:rPr>
                <w:i/>
                <w:iCs/>
                <w:color w:val="FF0000"/>
              </w:rPr>
              <w:t xml:space="preserve"> popisu </w:t>
            </w:r>
            <w:r w:rsidRPr="002267D9">
              <w:rPr>
                <w:i/>
                <w:iCs/>
                <w:color w:val="FF0000"/>
              </w:rPr>
              <w:t>musí být zřejmá realizace slu</w:t>
            </w:r>
            <w:r>
              <w:rPr>
                <w:i/>
                <w:iCs/>
                <w:color w:val="FF0000"/>
              </w:rPr>
              <w:t>ž</w:t>
            </w:r>
            <w:r w:rsidRPr="002267D9">
              <w:rPr>
                <w:i/>
                <w:iCs/>
                <w:color w:val="FF0000"/>
              </w:rPr>
              <w:t>by spočívajících v nepřetržité ostraze a dohledu nad budovami a zahrnující fyzickou kontrolu osob, kontrolu oprávnění pro vstup do objektu, obchůzkový systém, ochranu majetku a plnění povinností vyplývajících z požární ochrany objektu)</w:t>
            </w:r>
          </w:p>
        </w:tc>
      </w:tr>
      <w:tr w:rsidR="008E6381" w:rsidRPr="00A040A1" w14:paraId="2AA09722"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8DB0F88" w14:textId="31F21A7F" w:rsidR="008E6381" w:rsidRPr="00022AE6" w:rsidRDefault="008E6381" w:rsidP="008E6381">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070042D7" w14:textId="77777777" w:rsidR="008E6381" w:rsidRDefault="008E6381" w:rsidP="008E6381">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p w14:paraId="06E21732" w14:textId="3010D792" w:rsidR="008E6381" w:rsidRPr="00A040A1" w:rsidRDefault="008E6381" w:rsidP="008E6381">
            <w:pPr>
              <w:widowControl w:val="0"/>
              <w:suppressAutoHyphens/>
              <w:autoSpaceDE w:val="0"/>
              <w:autoSpaceDN w:val="0"/>
              <w:adjustRightInd w:val="0"/>
              <w:rPr>
                <w:i/>
                <w:iCs/>
                <w:color w:val="FF0000"/>
              </w:rPr>
            </w:pPr>
            <w:r w:rsidRPr="00022AE6">
              <w:rPr>
                <w:i/>
                <w:iCs/>
                <w:color w:val="FF0000"/>
              </w:rPr>
              <w:t>(</w:t>
            </w:r>
            <w:r w:rsidRPr="00827C65">
              <w:rPr>
                <w:i/>
                <w:iCs/>
                <w:color w:val="FF0000"/>
              </w:rPr>
              <w:t>pozn.</w:t>
            </w:r>
            <w:r>
              <w:rPr>
                <w:i/>
                <w:iCs/>
                <w:color w:val="FF0000"/>
              </w:rPr>
              <w:t xml:space="preserve"> Zadavatel požaduje realizaci </w:t>
            </w:r>
            <w:r w:rsidRPr="002267D9">
              <w:rPr>
                <w:i/>
                <w:iCs/>
                <w:color w:val="FF0000"/>
              </w:rPr>
              <w:t>alespoň 12 po sobě jsoucích kalendářních měsíců</w:t>
            </w:r>
            <w:r>
              <w:rPr>
                <w:i/>
                <w:iCs/>
                <w:color w:val="FF0000"/>
              </w:rPr>
              <w:t xml:space="preserve"> v období posledních 5 let</w:t>
            </w:r>
            <w:r w:rsidRPr="002267D9">
              <w:rPr>
                <w:i/>
                <w:iCs/>
                <w:color w:val="FF0000"/>
              </w:rPr>
              <w:t>)</w:t>
            </w:r>
          </w:p>
        </w:tc>
      </w:tr>
      <w:tr w:rsidR="008E6381" w:rsidRPr="00022AE6" w14:paraId="0217F745"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DD2AF24" w14:textId="3253764F" w:rsidR="008E6381" w:rsidRPr="00022AE6" w:rsidRDefault="008E6381" w:rsidP="008E6381">
            <w:pPr>
              <w:widowControl w:val="0"/>
              <w:suppressAutoHyphens/>
              <w:autoSpaceDE w:val="0"/>
              <w:autoSpaceDN w:val="0"/>
              <w:adjustRightInd w:val="0"/>
              <w:rPr>
                <w:bCs/>
                <w:lang w:val="en-US"/>
              </w:rPr>
            </w:pPr>
            <w:r>
              <w:rPr>
                <w:bCs/>
                <w:lang w:val="en-US"/>
              </w:rPr>
              <w:t>cena služby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4695F655" w14:textId="48215E57" w:rsidR="008E6381" w:rsidRPr="00022AE6" w:rsidRDefault="008E6381" w:rsidP="008E6381">
            <w:pPr>
              <w:widowControl w:val="0"/>
              <w:suppressAutoHyphens/>
              <w:autoSpaceDE w:val="0"/>
              <w:autoSpaceDN w:val="0"/>
              <w:adjustRightInd w:val="0"/>
              <w:rPr>
                <w:color w:val="FF0000"/>
              </w:rPr>
            </w:pPr>
            <w:r w:rsidRPr="00022AE6">
              <w:rPr>
                <w:color w:val="FF0000"/>
              </w:rPr>
              <w:t>doplní účastník</w:t>
            </w:r>
            <w:r>
              <w:rPr>
                <w:color w:val="FF0000"/>
              </w:rPr>
              <w:t xml:space="preserve"> </w:t>
            </w:r>
            <w:r w:rsidRPr="00022AE6">
              <w:rPr>
                <w:i/>
                <w:iCs/>
                <w:color w:val="FF0000"/>
              </w:rPr>
              <w:t>(</w:t>
            </w:r>
            <w:r w:rsidRPr="00827C65">
              <w:rPr>
                <w:i/>
                <w:iCs/>
                <w:color w:val="FF0000"/>
              </w:rPr>
              <w:t>pozn.</w:t>
            </w:r>
            <w:r>
              <w:rPr>
                <w:i/>
                <w:iCs/>
                <w:color w:val="FF0000"/>
              </w:rPr>
              <w:t xml:space="preserve"> Minimální finanční limit stanovený zadavatelem činí </w:t>
            </w:r>
            <w:r w:rsidRPr="002267D9">
              <w:rPr>
                <w:i/>
                <w:iCs/>
                <w:color w:val="FF0000"/>
              </w:rPr>
              <w:t>1 000 000 Kč bez DPH za rok)</w:t>
            </w:r>
          </w:p>
        </w:tc>
      </w:tr>
      <w:tr w:rsidR="008E6381" w:rsidRPr="00022AE6" w14:paraId="7CF199A0" w14:textId="77777777" w:rsidTr="00494B47">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75C41E" w14:textId="53003B39" w:rsidR="008E6381" w:rsidRPr="00022AE6" w:rsidRDefault="008E6381" w:rsidP="008E6381">
            <w:pPr>
              <w:widowControl w:val="0"/>
              <w:suppressAutoHyphens/>
              <w:autoSpaceDE w:val="0"/>
              <w:autoSpaceDN w:val="0"/>
              <w:adjustRightInd w:val="0"/>
              <w:spacing w:before="100" w:after="100"/>
              <w:rPr>
                <w:b/>
                <w:bCs/>
              </w:rPr>
            </w:pPr>
            <w:r w:rsidRPr="00022AE6">
              <w:rPr>
                <w:b/>
                <w:bCs/>
              </w:rPr>
              <w:t xml:space="preserve">REFERENČNÍ ZAKÁZKA č. </w:t>
            </w:r>
            <w:r>
              <w:rPr>
                <w:b/>
                <w:bCs/>
              </w:rPr>
              <w:t xml:space="preserve">6 </w:t>
            </w:r>
          </w:p>
        </w:tc>
      </w:tr>
      <w:tr w:rsidR="008E6381" w:rsidRPr="00022AE6" w14:paraId="4E596279"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B9F8117" w14:textId="4E73DFE0" w:rsidR="008E6381" w:rsidRPr="00022AE6" w:rsidRDefault="008E6381" w:rsidP="008E6381">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112833D6" w14:textId="66459092" w:rsidR="008E6381" w:rsidRPr="00022AE6" w:rsidRDefault="008E6381" w:rsidP="008E6381">
            <w:pPr>
              <w:widowControl w:val="0"/>
              <w:suppressAutoHyphens/>
              <w:autoSpaceDE w:val="0"/>
              <w:autoSpaceDN w:val="0"/>
              <w:adjustRightInd w:val="0"/>
              <w:rPr>
                <w:color w:val="FF0000"/>
              </w:rPr>
            </w:pPr>
            <w:r w:rsidRPr="00022AE6">
              <w:rPr>
                <w:color w:val="FF0000"/>
              </w:rPr>
              <w:t>doplní účastník</w:t>
            </w:r>
          </w:p>
        </w:tc>
      </w:tr>
      <w:tr w:rsidR="008E6381" w:rsidRPr="00022AE6" w14:paraId="672884EA"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6238B9B" w14:textId="39166BBA" w:rsidR="008E6381" w:rsidRPr="00022AE6" w:rsidRDefault="008E6381" w:rsidP="008E6381">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CAF965F" w14:textId="3710FBAC"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64A3E796"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87FED03" w14:textId="3F574B62" w:rsidR="008E6381" w:rsidRPr="00022AE6" w:rsidRDefault="008E6381" w:rsidP="008E6381">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7EB4440F" w14:textId="2E34FF06"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53EED926"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EF8544F" w14:textId="2206ED04" w:rsidR="008E6381" w:rsidRPr="00022AE6" w:rsidRDefault="008E6381" w:rsidP="008E6381">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7C74D58" w14:textId="14031B9B"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0EE8D0E9"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D0D58C8" w14:textId="71E506C7" w:rsidR="008E6381" w:rsidRPr="00022AE6" w:rsidRDefault="008E6381" w:rsidP="008E6381">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4139931" w14:textId="4D7683C9"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28EC2896"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4A32189" w14:textId="683B3E25" w:rsidR="008E6381" w:rsidRPr="00022AE6" w:rsidRDefault="008E6381" w:rsidP="008E6381">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14A42A9" w14:textId="02A62878"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0342836D"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06DDB825" w14:textId="19A590CE" w:rsidR="008E6381" w:rsidRPr="00022AE6" w:rsidRDefault="008E6381" w:rsidP="008E6381">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02EE1905" w14:textId="41093BAC"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A040A1" w14:paraId="67D76A2D" w14:textId="77777777" w:rsidTr="00494B47">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29B89F54" w14:textId="1A7EAB84" w:rsidR="008E6381" w:rsidRPr="00022AE6" w:rsidRDefault="008E6381" w:rsidP="008E6381">
            <w:pPr>
              <w:widowControl w:val="0"/>
              <w:suppressAutoHyphens/>
              <w:autoSpaceDE w:val="0"/>
              <w:autoSpaceDN w:val="0"/>
              <w:adjustRightInd w:val="0"/>
              <w:rPr>
                <w:bCs/>
                <w:lang w:val="en-US"/>
              </w:rPr>
            </w:pPr>
            <w:r w:rsidRPr="00022AE6">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2AC522DE" w14:textId="3054EED2" w:rsidR="008E6381" w:rsidRPr="00A040A1" w:rsidRDefault="008E6381" w:rsidP="008E6381">
            <w:pPr>
              <w:widowControl w:val="0"/>
              <w:suppressAutoHyphens/>
              <w:autoSpaceDE w:val="0"/>
              <w:autoSpaceDN w:val="0"/>
              <w:adjustRightInd w:val="0"/>
              <w:rPr>
                <w:color w:val="FF0000"/>
              </w:rPr>
            </w:pPr>
            <w:r w:rsidRPr="00022AE6">
              <w:rPr>
                <w:color w:val="FF0000"/>
              </w:rPr>
              <w:t xml:space="preserve">doplní účastník </w:t>
            </w:r>
            <w:r w:rsidRPr="002267D9">
              <w:rPr>
                <w:i/>
                <w:iCs/>
                <w:color w:val="FF0000"/>
              </w:rPr>
              <w:t>(pozn. Z</w:t>
            </w:r>
            <w:r>
              <w:rPr>
                <w:i/>
                <w:iCs/>
                <w:color w:val="FF0000"/>
              </w:rPr>
              <w:t xml:space="preserve"> popisu </w:t>
            </w:r>
            <w:r w:rsidRPr="002267D9">
              <w:rPr>
                <w:i/>
                <w:iCs/>
                <w:color w:val="FF0000"/>
              </w:rPr>
              <w:t>musí být zřejmá realizace slu</w:t>
            </w:r>
            <w:r>
              <w:rPr>
                <w:i/>
                <w:iCs/>
                <w:color w:val="FF0000"/>
              </w:rPr>
              <w:t>ž</w:t>
            </w:r>
            <w:r w:rsidRPr="002267D9">
              <w:rPr>
                <w:i/>
                <w:iCs/>
                <w:color w:val="FF0000"/>
              </w:rPr>
              <w:t>by spočívajících v nepřetržité ostraze a dohledu nad budovami a zahrnující fyzickou kontrolu osob, kontrolu oprávnění pro vstup do objektu, obchůzkový systém, ochranu majetku a plnění povinností vyplývajících z požární ochrany objektu)</w:t>
            </w:r>
          </w:p>
        </w:tc>
      </w:tr>
      <w:tr w:rsidR="008E6381" w:rsidRPr="00A040A1" w14:paraId="2CD74846"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E111DC8" w14:textId="46DEEA1C" w:rsidR="008E6381" w:rsidRPr="00022AE6" w:rsidRDefault="008E6381" w:rsidP="008E6381">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4413AEAE" w14:textId="77777777" w:rsidR="008E6381" w:rsidRDefault="008E6381" w:rsidP="008E6381">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p w14:paraId="689B6750" w14:textId="42211111" w:rsidR="008E6381" w:rsidRPr="00A040A1" w:rsidRDefault="008E6381" w:rsidP="008E6381">
            <w:pPr>
              <w:widowControl w:val="0"/>
              <w:suppressAutoHyphens/>
              <w:autoSpaceDE w:val="0"/>
              <w:autoSpaceDN w:val="0"/>
              <w:adjustRightInd w:val="0"/>
              <w:rPr>
                <w:i/>
                <w:iCs/>
                <w:color w:val="FF0000"/>
              </w:rPr>
            </w:pPr>
            <w:r w:rsidRPr="00022AE6">
              <w:rPr>
                <w:i/>
                <w:iCs/>
                <w:color w:val="FF0000"/>
              </w:rPr>
              <w:t>(</w:t>
            </w:r>
            <w:r w:rsidRPr="00827C65">
              <w:rPr>
                <w:i/>
                <w:iCs/>
                <w:color w:val="FF0000"/>
              </w:rPr>
              <w:t>pozn.</w:t>
            </w:r>
            <w:r>
              <w:rPr>
                <w:i/>
                <w:iCs/>
                <w:color w:val="FF0000"/>
              </w:rPr>
              <w:t xml:space="preserve"> Zadavatel požaduje realizaci </w:t>
            </w:r>
            <w:r w:rsidRPr="002267D9">
              <w:rPr>
                <w:i/>
                <w:iCs/>
                <w:color w:val="FF0000"/>
              </w:rPr>
              <w:t>alespoň 12 po sobě jsoucích kalendářních měsíců</w:t>
            </w:r>
            <w:r>
              <w:rPr>
                <w:i/>
                <w:iCs/>
                <w:color w:val="FF0000"/>
              </w:rPr>
              <w:t xml:space="preserve"> v období posledních 5 let</w:t>
            </w:r>
            <w:r w:rsidRPr="002267D9">
              <w:rPr>
                <w:i/>
                <w:iCs/>
                <w:color w:val="FF0000"/>
              </w:rPr>
              <w:t>)</w:t>
            </w:r>
          </w:p>
        </w:tc>
      </w:tr>
      <w:tr w:rsidR="008E6381" w:rsidRPr="00022AE6" w14:paraId="5E0A9AC7"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9FC7899" w14:textId="3E696552" w:rsidR="008E6381" w:rsidRPr="00022AE6" w:rsidRDefault="008E6381" w:rsidP="008E6381">
            <w:pPr>
              <w:widowControl w:val="0"/>
              <w:suppressAutoHyphens/>
              <w:autoSpaceDE w:val="0"/>
              <w:autoSpaceDN w:val="0"/>
              <w:adjustRightInd w:val="0"/>
              <w:rPr>
                <w:bCs/>
                <w:lang w:val="en-US"/>
              </w:rPr>
            </w:pPr>
            <w:r>
              <w:rPr>
                <w:bCs/>
                <w:lang w:val="en-US"/>
              </w:rPr>
              <w:t>cena služby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45AB7740" w14:textId="5BD23EC0" w:rsidR="008E6381" w:rsidRPr="00022AE6" w:rsidRDefault="008E6381" w:rsidP="008E6381">
            <w:pPr>
              <w:widowControl w:val="0"/>
              <w:suppressAutoHyphens/>
              <w:autoSpaceDE w:val="0"/>
              <w:autoSpaceDN w:val="0"/>
              <w:adjustRightInd w:val="0"/>
              <w:rPr>
                <w:color w:val="FF0000"/>
              </w:rPr>
            </w:pPr>
            <w:r w:rsidRPr="00022AE6">
              <w:rPr>
                <w:color w:val="FF0000"/>
              </w:rPr>
              <w:t>doplní účastník</w:t>
            </w:r>
            <w:r>
              <w:rPr>
                <w:color w:val="FF0000"/>
              </w:rPr>
              <w:t xml:space="preserve"> </w:t>
            </w:r>
            <w:r w:rsidRPr="00022AE6">
              <w:rPr>
                <w:i/>
                <w:iCs/>
                <w:color w:val="FF0000"/>
              </w:rPr>
              <w:t>(</w:t>
            </w:r>
            <w:r w:rsidRPr="00827C65">
              <w:rPr>
                <w:i/>
                <w:iCs/>
                <w:color w:val="FF0000"/>
              </w:rPr>
              <w:t>pozn.</w:t>
            </w:r>
            <w:r>
              <w:rPr>
                <w:i/>
                <w:iCs/>
                <w:color w:val="FF0000"/>
              </w:rPr>
              <w:t xml:space="preserve"> Minimální finanční limit stanovený zadavatelem činí </w:t>
            </w:r>
            <w:r w:rsidRPr="002267D9">
              <w:rPr>
                <w:i/>
                <w:iCs/>
                <w:color w:val="FF0000"/>
              </w:rPr>
              <w:t>1 000 000 Kč bez DPH za rok)</w:t>
            </w:r>
          </w:p>
        </w:tc>
      </w:tr>
      <w:tr w:rsidR="008E6381" w:rsidRPr="00022AE6" w14:paraId="63E21930" w14:textId="77777777" w:rsidTr="00494B47">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E0BDE7" w14:textId="7B9906BA" w:rsidR="008E6381" w:rsidRPr="00022AE6" w:rsidRDefault="008E6381" w:rsidP="008E6381">
            <w:pPr>
              <w:widowControl w:val="0"/>
              <w:suppressAutoHyphens/>
              <w:autoSpaceDE w:val="0"/>
              <w:autoSpaceDN w:val="0"/>
              <w:adjustRightInd w:val="0"/>
              <w:spacing w:before="100" w:after="100"/>
              <w:rPr>
                <w:b/>
                <w:bCs/>
              </w:rPr>
            </w:pPr>
            <w:r w:rsidRPr="00022AE6">
              <w:rPr>
                <w:b/>
                <w:bCs/>
              </w:rPr>
              <w:t xml:space="preserve">REFERENČNÍ ZAKÁZKA č. </w:t>
            </w:r>
            <w:r>
              <w:rPr>
                <w:b/>
                <w:bCs/>
              </w:rPr>
              <w:t xml:space="preserve">7 </w:t>
            </w:r>
          </w:p>
        </w:tc>
      </w:tr>
      <w:tr w:rsidR="008E6381" w:rsidRPr="00022AE6" w14:paraId="3DF9CAE9"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3ED3135" w14:textId="137AD39B" w:rsidR="008E6381" w:rsidRPr="00022AE6" w:rsidRDefault="008E6381" w:rsidP="008E6381">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6D85B83C" w14:textId="31C7FE43" w:rsidR="008E6381" w:rsidRPr="00022AE6" w:rsidRDefault="008E6381" w:rsidP="008E6381">
            <w:pPr>
              <w:widowControl w:val="0"/>
              <w:suppressAutoHyphens/>
              <w:autoSpaceDE w:val="0"/>
              <w:autoSpaceDN w:val="0"/>
              <w:adjustRightInd w:val="0"/>
              <w:rPr>
                <w:color w:val="FF0000"/>
              </w:rPr>
            </w:pPr>
            <w:r w:rsidRPr="00022AE6">
              <w:rPr>
                <w:color w:val="FF0000"/>
              </w:rPr>
              <w:t>doplní účastník</w:t>
            </w:r>
          </w:p>
        </w:tc>
      </w:tr>
      <w:tr w:rsidR="008E6381" w:rsidRPr="00022AE6" w14:paraId="2366757C"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2EA22E3" w14:textId="166CFC86" w:rsidR="008E6381" w:rsidRPr="00022AE6" w:rsidRDefault="008E6381" w:rsidP="008E6381">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B493AED" w14:textId="6BBBF802"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05801A4C"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CB5D24A" w14:textId="4A826CA9" w:rsidR="008E6381" w:rsidRPr="00022AE6" w:rsidRDefault="008E6381" w:rsidP="008E6381">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56513C38" w14:textId="7FA2A187"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5776821D"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E7D82F2" w14:textId="4A89854B" w:rsidR="008E6381" w:rsidRPr="00022AE6" w:rsidRDefault="008E6381" w:rsidP="008E6381">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0152D45" w14:textId="4DD80C00"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5A72981E"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86A6866" w14:textId="6BFE1A18" w:rsidR="008E6381" w:rsidRPr="00022AE6" w:rsidRDefault="008E6381" w:rsidP="008E6381">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5341767" w14:textId="2B7F8AE7"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0ED9401F"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9429E99" w14:textId="4C512212" w:rsidR="008E6381" w:rsidRPr="00022AE6" w:rsidRDefault="008E6381" w:rsidP="008E6381">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BCB3C69" w14:textId="70A42E65"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34EF69DF"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3F7D8CAD" w14:textId="1A20BD37" w:rsidR="008E6381" w:rsidRPr="00022AE6" w:rsidRDefault="008E6381" w:rsidP="008E6381">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4E8A9127" w14:textId="40C2E068"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A040A1" w14:paraId="25F3140B" w14:textId="77777777" w:rsidTr="00494B47">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5FBD6EA5" w14:textId="06910A36" w:rsidR="008E6381" w:rsidRPr="00022AE6" w:rsidRDefault="008E6381" w:rsidP="008E6381">
            <w:pPr>
              <w:widowControl w:val="0"/>
              <w:suppressAutoHyphens/>
              <w:autoSpaceDE w:val="0"/>
              <w:autoSpaceDN w:val="0"/>
              <w:adjustRightInd w:val="0"/>
              <w:rPr>
                <w:bCs/>
                <w:lang w:val="en-US"/>
              </w:rPr>
            </w:pPr>
            <w:r w:rsidRPr="00022AE6">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014A9998" w14:textId="3AFFF803" w:rsidR="008E6381" w:rsidRPr="00A040A1" w:rsidRDefault="008E6381" w:rsidP="008E6381">
            <w:pPr>
              <w:widowControl w:val="0"/>
              <w:suppressAutoHyphens/>
              <w:autoSpaceDE w:val="0"/>
              <w:autoSpaceDN w:val="0"/>
              <w:adjustRightInd w:val="0"/>
              <w:rPr>
                <w:color w:val="FF0000"/>
              </w:rPr>
            </w:pPr>
            <w:r w:rsidRPr="00022AE6">
              <w:rPr>
                <w:color w:val="FF0000"/>
              </w:rPr>
              <w:t xml:space="preserve">doplní účastník </w:t>
            </w:r>
            <w:r w:rsidRPr="002267D9">
              <w:rPr>
                <w:i/>
                <w:iCs/>
                <w:color w:val="FF0000"/>
              </w:rPr>
              <w:t>(pozn. Z</w:t>
            </w:r>
            <w:r>
              <w:rPr>
                <w:i/>
                <w:iCs/>
                <w:color w:val="FF0000"/>
              </w:rPr>
              <w:t xml:space="preserve"> popisu </w:t>
            </w:r>
            <w:r w:rsidRPr="002267D9">
              <w:rPr>
                <w:i/>
                <w:iCs/>
                <w:color w:val="FF0000"/>
              </w:rPr>
              <w:t>musí být zřejmá realizace slu</w:t>
            </w:r>
            <w:r>
              <w:rPr>
                <w:i/>
                <w:iCs/>
                <w:color w:val="FF0000"/>
              </w:rPr>
              <w:t>ž</w:t>
            </w:r>
            <w:r w:rsidRPr="002267D9">
              <w:rPr>
                <w:i/>
                <w:iCs/>
                <w:color w:val="FF0000"/>
              </w:rPr>
              <w:t>by spočívajících v nepřetržité ostraze a dohledu nad budovami a zahrnující fyzickou kontrolu osob, kontrolu oprávnění pro vstup do objektu, obchůzkový systém, ochranu majetku a plnění povinností vyplývajících z požární ochrany objektu)</w:t>
            </w:r>
          </w:p>
        </w:tc>
      </w:tr>
      <w:tr w:rsidR="008E6381" w:rsidRPr="00A040A1" w14:paraId="06025672"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954A9D5" w14:textId="3AB2AEEA" w:rsidR="008E6381" w:rsidRPr="00022AE6" w:rsidRDefault="008E6381" w:rsidP="008E6381">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688293FD" w14:textId="77777777" w:rsidR="008E6381" w:rsidRDefault="008E6381" w:rsidP="008E6381">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p w14:paraId="00E9021A" w14:textId="74743D54" w:rsidR="008E6381" w:rsidRPr="00A040A1" w:rsidRDefault="008E6381" w:rsidP="008E6381">
            <w:pPr>
              <w:widowControl w:val="0"/>
              <w:suppressAutoHyphens/>
              <w:autoSpaceDE w:val="0"/>
              <w:autoSpaceDN w:val="0"/>
              <w:adjustRightInd w:val="0"/>
              <w:rPr>
                <w:i/>
                <w:iCs/>
                <w:color w:val="FF0000"/>
              </w:rPr>
            </w:pPr>
            <w:r w:rsidRPr="00022AE6">
              <w:rPr>
                <w:i/>
                <w:iCs/>
                <w:color w:val="FF0000"/>
              </w:rPr>
              <w:t>(</w:t>
            </w:r>
            <w:r w:rsidRPr="00827C65">
              <w:rPr>
                <w:i/>
                <w:iCs/>
                <w:color w:val="FF0000"/>
              </w:rPr>
              <w:t>pozn.</w:t>
            </w:r>
            <w:r>
              <w:rPr>
                <w:i/>
                <w:iCs/>
                <w:color w:val="FF0000"/>
              </w:rPr>
              <w:t xml:space="preserve"> Zadavatel požaduje realizaci </w:t>
            </w:r>
            <w:r w:rsidRPr="002267D9">
              <w:rPr>
                <w:i/>
                <w:iCs/>
                <w:color w:val="FF0000"/>
              </w:rPr>
              <w:t>alespoň 12 po sobě jsoucích kalendářních měsíců</w:t>
            </w:r>
            <w:r>
              <w:rPr>
                <w:i/>
                <w:iCs/>
                <w:color w:val="FF0000"/>
              </w:rPr>
              <w:t xml:space="preserve"> v období posledních 5 let</w:t>
            </w:r>
            <w:r w:rsidRPr="002267D9">
              <w:rPr>
                <w:i/>
                <w:iCs/>
                <w:color w:val="FF0000"/>
              </w:rPr>
              <w:t>)</w:t>
            </w:r>
          </w:p>
        </w:tc>
      </w:tr>
      <w:tr w:rsidR="008E6381" w:rsidRPr="00022AE6" w14:paraId="4A4101E2"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2BB1355" w14:textId="021072AA" w:rsidR="008E6381" w:rsidRPr="00022AE6" w:rsidRDefault="008E6381" w:rsidP="008E6381">
            <w:pPr>
              <w:widowControl w:val="0"/>
              <w:suppressAutoHyphens/>
              <w:autoSpaceDE w:val="0"/>
              <w:autoSpaceDN w:val="0"/>
              <w:adjustRightInd w:val="0"/>
              <w:rPr>
                <w:bCs/>
                <w:lang w:val="en-US"/>
              </w:rPr>
            </w:pPr>
            <w:r>
              <w:rPr>
                <w:bCs/>
                <w:lang w:val="en-US"/>
              </w:rPr>
              <w:t>cena služby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7DE16086" w14:textId="70BBECBD" w:rsidR="008E6381" w:rsidRPr="00022AE6" w:rsidRDefault="008E6381" w:rsidP="008E6381">
            <w:pPr>
              <w:widowControl w:val="0"/>
              <w:suppressAutoHyphens/>
              <w:autoSpaceDE w:val="0"/>
              <w:autoSpaceDN w:val="0"/>
              <w:adjustRightInd w:val="0"/>
              <w:rPr>
                <w:color w:val="FF0000"/>
              </w:rPr>
            </w:pPr>
            <w:r w:rsidRPr="00022AE6">
              <w:rPr>
                <w:color w:val="FF0000"/>
              </w:rPr>
              <w:t>doplní účastník</w:t>
            </w:r>
            <w:r>
              <w:rPr>
                <w:color w:val="FF0000"/>
              </w:rPr>
              <w:t xml:space="preserve"> </w:t>
            </w:r>
            <w:r w:rsidRPr="00022AE6">
              <w:rPr>
                <w:i/>
                <w:iCs/>
                <w:color w:val="FF0000"/>
              </w:rPr>
              <w:t>(</w:t>
            </w:r>
            <w:r w:rsidRPr="00827C65">
              <w:rPr>
                <w:i/>
                <w:iCs/>
                <w:color w:val="FF0000"/>
              </w:rPr>
              <w:t>pozn.</w:t>
            </w:r>
            <w:r>
              <w:rPr>
                <w:i/>
                <w:iCs/>
                <w:color w:val="FF0000"/>
              </w:rPr>
              <w:t xml:space="preserve"> Minimální finanční limit stanovený zadavatelem činí </w:t>
            </w:r>
            <w:r w:rsidRPr="002267D9">
              <w:rPr>
                <w:i/>
                <w:iCs/>
                <w:color w:val="FF0000"/>
              </w:rPr>
              <w:t>1 000 000 Kč bez DPH za rok)</w:t>
            </w:r>
          </w:p>
        </w:tc>
      </w:tr>
      <w:tr w:rsidR="008E6381" w:rsidRPr="00022AE6" w14:paraId="72FAC027" w14:textId="77777777" w:rsidTr="00494B47">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20D73" w14:textId="04F9C16A" w:rsidR="008E6381" w:rsidRPr="00022AE6" w:rsidRDefault="008E6381" w:rsidP="008E6381">
            <w:pPr>
              <w:widowControl w:val="0"/>
              <w:suppressAutoHyphens/>
              <w:autoSpaceDE w:val="0"/>
              <w:autoSpaceDN w:val="0"/>
              <w:adjustRightInd w:val="0"/>
              <w:spacing w:before="100" w:after="100"/>
              <w:rPr>
                <w:b/>
                <w:bCs/>
              </w:rPr>
            </w:pPr>
            <w:r w:rsidRPr="00022AE6">
              <w:rPr>
                <w:b/>
                <w:bCs/>
              </w:rPr>
              <w:t xml:space="preserve">REFERENČNÍ ZAKÁZKA č. </w:t>
            </w:r>
            <w:r>
              <w:rPr>
                <w:b/>
                <w:bCs/>
              </w:rPr>
              <w:t xml:space="preserve">8 </w:t>
            </w:r>
          </w:p>
        </w:tc>
      </w:tr>
      <w:tr w:rsidR="008E6381" w:rsidRPr="00022AE6" w14:paraId="3E331D6C"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8AA8E08" w14:textId="7C2AE671" w:rsidR="008E6381" w:rsidRPr="00022AE6" w:rsidRDefault="008E6381" w:rsidP="008E6381">
            <w:pPr>
              <w:widowControl w:val="0"/>
              <w:suppressAutoHyphens/>
              <w:autoSpaceDE w:val="0"/>
              <w:autoSpaceDN w:val="0"/>
              <w:adjustRightInd w:val="0"/>
              <w:rPr>
                <w:bCs/>
                <w:lang w:val="en-US"/>
              </w:rPr>
            </w:pPr>
            <w:r w:rsidRPr="00022AE6">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6217981B" w14:textId="29885CD0" w:rsidR="008E6381" w:rsidRPr="00022AE6" w:rsidRDefault="008E6381" w:rsidP="008E6381">
            <w:pPr>
              <w:widowControl w:val="0"/>
              <w:suppressAutoHyphens/>
              <w:autoSpaceDE w:val="0"/>
              <w:autoSpaceDN w:val="0"/>
              <w:adjustRightInd w:val="0"/>
              <w:rPr>
                <w:color w:val="FF0000"/>
              </w:rPr>
            </w:pPr>
            <w:r w:rsidRPr="00022AE6">
              <w:rPr>
                <w:color w:val="FF0000"/>
              </w:rPr>
              <w:t>doplní účastník</w:t>
            </w:r>
          </w:p>
        </w:tc>
      </w:tr>
      <w:tr w:rsidR="008E6381" w:rsidRPr="00022AE6" w14:paraId="2A438F3C"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9FC9B5D" w14:textId="6D617EC5" w:rsidR="008E6381" w:rsidRPr="00022AE6" w:rsidRDefault="008E6381" w:rsidP="008E6381">
            <w:pPr>
              <w:widowControl w:val="0"/>
              <w:suppressAutoHyphens/>
              <w:autoSpaceDE w:val="0"/>
              <w:autoSpaceDN w:val="0"/>
              <w:adjustRightInd w:val="0"/>
              <w:rPr>
                <w:bCs/>
                <w:lang w:val="en-US"/>
              </w:rPr>
            </w:pPr>
            <w:r w:rsidRPr="00022AE6">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7AE12489" w14:textId="260C6067"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732DF6E2"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7CDAC730" w14:textId="47329886" w:rsidR="008E6381" w:rsidRPr="00022AE6" w:rsidRDefault="008E6381" w:rsidP="008E6381">
            <w:pPr>
              <w:widowControl w:val="0"/>
              <w:suppressAutoHyphens/>
              <w:autoSpaceDE w:val="0"/>
              <w:autoSpaceDN w:val="0"/>
              <w:adjustRightInd w:val="0"/>
              <w:rPr>
                <w:bCs/>
                <w:lang w:val="en-US"/>
              </w:rPr>
            </w:pPr>
            <w:r w:rsidRPr="00022AE6">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701866D5" w14:textId="013A3B0E"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2A6C85F9"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45651F88" w14:textId="1A261F98" w:rsidR="008E6381" w:rsidRPr="00022AE6" w:rsidRDefault="008E6381" w:rsidP="008E6381">
            <w:pPr>
              <w:widowControl w:val="0"/>
              <w:suppressAutoHyphens/>
              <w:autoSpaceDE w:val="0"/>
              <w:autoSpaceDN w:val="0"/>
              <w:adjustRightInd w:val="0"/>
              <w:rPr>
                <w:bCs/>
                <w:lang w:val="en-US"/>
              </w:rPr>
            </w:pPr>
            <w:r w:rsidRPr="00022AE6">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3777FBE" w14:textId="098670F0"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2C9E8C83"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05C7527" w14:textId="0148122F" w:rsidR="008E6381" w:rsidRPr="00022AE6" w:rsidRDefault="008E6381" w:rsidP="008E6381">
            <w:pPr>
              <w:widowControl w:val="0"/>
              <w:suppressAutoHyphens/>
              <w:autoSpaceDE w:val="0"/>
              <w:autoSpaceDN w:val="0"/>
              <w:adjustRightInd w:val="0"/>
              <w:rPr>
                <w:bCs/>
                <w:lang w:val="en-US"/>
              </w:rPr>
            </w:pPr>
            <w:r w:rsidRPr="00022AE6">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16072EE4" w14:textId="02541291"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266C7C0A"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59815375" w14:textId="65E44576" w:rsidR="008E6381" w:rsidRPr="00022AE6" w:rsidRDefault="008E6381" w:rsidP="008E6381">
            <w:pPr>
              <w:widowControl w:val="0"/>
              <w:suppressAutoHyphens/>
              <w:autoSpaceDE w:val="0"/>
              <w:autoSpaceDN w:val="0"/>
              <w:adjustRightInd w:val="0"/>
              <w:rPr>
                <w:bCs/>
                <w:lang w:val="en-US"/>
              </w:rPr>
            </w:pPr>
            <w:r w:rsidRPr="00022AE6">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16B8F7C" w14:textId="030A1EDB"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022AE6" w14:paraId="13E6D3CD"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2ADF4601" w14:textId="7A198DAE" w:rsidR="008E6381" w:rsidRPr="00022AE6" w:rsidRDefault="008E6381" w:rsidP="008E6381">
            <w:pPr>
              <w:widowControl w:val="0"/>
              <w:suppressAutoHyphens/>
              <w:autoSpaceDE w:val="0"/>
              <w:autoSpaceDN w:val="0"/>
              <w:adjustRightInd w:val="0"/>
              <w:rPr>
                <w:bCs/>
                <w:lang w:val="en-US"/>
              </w:rPr>
            </w:pPr>
            <w:r w:rsidRPr="00022AE6">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528D5AF2" w14:textId="2F699CF3" w:rsidR="008E6381" w:rsidRPr="00022AE6" w:rsidRDefault="008E6381" w:rsidP="008E6381">
            <w:pPr>
              <w:widowControl w:val="0"/>
              <w:suppressAutoHyphens/>
              <w:autoSpaceDE w:val="0"/>
              <w:autoSpaceDN w:val="0"/>
              <w:adjustRightInd w:val="0"/>
              <w:rPr>
                <w:bCs/>
                <w:lang w:val="en-US"/>
              </w:rPr>
            </w:pPr>
            <w:r w:rsidRPr="00022AE6">
              <w:rPr>
                <w:color w:val="FF0000"/>
              </w:rPr>
              <w:t>doplní účastník</w:t>
            </w:r>
          </w:p>
        </w:tc>
      </w:tr>
      <w:tr w:rsidR="008E6381" w:rsidRPr="00A040A1" w14:paraId="0629FD53" w14:textId="77777777" w:rsidTr="00494B47">
        <w:trPr>
          <w:trHeight w:val="659"/>
        </w:trPr>
        <w:tc>
          <w:tcPr>
            <w:tcW w:w="2552" w:type="dxa"/>
            <w:tcBorders>
              <w:top w:val="single" w:sz="4" w:space="0" w:color="auto"/>
              <w:left w:val="single" w:sz="4" w:space="0" w:color="auto"/>
              <w:bottom w:val="single" w:sz="4" w:space="0" w:color="auto"/>
              <w:right w:val="single" w:sz="4" w:space="0" w:color="auto"/>
            </w:tcBorders>
            <w:vAlign w:val="center"/>
          </w:tcPr>
          <w:p w14:paraId="195829CE" w14:textId="5EC5477F" w:rsidR="008E6381" w:rsidRPr="00022AE6" w:rsidRDefault="008E6381" w:rsidP="008E6381">
            <w:pPr>
              <w:widowControl w:val="0"/>
              <w:suppressAutoHyphens/>
              <w:autoSpaceDE w:val="0"/>
              <w:autoSpaceDN w:val="0"/>
              <w:adjustRightInd w:val="0"/>
              <w:rPr>
                <w:bCs/>
                <w:lang w:val="en-US"/>
              </w:rPr>
            </w:pPr>
            <w:r w:rsidRPr="00022AE6">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66487E81" w14:textId="3A572628" w:rsidR="008E6381" w:rsidRPr="00A040A1" w:rsidRDefault="008E6381" w:rsidP="008E6381">
            <w:pPr>
              <w:widowControl w:val="0"/>
              <w:suppressAutoHyphens/>
              <w:autoSpaceDE w:val="0"/>
              <w:autoSpaceDN w:val="0"/>
              <w:adjustRightInd w:val="0"/>
              <w:rPr>
                <w:color w:val="FF0000"/>
              </w:rPr>
            </w:pPr>
            <w:r w:rsidRPr="00022AE6">
              <w:rPr>
                <w:color w:val="FF0000"/>
              </w:rPr>
              <w:t xml:space="preserve">doplní účastník </w:t>
            </w:r>
            <w:r w:rsidRPr="002267D9">
              <w:rPr>
                <w:i/>
                <w:iCs/>
                <w:color w:val="FF0000"/>
              </w:rPr>
              <w:t>(pozn. Z</w:t>
            </w:r>
            <w:r>
              <w:rPr>
                <w:i/>
                <w:iCs/>
                <w:color w:val="FF0000"/>
              </w:rPr>
              <w:t xml:space="preserve"> popisu </w:t>
            </w:r>
            <w:r w:rsidRPr="002267D9">
              <w:rPr>
                <w:i/>
                <w:iCs/>
                <w:color w:val="FF0000"/>
              </w:rPr>
              <w:t>musí být zřejmá realizace slu</w:t>
            </w:r>
            <w:r>
              <w:rPr>
                <w:i/>
                <w:iCs/>
                <w:color w:val="FF0000"/>
              </w:rPr>
              <w:t>ž</w:t>
            </w:r>
            <w:r w:rsidRPr="002267D9">
              <w:rPr>
                <w:i/>
                <w:iCs/>
                <w:color w:val="FF0000"/>
              </w:rPr>
              <w:t>by spočívajících v nepřetržité ostraze a dohledu nad budovami a zahrnující fyzickou kontrolu osob, kontrolu oprávnění pro vstup do objektu, obchůzkový systém, ochranu majetku a plnění povinností vyplývajících z požární ochrany objektu)</w:t>
            </w:r>
          </w:p>
        </w:tc>
      </w:tr>
      <w:tr w:rsidR="008E6381" w:rsidRPr="00A040A1" w14:paraId="54CA4116"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13E80031" w14:textId="3CA69A60" w:rsidR="008E6381" w:rsidRPr="00022AE6" w:rsidRDefault="008E6381" w:rsidP="008E6381">
            <w:pPr>
              <w:widowControl w:val="0"/>
              <w:suppressAutoHyphens/>
              <w:autoSpaceDE w:val="0"/>
              <w:autoSpaceDN w:val="0"/>
              <w:adjustRightInd w:val="0"/>
              <w:rPr>
                <w:bCs/>
                <w:lang w:val="en-US"/>
              </w:rPr>
            </w:pPr>
            <w:r w:rsidRPr="00022AE6">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007F164C" w14:textId="77777777" w:rsidR="008E6381" w:rsidRDefault="008E6381" w:rsidP="008E6381">
            <w:pPr>
              <w:widowControl w:val="0"/>
              <w:suppressAutoHyphens/>
              <w:autoSpaceDE w:val="0"/>
              <w:autoSpaceDN w:val="0"/>
              <w:adjustRightInd w:val="0"/>
              <w:rPr>
                <w:i/>
                <w:iCs/>
                <w:color w:val="FF0000"/>
              </w:rPr>
            </w:pPr>
            <w:r w:rsidRPr="00022AE6">
              <w:rPr>
                <w:color w:val="FF0000"/>
              </w:rPr>
              <w:t>doplní účastník (od – do)</w:t>
            </w:r>
            <w:r w:rsidRPr="00022AE6">
              <w:rPr>
                <w:i/>
                <w:iCs/>
                <w:color w:val="FF0000"/>
              </w:rPr>
              <w:t xml:space="preserve"> </w:t>
            </w:r>
          </w:p>
          <w:p w14:paraId="57CFAA6F" w14:textId="2687226D" w:rsidR="008E6381" w:rsidRPr="00A040A1" w:rsidRDefault="008E6381" w:rsidP="008E6381">
            <w:pPr>
              <w:widowControl w:val="0"/>
              <w:suppressAutoHyphens/>
              <w:autoSpaceDE w:val="0"/>
              <w:autoSpaceDN w:val="0"/>
              <w:adjustRightInd w:val="0"/>
              <w:rPr>
                <w:i/>
                <w:iCs/>
                <w:color w:val="FF0000"/>
              </w:rPr>
            </w:pPr>
            <w:r w:rsidRPr="00022AE6">
              <w:rPr>
                <w:i/>
                <w:iCs/>
                <w:color w:val="FF0000"/>
              </w:rPr>
              <w:t>(</w:t>
            </w:r>
            <w:r w:rsidRPr="00827C65">
              <w:rPr>
                <w:i/>
                <w:iCs/>
                <w:color w:val="FF0000"/>
              </w:rPr>
              <w:t>pozn.</w:t>
            </w:r>
            <w:r>
              <w:rPr>
                <w:i/>
                <w:iCs/>
                <w:color w:val="FF0000"/>
              </w:rPr>
              <w:t xml:space="preserve"> Zadavatel požaduje realizaci </w:t>
            </w:r>
            <w:r w:rsidRPr="002267D9">
              <w:rPr>
                <w:i/>
                <w:iCs/>
                <w:color w:val="FF0000"/>
              </w:rPr>
              <w:t>alespoň 12 po sobě jsoucích kalendářních měsíců</w:t>
            </w:r>
            <w:r>
              <w:rPr>
                <w:i/>
                <w:iCs/>
                <w:color w:val="FF0000"/>
              </w:rPr>
              <w:t xml:space="preserve"> v období posledních 5 let</w:t>
            </w:r>
            <w:r w:rsidRPr="002267D9">
              <w:rPr>
                <w:i/>
                <w:iCs/>
                <w:color w:val="FF0000"/>
              </w:rPr>
              <w:t>)</w:t>
            </w:r>
          </w:p>
        </w:tc>
      </w:tr>
      <w:tr w:rsidR="008E6381" w:rsidRPr="00022AE6" w14:paraId="33EF7A54" w14:textId="77777777" w:rsidTr="00494B47">
        <w:trPr>
          <w:trHeight w:val="284"/>
        </w:trPr>
        <w:tc>
          <w:tcPr>
            <w:tcW w:w="2552" w:type="dxa"/>
            <w:tcBorders>
              <w:top w:val="single" w:sz="4" w:space="0" w:color="auto"/>
              <w:left w:val="single" w:sz="4" w:space="0" w:color="auto"/>
              <w:bottom w:val="single" w:sz="4" w:space="0" w:color="auto"/>
              <w:right w:val="single" w:sz="4" w:space="0" w:color="auto"/>
            </w:tcBorders>
            <w:vAlign w:val="center"/>
          </w:tcPr>
          <w:p w14:paraId="6E2FBDE2" w14:textId="26D50530" w:rsidR="008E6381" w:rsidRPr="00022AE6" w:rsidRDefault="008E6381" w:rsidP="008E6381">
            <w:pPr>
              <w:widowControl w:val="0"/>
              <w:suppressAutoHyphens/>
              <w:autoSpaceDE w:val="0"/>
              <w:autoSpaceDN w:val="0"/>
              <w:adjustRightInd w:val="0"/>
              <w:rPr>
                <w:bCs/>
                <w:lang w:val="en-US"/>
              </w:rPr>
            </w:pPr>
            <w:r>
              <w:rPr>
                <w:bCs/>
                <w:lang w:val="en-US"/>
              </w:rPr>
              <w:t>cena služby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38947F96" w14:textId="66E69D8E" w:rsidR="008E6381" w:rsidRPr="00022AE6" w:rsidRDefault="008E6381" w:rsidP="008E6381">
            <w:pPr>
              <w:widowControl w:val="0"/>
              <w:suppressAutoHyphens/>
              <w:autoSpaceDE w:val="0"/>
              <w:autoSpaceDN w:val="0"/>
              <w:adjustRightInd w:val="0"/>
              <w:rPr>
                <w:color w:val="FF0000"/>
              </w:rPr>
            </w:pPr>
            <w:r w:rsidRPr="00022AE6">
              <w:rPr>
                <w:color w:val="FF0000"/>
              </w:rPr>
              <w:t>doplní účastník</w:t>
            </w:r>
            <w:r>
              <w:rPr>
                <w:color w:val="FF0000"/>
              </w:rPr>
              <w:t xml:space="preserve"> </w:t>
            </w:r>
            <w:r w:rsidRPr="00022AE6">
              <w:rPr>
                <w:i/>
                <w:iCs/>
                <w:color w:val="FF0000"/>
              </w:rPr>
              <w:t>(</w:t>
            </w:r>
            <w:r w:rsidRPr="00827C65">
              <w:rPr>
                <w:i/>
                <w:iCs/>
                <w:color w:val="FF0000"/>
              </w:rPr>
              <w:t>pozn.</w:t>
            </w:r>
            <w:r>
              <w:rPr>
                <w:i/>
                <w:iCs/>
                <w:color w:val="FF0000"/>
              </w:rPr>
              <w:t xml:space="preserve"> Minimální finanční limit stanovený zadavatelem činí </w:t>
            </w:r>
            <w:r w:rsidRPr="002267D9">
              <w:rPr>
                <w:i/>
                <w:iCs/>
                <w:color w:val="FF0000"/>
              </w:rPr>
              <w:t>1 000 000 Kč bez DPH za rok)</w:t>
            </w:r>
          </w:p>
        </w:tc>
      </w:tr>
    </w:tbl>
    <w:p w14:paraId="740E4B85" w14:textId="67CEB79B" w:rsidR="00A040A1" w:rsidRPr="007A1768" w:rsidRDefault="003B41AB" w:rsidP="00003A12">
      <w:pPr>
        <w:pStyle w:val="Zkladntextodsazen3"/>
        <w:tabs>
          <w:tab w:val="left" w:pos="0"/>
        </w:tabs>
        <w:ind w:left="0"/>
        <w:jc w:val="both"/>
        <w:rPr>
          <w:color w:val="FF0000"/>
          <w:sz w:val="20"/>
          <w:szCs w:val="20"/>
        </w:rPr>
      </w:pPr>
      <w:r w:rsidRPr="007A1768">
        <w:rPr>
          <w:color w:val="FF0000"/>
          <w:sz w:val="20"/>
          <w:szCs w:val="20"/>
        </w:rPr>
        <w:t xml:space="preserve">Dodavatel použije potřebný </w:t>
      </w:r>
      <w:r w:rsidR="00003A12" w:rsidRPr="007A1768">
        <w:rPr>
          <w:color w:val="FF0000"/>
          <w:sz w:val="20"/>
          <w:szCs w:val="20"/>
        </w:rPr>
        <w:t>počet tabulek</w:t>
      </w:r>
      <w:r w:rsidR="007A1768">
        <w:rPr>
          <w:color w:val="FF0000"/>
          <w:sz w:val="20"/>
          <w:szCs w:val="20"/>
        </w:rPr>
        <w:t>.</w:t>
      </w:r>
    </w:p>
    <w:p w14:paraId="20B2D7D3" w14:textId="77777777" w:rsidR="00486FBB" w:rsidRPr="00022AE6" w:rsidRDefault="00A81409" w:rsidP="00DC7CDA">
      <w:pPr>
        <w:pStyle w:val="Zkladntextodsazen3"/>
        <w:tabs>
          <w:tab w:val="left" w:pos="0"/>
        </w:tabs>
        <w:ind w:left="0"/>
        <w:jc w:val="both"/>
        <w:rPr>
          <w:color w:val="FF0000"/>
          <w:sz w:val="20"/>
          <w:szCs w:val="20"/>
        </w:rPr>
      </w:pPr>
      <w:r w:rsidRPr="00022AE6">
        <w:rPr>
          <w:bCs/>
          <w:sz w:val="20"/>
          <w:szCs w:val="20"/>
        </w:rPr>
        <w:t xml:space="preserve">v dne    </w:t>
      </w:r>
      <w:r w:rsidR="00FD03B5" w:rsidRPr="00022AE6">
        <w:rPr>
          <w:bCs/>
          <w:color w:val="FF0000"/>
          <w:sz w:val="20"/>
          <w:szCs w:val="20"/>
          <w:lang w:val="en-US"/>
        </w:rPr>
        <w:t>doplní účastník</w:t>
      </w:r>
    </w:p>
    <w:p w14:paraId="30A2486F" w14:textId="77B0BD9D" w:rsidR="00A81409" w:rsidRPr="00022AE6" w:rsidRDefault="00A81409" w:rsidP="00DC7CDA">
      <w:pPr>
        <w:pStyle w:val="Zkladntextodsazen3"/>
        <w:tabs>
          <w:tab w:val="left" w:pos="0"/>
        </w:tabs>
        <w:ind w:left="0"/>
        <w:jc w:val="both"/>
        <w:rPr>
          <w:bCs/>
          <w:sz w:val="20"/>
          <w:szCs w:val="20"/>
        </w:rPr>
      </w:pPr>
      <w:r w:rsidRPr="00022AE6">
        <w:rPr>
          <w:bCs/>
          <w:sz w:val="20"/>
          <w:szCs w:val="20"/>
        </w:rPr>
        <w:t xml:space="preserve">jméno, podpis a razítko oprávněné osoby </w:t>
      </w:r>
      <w:r w:rsidR="00FD03B5" w:rsidRPr="00022AE6">
        <w:rPr>
          <w:bCs/>
          <w:color w:val="FF0000"/>
          <w:sz w:val="20"/>
          <w:szCs w:val="20"/>
          <w:lang w:val="en-US"/>
        </w:rPr>
        <w:t>doplní účastník</w:t>
      </w:r>
    </w:p>
    <w:sectPr w:rsidR="00A81409" w:rsidRPr="00022AE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B0EF6" w14:textId="77777777" w:rsidR="00717B3F" w:rsidRDefault="00717B3F" w:rsidP="00C726BB">
      <w:r>
        <w:separator/>
      </w:r>
    </w:p>
  </w:endnote>
  <w:endnote w:type="continuationSeparator" w:id="0">
    <w:p w14:paraId="40447A0F" w14:textId="77777777" w:rsidR="00717B3F" w:rsidRDefault="00717B3F"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6BFB" w14:textId="7E167928" w:rsidR="00A807F9" w:rsidRDefault="00A807F9" w:rsidP="00A807F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A7D82" w14:textId="77777777" w:rsidR="00717B3F" w:rsidRDefault="00717B3F" w:rsidP="00C726BB">
      <w:r>
        <w:separator/>
      </w:r>
    </w:p>
  </w:footnote>
  <w:footnote w:type="continuationSeparator" w:id="0">
    <w:p w14:paraId="6BD2C881" w14:textId="77777777" w:rsidR="00717B3F" w:rsidRDefault="00717B3F" w:rsidP="00C726BB">
      <w:r>
        <w:continuationSeparator/>
      </w:r>
    </w:p>
  </w:footnote>
  <w:footnote w:id="1">
    <w:p w14:paraId="7446AD09" w14:textId="77777777" w:rsidR="009778B2" w:rsidRPr="00375BAD" w:rsidRDefault="009778B2" w:rsidP="009778B2">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187 zákona č. 89/2012 Sb., občanský zákoník, ve znění pozdějších předpisů.</w:t>
      </w:r>
    </w:p>
  </w:footnote>
  <w:footnote w:id="2">
    <w:p w14:paraId="56692DFA" w14:textId="77777777" w:rsidR="009778B2" w:rsidRPr="006C1247" w:rsidRDefault="009778B2" w:rsidP="009778B2">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136 zákona č. 182/2006 Sb., o úpadku a způsobech jeho řešení (insolvenční zákon), ve znění pozdějších předpisů.</w:t>
      </w:r>
    </w:p>
  </w:footnote>
  <w:footnote w:id="3">
    <w:p w14:paraId="1C15A577" w14:textId="77777777" w:rsidR="009778B2" w:rsidRPr="00375BAD" w:rsidRDefault="009778B2" w:rsidP="009778B2">
      <w:pPr>
        <w:pStyle w:val="Textpoznpodarou"/>
        <w:jc w:val="both"/>
        <w:rPr>
          <w:i/>
          <w:sz w:val="18"/>
          <w:szCs w:val="18"/>
        </w:rPr>
      </w:pPr>
      <w:r w:rsidRPr="00375BAD">
        <w:rPr>
          <w:rStyle w:val="Znakapoznpodarou"/>
          <w:i/>
          <w:sz w:val="18"/>
          <w:szCs w:val="18"/>
        </w:rPr>
        <w:footnoteRef/>
      </w:r>
      <w:r w:rsidRPr="00375BAD">
        <w:rPr>
          <w: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w:t>
      </w:r>
      <w:r>
        <w:rPr>
          <w:i/>
          <w:sz w:val="18"/>
          <w:szCs w:val="18"/>
        </w:rPr>
        <w:t> </w:t>
      </w:r>
      <w:r w:rsidRPr="00375BAD">
        <w:rPr>
          <w:i/>
          <w:sz w:val="18"/>
          <w:szCs w:val="18"/>
        </w:rPr>
        <w:t>příjmů, ve znění pozdějších předpisů, zákon č. 363/1999 Sb., o pojišťovnictví a o změně některých souvisejících zákonů.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720"/>
        </w:tabs>
        <w:ind w:left="432" w:hanging="432"/>
      </w:pPr>
      <w:rPr>
        <w:rFonts w:hint="default"/>
      </w:rPr>
    </w:lvl>
    <w:lvl w:ilvl="1">
      <w:start w:val="1"/>
      <w:numFmt w:val="decimal"/>
      <w:lvlText w:val="%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0C4B494B"/>
    <w:multiLevelType w:val="hybridMultilevel"/>
    <w:tmpl w:val="CF081C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E4C1B"/>
    <w:multiLevelType w:val="hybridMultilevel"/>
    <w:tmpl w:val="F8706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F81A83"/>
    <w:multiLevelType w:val="hybridMultilevel"/>
    <w:tmpl w:val="A162C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C534E6"/>
    <w:multiLevelType w:val="hybridMultilevel"/>
    <w:tmpl w:val="A0DA41E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1BF52E3A"/>
    <w:multiLevelType w:val="hybridMultilevel"/>
    <w:tmpl w:val="5C9C26D8"/>
    <w:lvl w:ilvl="0" w:tplc="8B060740">
      <w:start w:val="1"/>
      <w:numFmt w:val="decimal"/>
      <w:lvlText w:val="%1)"/>
      <w:lvlJc w:val="left"/>
      <w:pPr>
        <w:ind w:left="360" w:hanging="360"/>
      </w:pPr>
      <w:rPr>
        <w:rFonts w:ascii="Times New Roman" w:hAnsi="Times New Roman" w:cs="Times New Roman"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800DB2"/>
    <w:multiLevelType w:val="hybridMultilevel"/>
    <w:tmpl w:val="CB64660A"/>
    <w:lvl w:ilvl="0" w:tplc="63DA15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0"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04C578C"/>
    <w:multiLevelType w:val="hybridMultilevel"/>
    <w:tmpl w:val="D0DAB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172EF6"/>
    <w:multiLevelType w:val="hybridMultilevel"/>
    <w:tmpl w:val="87EA9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341A67"/>
    <w:multiLevelType w:val="hybridMultilevel"/>
    <w:tmpl w:val="3B1AB34E"/>
    <w:lvl w:ilvl="0" w:tplc="2ED61E22">
      <w:numFmt w:val="bullet"/>
      <w:lvlText w:val="-"/>
      <w:lvlJc w:val="left"/>
      <w:pPr>
        <w:ind w:left="1429" w:hanging="360"/>
      </w:pPr>
      <w:rPr>
        <w:rFonts w:ascii="Times New Roman" w:eastAsia="Times New Roman" w:hAnsi="Times New Roman" w:hint="default"/>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49615107"/>
    <w:multiLevelType w:val="hybridMultilevel"/>
    <w:tmpl w:val="A0DA41E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86687E"/>
    <w:multiLevelType w:val="hybridMultilevel"/>
    <w:tmpl w:val="E9F85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3" w15:restartNumberingAfterBreak="0">
    <w:nsid w:val="76AC08C9"/>
    <w:multiLevelType w:val="hybridMultilevel"/>
    <w:tmpl w:val="5C9C26D8"/>
    <w:lvl w:ilvl="0" w:tplc="8B060740">
      <w:start w:val="1"/>
      <w:numFmt w:val="decimal"/>
      <w:lvlText w:val="%1)"/>
      <w:lvlJc w:val="lef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572156111">
    <w:abstractNumId w:val="0"/>
  </w:num>
  <w:num w:numId="2" w16cid:durableId="1171409810">
    <w:abstractNumId w:val="0"/>
  </w:num>
  <w:num w:numId="3" w16cid:durableId="543179014">
    <w:abstractNumId w:val="0"/>
  </w:num>
  <w:num w:numId="4" w16cid:durableId="1078791693">
    <w:abstractNumId w:val="0"/>
  </w:num>
  <w:num w:numId="5" w16cid:durableId="545606992">
    <w:abstractNumId w:val="0"/>
  </w:num>
  <w:num w:numId="6" w16cid:durableId="770972944">
    <w:abstractNumId w:val="0"/>
  </w:num>
  <w:num w:numId="7" w16cid:durableId="1354185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3410853">
    <w:abstractNumId w:val="14"/>
  </w:num>
  <w:num w:numId="9" w16cid:durableId="239173366">
    <w:abstractNumId w:val="18"/>
  </w:num>
  <w:num w:numId="10" w16cid:durableId="396899936">
    <w:abstractNumId w:val="7"/>
  </w:num>
  <w:num w:numId="11" w16cid:durableId="64957633">
    <w:abstractNumId w:val="20"/>
  </w:num>
  <w:num w:numId="12" w16cid:durableId="179511717">
    <w:abstractNumId w:val="34"/>
  </w:num>
  <w:num w:numId="13" w16cid:durableId="1466318745">
    <w:abstractNumId w:val="27"/>
  </w:num>
  <w:num w:numId="14" w16cid:durableId="2033874625">
    <w:abstractNumId w:val="28"/>
  </w:num>
  <w:num w:numId="15" w16cid:durableId="2066752420">
    <w:abstractNumId w:val="10"/>
  </w:num>
  <w:num w:numId="16" w16cid:durableId="1429813905">
    <w:abstractNumId w:val="2"/>
  </w:num>
  <w:num w:numId="17" w16cid:durableId="9303102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8958638">
    <w:abstractNumId w:val="6"/>
  </w:num>
  <w:num w:numId="19" w16cid:durableId="1086608686">
    <w:abstractNumId w:val="25"/>
  </w:num>
  <w:num w:numId="20" w16cid:durableId="149295256">
    <w:abstractNumId w:val="15"/>
  </w:num>
  <w:num w:numId="21" w16cid:durableId="2095592165">
    <w:abstractNumId w:val="9"/>
  </w:num>
  <w:num w:numId="22" w16cid:durableId="1386489879">
    <w:abstractNumId w:val="30"/>
  </w:num>
  <w:num w:numId="23" w16cid:durableId="745348709">
    <w:abstractNumId w:val="12"/>
  </w:num>
  <w:num w:numId="24" w16cid:durableId="1209028569">
    <w:abstractNumId w:val="29"/>
  </w:num>
  <w:num w:numId="25" w16cid:durableId="633291224">
    <w:abstractNumId w:val="32"/>
  </w:num>
  <w:num w:numId="26" w16cid:durableId="1850632306">
    <w:abstractNumId w:val="8"/>
  </w:num>
  <w:num w:numId="27" w16cid:durableId="768622151">
    <w:abstractNumId w:val="4"/>
  </w:num>
  <w:num w:numId="28" w16cid:durableId="1124040396">
    <w:abstractNumId w:val="16"/>
  </w:num>
  <w:num w:numId="29" w16cid:durableId="2124380809">
    <w:abstractNumId w:val="31"/>
  </w:num>
  <w:num w:numId="30" w16cid:durableId="203018139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9253724">
    <w:abstractNumId w:val="24"/>
  </w:num>
  <w:num w:numId="32" w16cid:durableId="1621183329">
    <w:abstractNumId w:val="23"/>
  </w:num>
  <w:num w:numId="33" w16cid:durableId="2017344106">
    <w:abstractNumId w:val="22"/>
  </w:num>
  <w:num w:numId="34" w16cid:durableId="1418866538">
    <w:abstractNumId w:val="17"/>
  </w:num>
  <w:num w:numId="35" w16cid:durableId="1277910404">
    <w:abstractNumId w:val="26"/>
  </w:num>
  <w:num w:numId="36" w16cid:durableId="1040281596">
    <w:abstractNumId w:val="11"/>
  </w:num>
  <w:num w:numId="37" w16cid:durableId="626160808">
    <w:abstractNumId w:val="33"/>
  </w:num>
  <w:num w:numId="38" w16cid:durableId="1005978595">
    <w:abstractNumId w:val="13"/>
  </w:num>
  <w:num w:numId="39" w16cid:durableId="279730600">
    <w:abstractNumId w:val="3"/>
  </w:num>
  <w:num w:numId="40" w16cid:durableId="661545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409"/>
    <w:rsid w:val="0000106B"/>
    <w:rsid w:val="00003A12"/>
    <w:rsid w:val="00012E18"/>
    <w:rsid w:val="000165C1"/>
    <w:rsid w:val="00022AE6"/>
    <w:rsid w:val="00025F9B"/>
    <w:rsid w:val="00026B3A"/>
    <w:rsid w:val="000279A9"/>
    <w:rsid w:val="00033007"/>
    <w:rsid w:val="00052CFD"/>
    <w:rsid w:val="000745BF"/>
    <w:rsid w:val="00076D7D"/>
    <w:rsid w:val="000863F4"/>
    <w:rsid w:val="000D75B4"/>
    <w:rsid w:val="0010240C"/>
    <w:rsid w:val="0011003C"/>
    <w:rsid w:val="00112951"/>
    <w:rsid w:val="00114256"/>
    <w:rsid w:val="001206C8"/>
    <w:rsid w:val="001B5E4C"/>
    <w:rsid w:val="001B7FEF"/>
    <w:rsid w:val="001D002B"/>
    <w:rsid w:val="001F57A4"/>
    <w:rsid w:val="001F788B"/>
    <w:rsid w:val="00206220"/>
    <w:rsid w:val="002137EF"/>
    <w:rsid w:val="002267D9"/>
    <w:rsid w:val="00231D0E"/>
    <w:rsid w:val="0026517B"/>
    <w:rsid w:val="002670D5"/>
    <w:rsid w:val="002724EC"/>
    <w:rsid w:val="002A374A"/>
    <w:rsid w:val="002A7366"/>
    <w:rsid w:val="002E7914"/>
    <w:rsid w:val="003102E6"/>
    <w:rsid w:val="003306DF"/>
    <w:rsid w:val="00344026"/>
    <w:rsid w:val="00346ADE"/>
    <w:rsid w:val="003830BD"/>
    <w:rsid w:val="00387E5E"/>
    <w:rsid w:val="003A15C2"/>
    <w:rsid w:val="003A3681"/>
    <w:rsid w:val="003A3F48"/>
    <w:rsid w:val="003B387C"/>
    <w:rsid w:val="003B41AB"/>
    <w:rsid w:val="0042716E"/>
    <w:rsid w:val="004323B8"/>
    <w:rsid w:val="00442C32"/>
    <w:rsid w:val="00454188"/>
    <w:rsid w:val="00461478"/>
    <w:rsid w:val="00486A39"/>
    <w:rsid w:val="00486FBB"/>
    <w:rsid w:val="00487D11"/>
    <w:rsid w:val="004A5C9D"/>
    <w:rsid w:val="004F4A56"/>
    <w:rsid w:val="00500EE0"/>
    <w:rsid w:val="0053414C"/>
    <w:rsid w:val="00560B85"/>
    <w:rsid w:val="00583545"/>
    <w:rsid w:val="005A4BC6"/>
    <w:rsid w:val="005A7870"/>
    <w:rsid w:val="00635287"/>
    <w:rsid w:val="00636B94"/>
    <w:rsid w:val="00655AAB"/>
    <w:rsid w:val="00671902"/>
    <w:rsid w:val="006920C1"/>
    <w:rsid w:val="006C750A"/>
    <w:rsid w:val="006E524F"/>
    <w:rsid w:val="00704D64"/>
    <w:rsid w:val="00717B3F"/>
    <w:rsid w:val="00717BED"/>
    <w:rsid w:val="0073780C"/>
    <w:rsid w:val="007A1768"/>
    <w:rsid w:val="007A67FD"/>
    <w:rsid w:val="007B77A4"/>
    <w:rsid w:val="007B7BD7"/>
    <w:rsid w:val="007C2C8A"/>
    <w:rsid w:val="007C6AFA"/>
    <w:rsid w:val="007C753F"/>
    <w:rsid w:val="007D207A"/>
    <w:rsid w:val="0080524B"/>
    <w:rsid w:val="00827C65"/>
    <w:rsid w:val="00827FF4"/>
    <w:rsid w:val="00860601"/>
    <w:rsid w:val="008651ED"/>
    <w:rsid w:val="00865364"/>
    <w:rsid w:val="00887484"/>
    <w:rsid w:val="008C083E"/>
    <w:rsid w:val="008E6381"/>
    <w:rsid w:val="008F1440"/>
    <w:rsid w:val="00936796"/>
    <w:rsid w:val="009405E2"/>
    <w:rsid w:val="00946A2F"/>
    <w:rsid w:val="00947D9F"/>
    <w:rsid w:val="009574D1"/>
    <w:rsid w:val="0096175D"/>
    <w:rsid w:val="0096508E"/>
    <w:rsid w:val="00967C6F"/>
    <w:rsid w:val="00976D53"/>
    <w:rsid w:val="009778B2"/>
    <w:rsid w:val="00977F14"/>
    <w:rsid w:val="009974D5"/>
    <w:rsid w:val="009F27B5"/>
    <w:rsid w:val="00A02C2C"/>
    <w:rsid w:val="00A040A1"/>
    <w:rsid w:val="00A2185C"/>
    <w:rsid w:val="00A306CE"/>
    <w:rsid w:val="00A4346C"/>
    <w:rsid w:val="00A63088"/>
    <w:rsid w:val="00A807F9"/>
    <w:rsid w:val="00A80DA0"/>
    <w:rsid w:val="00A81409"/>
    <w:rsid w:val="00AA1D4E"/>
    <w:rsid w:val="00AA479E"/>
    <w:rsid w:val="00AB23A7"/>
    <w:rsid w:val="00AC007D"/>
    <w:rsid w:val="00AC1D76"/>
    <w:rsid w:val="00AC2DE4"/>
    <w:rsid w:val="00B1669C"/>
    <w:rsid w:val="00B44EF8"/>
    <w:rsid w:val="00B532D2"/>
    <w:rsid w:val="00B661D9"/>
    <w:rsid w:val="00B727A6"/>
    <w:rsid w:val="00B972AE"/>
    <w:rsid w:val="00BA3233"/>
    <w:rsid w:val="00BA6986"/>
    <w:rsid w:val="00BB60D1"/>
    <w:rsid w:val="00BC32F3"/>
    <w:rsid w:val="00BD121F"/>
    <w:rsid w:val="00C002B6"/>
    <w:rsid w:val="00C101CB"/>
    <w:rsid w:val="00C2269C"/>
    <w:rsid w:val="00C26CAB"/>
    <w:rsid w:val="00C37603"/>
    <w:rsid w:val="00C43B94"/>
    <w:rsid w:val="00C47D43"/>
    <w:rsid w:val="00C52610"/>
    <w:rsid w:val="00C726BB"/>
    <w:rsid w:val="00C73484"/>
    <w:rsid w:val="00C75614"/>
    <w:rsid w:val="00C762D3"/>
    <w:rsid w:val="00C91669"/>
    <w:rsid w:val="00C93402"/>
    <w:rsid w:val="00CA2F0A"/>
    <w:rsid w:val="00CA7584"/>
    <w:rsid w:val="00CB2893"/>
    <w:rsid w:val="00CC5362"/>
    <w:rsid w:val="00CF59FF"/>
    <w:rsid w:val="00D00E8E"/>
    <w:rsid w:val="00D04CFA"/>
    <w:rsid w:val="00D4053B"/>
    <w:rsid w:val="00D63272"/>
    <w:rsid w:val="00DB0E86"/>
    <w:rsid w:val="00DB33C4"/>
    <w:rsid w:val="00DC0F50"/>
    <w:rsid w:val="00DC7CDA"/>
    <w:rsid w:val="00DD4D02"/>
    <w:rsid w:val="00DE08FD"/>
    <w:rsid w:val="00E128B5"/>
    <w:rsid w:val="00E3630B"/>
    <w:rsid w:val="00E36F60"/>
    <w:rsid w:val="00E378ED"/>
    <w:rsid w:val="00E40CC0"/>
    <w:rsid w:val="00E54BCC"/>
    <w:rsid w:val="00E76E33"/>
    <w:rsid w:val="00E8724D"/>
    <w:rsid w:val="00EB04D1"/>
    <w:rsid w:val="00EB1BF9"/>
    <w:rsid w:val="00ED784D"/>
    <w:rsid w:val="00EF5FBA"/>
    <w:rsid w:val="00F05D97"/>
    <w:rsid w:val="00F35A10"/>
    <w:rsid w:val="00F4593D"/>
    <w:rsid w:val="00F46B91"/>
    <w:rsid w:val="00F5050E"/>
    <w:rsid w:val="00FC0288"/>
    <w:rsid w:val="00FC1034"/>
    <w:rsid w:val="00FD03B5"/>
    <w:rsid w:val="00FE2FCB"/>
    <w:rsid w:val="00FE4FE4"/>
    <w:rsid w:val="00FF0F2A"/>
    <w:rsid w:val="00FF3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basedOn w:val="Normln"/>
    <w:link w:val="ZhlavChar"/>
    <w:uiPriority w:val="99"/>
    <w:unhideWhenUsed/>
    <w:rsid w:val="00C726BB"/>
    <w:pPr>
      <w:tabs>
        <w:tab w:val="center" w:pos="4536"/>
        <w:tab w:val="right" w:pos="9072"/>
      </w:tabs>
    </w:pPr>
  </w:style>
  <w:style w:type="character" w:customStyle="1" w:styleId="ZhlavChar">
    <w:name w:val="Záhlaví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semiHidden/>
    <w:unhideWhenUsed/>
    <w:rsid w:val="00C2269C"/>
    <w:pPr>
      <w:spacing w:after="120"/>
    </w:pPr>
  </w:style>
  <w:style w:type="character" w:customStyle="1" w:styleId="ZkladntextChar">
    <w:name w:val="Základní text Char"/>
    <w:basedOn w:val="Standardnpsmoodstavce"/>
    <w:link w:val="Zkladntext"/>
    <w:uiPriority w:val="99"/>
    <w:semiHidden/>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Default">
    <w:name w:val="Default"/>
    <w:rsid w:val="003306DF"/>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rsid w:val="00A040A1"/>
    <w:rPr>
      <w:rFonts w:ascii="Courier New" w:hAnsi="Courier New"/>
      <w:lang w:val="x-none" w:eastAsia="x-none"/>
    </w:rPr>
  </w:style>
  <w:style w:type="character" w:customStyle="1" w:styleId="ProsttextChar">
    <w:name w:val="Prostý text Char"/>
    <w:basedOn w:val="Standardnpsmoodstavce"/>
    <w:link w:val="Prosttext"/>
    <w:uiPriority w:val="99"/>
    <w:rsid w:val="00A040A1"/>
    <w:rPr>
      <w:rFonts w:ascii="Courier New" w:hAnsi="Courier New"/>
      <w:lang w:val="x-none" w:eastAsia="x-none"/>
    </w:rPr>
  </w:style>
  <w:style w:type="paragraph" w:customStyle="1" w:styleId="NormalJustified">
    <w:name w:val="Normal (Justified)"/>
    <w:basedOn w:val="Normln"/>
    <w:rsid w:val="003830BD"/>
    <w:pPr>
      <w:widowControl w:val="0"/>
      <w:jc w:val="both"/>
    </w:pPr>
    <w:rPr>
      <w:kern w:val="28"/>
      <w:sz w:val="24"/>
      <w:lang w:eastAsia="cs-CZ"/>
    </w:rPr>
  </w:style>
  <w:style w:type="paragraph" w:customStyle="1" w:styleId="l4">
    <w:name w:val="l4"/>
    <w:basedOn w:val="Normln"/>
    <w:rsid w:val="001B5E4C"/>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1B5E4C"/>
    <w:rPr>
      <w:i/>
      <w:iCs/>
    </w:rPr>
  </w:style>
  <w:style w:type="paragraph" w:customStyle="1" w:styleId="l3">
    <w:name w:val="l3"/>
    <w:basedOn w:val="Normln"/>
    <w:rsid w:val="001B5E4C"/>
    <w:pPr>
      <w:spacing w:before="100" w:beforeAutospacing="1" w:after="100" w:afterAutospacing="1"/>
    </w:pPr>
    <w:rPr>
      <w:sz w:val="24"/>
      <w:szCs w:val="24"/>
      <w:lang w:eastAsia="cs-CZ"/>
    </w:rPr>
  </w:style>
  <w:style w:type="paragraph" w:customStyle="1" w:styleId="-wm-msolistparagraph">
    <w:name w:val="-wm-msolistparagraph"/>
    <w:basedOn w:val="Normln"/>
    <w:rsid w:val="00EF5FBA"/>
    <w:pPr>
      <w:spacing w:before="100" w:beforeAutospacing="1" w:after="100" w:afterAutospacing="1"/>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15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nianalytickyurad.cz/sankce-proti-rusku-a-belorus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38CDF-7B98-4E56-9EF7-9E7FC43E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11</Pages>
  <Words>4459</Words>
  <Characters>26313</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Miroslav Švancar</cp:lastModifiedBy>
  <cp:revision>129</cp:revision>
  <dcterms:created xsi:type="dcterms:W3CDTF">2016-02-18T10:11:00Z</dcterms:created>
  <dcterms:modified xsi:type="dcterms:W3CDTF">2025-07-29T06:17:00Z</dcterms:modified>
</cp:coreProperties>
</file>