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8C054D" w:rsidRDefault="00510E1D" w:rsidP="004C08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54D">
        <w:rPr>
          <w:rFonts w:asciiTheme="minorHAnsi" w:hAnsiTheme="minorHAnsi" w:cstheme="minorHAnsi"/>
          <w:b/>
          <w:sz w:val="28"/>
          <w:szCs w:val="28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68D08FFB" w14:textId="77777777" w:rsidR="003F3F19" w:rsidRPr="003F3F19" w:rsidRDefault="003F3F19" w:rsidP="003F3F19">
      <w:pPr>
        <w:pStyle w:val="Default"/>
        <w:jc w:val="center"/>
        <w:rPr>
          <w:sz w:val="36"/>
          <w:szCs w:val="36"/>
        </w:rPr>
      </w:pPr>
      <w:r w:rsidRPr="003F3F19">
        <w:rPr>
          <w:b/>
          <w:color w:val="auto"/>
          <w:sz w:val="36"/>
          <w:szCs w:val="36"/>
        </w:rPr>
        <w:t>„</w:t>
      </w:r>
      <w:r w:rsidRPr="003F3F19">
        <w:rPr>
          <w:b/>
          <w:sz w:val="36"/>
          <w:szCs w:val="36"/>
        </w:rPr>
        <w:t>Územní studie lokality Karviná- Staré Město“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60285118" w14:textId="77777777" w:rsidR="00294D13" w:rsidRPr="00013F0E" w:rsidRDefault="00294D13" w:rsidP="00294D13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013F0E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05BC000B" w14:textId="77777777" w:rsidR="00294D13" w:rsidRPr="00013F0E" w:rsidRDefault="00294D13" w:rsidP="00294D1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294D13" w:rsidRPr="00013F0E" w14:paraId="3D3A563D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85A5A99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D5266B0" w14:textId="23241EE3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9F191A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20B3602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0323A806" w14:textId="3BC1B5FE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616A5C4C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36C6E61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1D3477D" w14:textId="116FAEB6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3A7FBB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863A7BA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3226556D" w14:textId="048E4301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C36558A" w14:textId="77777777" w:rsidR="00510E1D" w:rsidRPr="00013F0E" w:rsidRDefault="00510E1D" w:rsidP="00510E1D">
      <w:pPr>
        <w:pStyle w:val="Podnadpis"/>
        <w:spacing w:before="240" w:after="12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 w:rsidRPr="00013F0E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7C36558B" w14:textId="77777777" w:rsidR="00510E1D" w:rsidRPr="00013F0E" w:rsidRDefault="00510E1D" w:rsidP="00510E1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13F0E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013F0E">
        <w:rPr>
          <w:rFonts w:asciiTheme="minorHAnsi" w:hAnsiTheme="minorHAnsi" w:cstheme="minorHAnsi"/>
          <w:color w:val="000000"/>
          <w:sz w:val="22"/>
          <w:szCs w:val="22"/>
        </w:rPr>
        <w:t xml:space="preserve">) kterákoli z osob, jejichž kapacity bude dodavatel využívat, a to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7C36558C" w14:textId="77777777" w:rsidR="00510E1D" w:rsidRPr="00013F0E" w:rsidRDefault="00510E1D" w:rsidP="00510E1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7C36558D" w14:textId="77777777" w:rsidR="00510E1D" w:rsidRPr="00013F0E" w:rsidRDefault="00510E1D" w:rsidP="00510E1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C36558E" w14:textId="77777777" w:rsidR="00510E1D" w:rsidRPr="00013F0E" w:rsidRDefault="00510E1D" w:rsidP="00510E1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013F0E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C36558F" w14:textId="77777777" w:rsidR="00510E1D" w:rsidRPr="00013F0E" w:rsidRDefault="00510E1D" w:rsidP="00510E1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013F0E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013F0E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C365590" w14:textId="77777777" w:rsidR="00510E1D" w:rsidRPr="00013F0E" w:rsidRDefault="00510E1D" w:rsidP="00510E1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lastRenderedPageBreak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7C365591" w14:textId="6E4044E6" w:rsidR="00510E1D" w:rsidRPr="00013F0E" w:rsidRDefault="00510E1D" w:rsidP="00510E1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013F0E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r w:rsidRPr="00013F0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13F0E">
        <w:rPr>
          <w:rFonts w:asciiTheme="minorHAnsi" w:hAnsiTheme="minorHAnsi" w:cstheme="minorHAnsi"/>
          <w:sz w:val="22"/>
          <w:szCs w:val="22"/>
        </w:rPr>
        <w:t xml:space="preserve">dne </w:t>
      </w:r>
      <w:r w:rsidRPr="00013F0E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bookmarkEnd w:id="0"/>
    </w:p>
    <w:p w14:paraId="7C365592" w14:textId="77777777" w:rsidR="00510E1D" w:rsidRPr="00013F0E" w:rsidRDefault="00510E1D" w:rsidP="00510E1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365593" w14:textId="77777777" w:rsidR="00510E1D" w:rsidRPr="00013F0E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C365594" w14:textId="530FDC34" w:rsidR="002E2950" w:rsidRPr="00013F0E" w:rsidRDefault="00716413" w:rsidP="00716413">
      <w:pPr>
        <w:pStyle w:val="Bezmezer"/>
        <w:rPr>
          <w:rFonts w:ascii="Calibri" w:hAnsi="Calibri" w:cs="Calibri"/>
          <w:b/>
          <w:color w:val="FF0000"/>
          <w:sz w:val="22"/>
        </w:rPr>
      </w:pPr>
      <w:r w:rsidRPr="00013F0E">
        <w:rPr>
          <w:rFonts w:ascii="Calibri" w:hAnsi="Calibri" w:cs="Calibri"/>
          <w:b/>
          <w:color w:val="FF0000"/>
          <w:sz w:val="22"/>
          <w:highlight w:val="lightGray"/>
        </w:rPr>
        <w:t>[VYPLNÍ DODAVATEL – Jméno a příjmení osoby oprávněné jednat za dodavatele + podpis]</w:t>
      </w:r>
    </w:p>
    <w:sectPr w:rsidR="002E2950" w:rsidRPr="00013F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5B5E" w14:textId="77777777" w:rsidR="00BC550B" w:rsidRDefault="00BC550B" w:rsidP="00510E1D">
      <w:r>
        <w:separator/>
      </w:r>
    </w:p>
  </w:endnote>
  <w:endnote w:type="continuationSeparator" w:id="0">
    <w:p w14:paraId="22C07DF7" w14:textId="77777777" w:rsidR="00BC550B" w:rsidRDefault="00BC550B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2BF" w14:textId="2C382DC4" w:rsidR="00B21EB1" w:rsidRDefault="00B21EB1" w:rsidP="00B21EB1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0240860F" wp14:editId="0063965D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F3DE" w14:textId="77777777" w:rsidR="00BC550B" w:rsidRDefault="00BC550B" w:rsidP="00510E1D">
      <w:r>
        <w:separator/>
      </w:r>
    </w:p>
  </w:footnote>
  <w:footnote w:type="continuationSeparator" w:id="0">
    <w:p w14:paraId="01C43C13" w14:textId="77777777" w:rsidR="00BC550B" w:rsidRDefault="00BC550B" w:rsidP="00510E1D">
      <w:r>
        <w:continuationSeparator/>
      </w:r>
    </w:p>
  </w:footnote>
  <w:footnote w:id="1">
    <w:p w14:paraId="7C3655A2" w14:textId="77777777" w:rsidR="00510E1D" w:rsidRPr="00F7188E" w:rsidRDefault="00510E1D" w:rsidP="00510E1D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C3655A3" w14:textId="77777777" w:rsidR="00510E1D" w:rsidRPr="00F7188E" w:rsidRDefault="00510E1D" w:rsidP="00510E1D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3CBF" w14:textId="77777777" w:rsidR="00013F0E" w:rsidRPr="00013F0E" w:rsidRDefault="00013F0E" w:rsidP="00013F0E">
    <w:pPr>
      <w:spacing w:before="120"/>
      <w:jc w:val="center"/>
      <w:rPr>
        <w:rFonts w:cs="Arial"/>
        <w:lang w:val="en-US"/>
      </w:rPr>
    </w:pPr>
    <w:r w:rsidRPr="00013F0E">
      <w:rPr>
        <w:rFonts w:cs="Arial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3DAE72DD" w14:textId="77777777" w:rsidR="00013F0E" w:rsidRDefault="00013F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13F0E"/>
    <w:rsid w:val="001B6614"/>
    <w:rsid w:val="0024218B"/>
    <w:rsid w:val="00294D13"/>
    <w:rsid w:val="002E2950"/>
    <w:rsid w:val="003F3F19"/>
    <w:rsid w:val="00441413"/>
    <w:rsid w:val="004C0830"/>
    <w:rsid w:val="00510E1D"/>
    <w:rsid w:val="005E141D"/>
    <w:rsid w:val="0064742F"/>
    <w:rsid w:val="00663566"/>
    <w:rsid w:val="00716413"/>
    <w:rsid w:val="008C054D"/>
    <w:rsid w:val="00B15DBF"/>
    <w:rsid w:val="00B21EB1"/>
    <w:rsid w:val="00B663EE"/>
    <w:rsid w:val="00BC550B"/>
    <w:rsid w:val="00CE4DDC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2118</Characters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2024-03-11T11:09:00Z</dcterms:created>
  <dcterms:modified xsi:type="dcterms:W3CDTF">2025-04-10T08:03:00Z</dcterms:modified>
</cp:coreProperties>
</file>