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AFD7" w14:textId="509F7800" w:rsidR="000B6F1C" w:rsidRPr="000B6F1C" w:rsidRDefault="000B6F1C" w:rsidP="000B6F1C">
      <w:pPr>
        <w:pStyle w:val="Nzev"/>
        <w:spacing w:line="480" w:lineRule="auto"/>
      </w:pPr>
      <w:r>
        <w:t xml:space="preserve">Most </w:t>
      </w:r>
      <w:proofErr w:type="spellStart"/>
      <w:r>
        <w:t>ev.č</w:t>
      </w:r>
      <w:proofErr w:type="spellEnd"/>
      <w:r>
        <w:t>. M 21/3</w:t>
      </w:r>
    </w:p>
    <w:p w14:paraId="3383B74F" w14:textId="23B3C839" w:rsidR="0089515A" w:rsidRPr="000B6F1C" w:rsidRDefault="000B6F1C" w:rsidP="009F6073">
      <w:pPr>
        <w:pStyle w:val="Nzev"/>
        <w:rPr>
          <w:sz w:val="32"/>
        </w:rPr>
      </w:pPr>
      <w:r w:rsidRPr="000B6F1C">
        <w:rPr>
          <w:sz w:val="32"/>
        </w:rPr>
        <w:t>Most Sokolských hrdinů v </w:t>
      </w:r>
      <w:proofErr w:type="gramStart"/>
      <w:r w:rsidRPr="000B6F1C">
        <w:rPr>
          <w:sz w:val="32"/>
        </w:rPr>
        <w:t xml:space="preserve">Karviné - </w:t>
      </w:r>
      <w:proofErr w:type="spellStart"/>
      <w:r w:rsidRPr="000B6F1C">
        <w:rPr>
          <w:sz w:val="32"/>
        </w:rPr>
        <w:t>Darkově</w:t>
      </w:r>
      <w:proofErr w:type="spellEnd"/>
      <w:proofErr w:type="gramEnd"/>
    </w:p>
    <w:p w14:paraId="5F1C2073" w14:textId="77777777" w:rsidR="00CA6067" w:rsidRPr="00CA6067" w:rsidRDefault="00CA6067" w:rsidP="00CA6067"/>
    <w:p w14:paraId="67FBCC6A" w14:textId="77777777" w:rsidR="000B6F1C" w:rsidRDefault="000B6F1C" w:rsidP="00D83F51">
      <w:pPr>
        <w:pStyle w:val="Podnadpis"/>
        <w:rPr>
          <w:rFonts w:ascii="Calibri" w:hAnsi="Calibri" w:cs="Calibri"/>
          <w:b/>
        </w:rPr>
      </w:pPr>
    </w:p>
    <w:p w14:paraId="5515B1F2" w14:textId="7C6C761A" w:rsidR="00D815F1" w:rsidRPr="000B6F1C" w:rsidRDefault="000B6F1C" w:rsidP="00D83F51">
      <w:pPr>
        <w:pStyle w:val="Podnadpis"/>
        <w:rPr>
          <w:rFonts w:ascii="Calibri" w:hAnsi="Calibri" w:cs="Calibri"/>
          <w:b/>
        </w:rPr>
      </w:pPr>
      <w:r w:rsidRPr="000B6F1C">
        <w:rPr>
          <w:rFonts w:ascii="Calibri" w:hAnsi="Calibri" w:cs="Calibri"/>
          <w:b/>
        </w:rPr>
        <w:t>Průvodní zpráva</w:t>
      </w:r>
    </w:p>
    <w:p w14:paraId="3C586668" w14:textId="77777777" w:rsidR="00CA6067" w:rsidRPr="00CA6067" w:rsidRDefault="00CA6067" w:rsidP="00D83F51"/>
    <w:p w14:paraId="265D874A" w14:textId="77777777" w:rsidR="00F835B2" w:rsidRDefault="00F835B2" w:rsidP="00D83F51">
      <w:r>
        <w:br w:type="page"/>
      </w:r>
    </w:p>
    <w:sdt>
      <w:sdtPr>
        <w:rPr>
          <w:rFonts w:eastAsiaTheme="minorEastAsia" w:cstheme="minorBidi"/>
          <w:b w:val="0"/>
          <w:sz w:val="20"/>
          <w:szCs w:val="21"/>
        </w:rPr>
        <w:id w:val="-1517146755"/>
        <w:docPartObj>
          <w:docPartGallery w:val="Table of Contents"/>
          <w:docPartUnique/>
        </w:docPartObj>
      </w:sdtPr>
      <w:sdtEndPr>
        <w:rPr>
          <w:bCs/>
        </w:rPr>
      </w:sdtEndPr>
      <w:sdtContent>
        <w:p w14:paraId="6D1BDDC0" w14:textId="77777777" w:rsidR="003475DD" w:rsidRDefault="003475DD" w:rsidP="000512B5">
          <w:pPr>
            <w:pStyle w:val="Nadpisobsahu"/>
            <w:numPr>
              <w:ilvl w:val="0"/>
              <w:numId w:val="0"/>
            </w:numPr>
          </w:pPr>
          <w:r>
            <w:t>Obsah</w:t>
          </w:r>
        </w:p>
        <w:p w14:paraId="0CBE759F" w14:textId="20AF10E0" w:rsidR="00FF26D8" w:rsidRDefault="00F432B8">
          <w:pPr>
            <w:pStyle w:val="Obsah1"/>
            <w:rPr>
              <w:rFonts w:asciiTheme="minorHAnsi" w:hAnsiTheme="minorHAnsi"/>
              <w:b w:val="0"/>
              <w:bCs w:val="0"/>
              <w:noProof/>
              <w:sz w:val="22"/>
              <w:szCs w:val="22"/>
              <w:lang w:eastAsia="cs-CZ"/>
            </w:rPr>
          </w:pPr>
          <w:r>
            <w:fldChar w:fldCharType="begin"/>
          </w:r>
          <w:r>
            <w:instrText xml:space="preserve"> TOC \o "1-3" \h \z \u </w:instrText>
          </w:r>
          <w:r>
            <w:fldChar w:fldCharType="separate"/>
          </w:r>
          <w:hyperlink w:anchor="_Toc164089806" w:history="1">
            <w:r w:rsidR="00FF26D8" w:rsidRPr="00BF2052">
              <w:rPr>
                <w:rStyle w:val="Hypertextovodkaz"/>
                <w:noProof/>
              </w:rPr>
              <w:t>1</w:t>
            </w:r>
            <w:r w:rsidR="00FF26D8">
              <w:rPr>
                <w:rFonts w:asciiTheme="minorHAnsi" w:hAnsiTheme="minorHAnsi"/>
                <w:b w:val="0"/>
                <w:bCs w:val="0"/>
                <w:noProof/>
                <w:sz w:val="22"/>
                <w:szCs w:val="22"/>
                <w:lang w:eastAsia="cs-CZ"/>
              </w:rPr>
              <w:tab/>
            </w:r>
            <w:r w:rsidR="00FF26D8" w:rsidRPr="00BF2052">
              <w:rPr>
                <w:rStyle w:val="Hypertextovodkaz"/>
                <w:noProof/>
              </w:rPr>
              <w:t>Identifikační údaje</w:t>
            </w:r>
            <w:r w:rsidR="00FF26D8">
              <w:rPr>
                <w:noProof/>
                <w:webHidden/>
              </w:rPr>
              <w:tab/>
            </w:r>
            <w:r w:rsidR="00FF26D8">
              <w:rPr>
                <w:noProof/>
                <w:webHidden/>
              </w:rPr>
              <w:fldChar w:fldCharType="begin"/>
            </w:r>
            <w:r w:rsidR="00FF26D8">
              <w:rPr>
                <w:noProof/>
                <w:webHidden/>
              </w:rPr>
              <w:instrText xml:space="preserve"> PAGEREF _Toc164089806 \h </w:instrText>
            </w:r>
            <w:r w:rsidR="00FF26D8">
              <w:rPr>
                <w:noProof/>
                <w:webHidden/>
              </w:rPr>
            </w:r>
            <w:r w:rsidR="00FF26D8">
              <w:rPr>
                <w:noProof/>
                <w:webHidden/>
              </w:rPr>
              <w:fldChar w:fldCharType="separate"/>
            </w:r>
            <w:r w:rsidR="00613D0F">
              <w:rPr>
                <w:noProof/>
                <w:webHidden/>
              </w:rPr>
              <w:t>3</w:t>
            </w:r>
            <w:r w:rsidR="00FF26D8">
              <w:rPr>
                <w:noProof/>
                <w:webHidden/>
              </w:rPr>
              <w:fldChar w:fldCharType="end"/>
            </w:r>
          </w:hyperlink>
        </w:p>
        <w:p w14:paraId="01B2FE0D" w14:textId="383A3695" w:rsidR="00FF26D8" w:rsidRDefault="006769CB">
          <w:pPr>
            <w:pStyle w:val="Obsah2"/>
            <w:rPr>
              <w:rFonts w:asciiTheme="minorHAnsi" w:hAnsiTheme="minorHAnsi"/>
              <w:iCs w:val="0"/>
              <w:noProof/>
              <w:sz w:val="22"/>
              <w:szCs w:val="22"/>
              <w:lang w:eastAsia="cs-CZ"/>
            </w:rPr>
          </w:pPr>
          <w:hyperlink w:anchor="_Toc164089807" w:history="1">
            <w:r w:rsidR="00FF26D8" w:rsidRPr="00BF2052">
              <w:rPr>
                <w:rStyle w:val="Hypertextovodkaz"/>
                <w:noProof/>
              </w:rPr>
              <w:t>1.1</w:t>
            </w:r>
            <w:r w:rsidR="00FF26D8">
              <w:rPr>
                <w:rFonts w:asciiTheme="minorHAnsi" w:hAnsiTheme="minorHAnsi"/>
                <w:iCs w:val="0"/>
                <w:noProof/>
                <w:sz w:val="22"/>
                <w:szCs w:val="22"/>
                <w:lang w:eastAsia="cs-CZ"/>
              </w:rPr>
              <w:tab/>
            </w:r>
            <w:r w:rsidR="00FF26D8" w:rsidRPr="00BF2052">
              <w:rPr>
                <w:rStyle w:val="Hypertextovodkaz"/>
                <w:noProof/>
              </w:rPr>
              <w:t>Údaje o stavbě a objektu</w:t>
            </w:r>
            <w:r w:rsidR="00FF26D8">
              <w:rPr>
                <w:noProof/>
                <w:webHidden/>
              </w:rPr>
              <w:tab/>
            </w:r>
            <w:r w:rsidR="00FF26D8">
              <w:rPr>
                <w:noProof/>
                <w:webHidden/>
              </w:rPr>
              <w:fldChar w:fldCharType="begin"/>
            </w:r>
            <w:r w:rsidR="00FF26D8">
              <w:rPr>
                <w:noProof/>
                <w:webHidden/>
              </w:rPr>
              <w:instrText xml:space="preserve"> PAGEREF _Toc164089807 \h </w:instrText>
            </w:r>
            <w:r w:rsidR="00FF26D8">
              <w:rPr>
                <w:noProof/>
                <w:webHidden/>
              </w:rPr>
            </w:r>
            <w:r w:rsidR="00FF26D8">
              <w:rPr>
                <w:noProof/>
                <w:webHidden/>
              </w:rPr>
              <w:fldChar w:fldCharType="separate"/>
            </w:r>
            <w:r w:rsidR="00613D0F">
              <w:rPr>
                <w:noProof/>
                <w:webHidden/>
              </w:rPr>
              <w:t>3</w:t>
            </w:r>
            <w:r w:rsidR="00FF26D8">
              <w:rPr>
                <w:noProof/>
                <w:webHidden/>
              </w:rPr>
              <w:fldChar w:fldCharType="end"/>
            </w:r>
          </w:hyperlink>
        </w:p>
        <w:p w14:paraId="22D88838" w14:textId="1809087A" w:rsidR="00FF26D8" w:rsidRDefault="006769CB">
          <w:pPr>
            <w:pStyle w:val="Obsah1"/>
            <w:rPr>
              <w:rFonts w:asciiTheme="minorHAnsi" w:hAnsiTheme="minorHAnsi"/>
              <w:b w:val="0"/>
              <w:bCs w:val="0"/>
              <w:noProof/>
              <w:sz w:val="22"/>
              <w:szCs w:val="22"/>
              <w:lang w:eastAsia="cs-CZ"/>
            </w:rPr>
          </w:pPr>
          <w:hyperlink w:anchor="_Toc164089810" w:history="1">
            <w:r w:rsidR="00FF26D8" w:rsidRPr="00BF2052">
              <w:rPr>
                <w:rStyle w:val="Hypertextovodkaz"/>
                <w:noProof/>
              </w:rPr>
              <w:t>2</w:t>
            </w:r>
            <w:r w:rsidR="00FF26D8">
              <w:rPr>
                <w:rFonts w:asciiTheme="minorHAnsi" w:hAnsiTheme="minorHAnsi"/>
                <w:b w:val="0"/>
                <w:bCs w:val="0"/>
                <w:noProof/>
                <w:sz w:val="22"/>
                <w:szCs w:val="22"/>
                <w:lang w:eastAsia="cs-CZ"/>
              </w:rPr>
              <w:tab/>
            </w:r>
            <w:r w:rsidR="00FF26D8" w:rsidRPr="00BF2052">
              <w:rPr>
                <w:rStyle w:val="Hypertextovodkaz"/>
                <w:noProof/>
              </w:rPr>
              <w:t>Stávající stav</w:t>
            </w:r>
            <w:r w:rsidR="00FF26D8">
              <w:rPr>
                <w:noProof/>
                <w:webHidden/>
              </w:rPr>
              <w:tab/>
            </w:r>
            <w:r w:rsidR="00FF26D8">
              <w:rPr>
                <w:noProof/>
                <w:webHidden/>
              </w:rPr>
              <w:fldChar w:fldCharType="begin"/>
            </w:r>
            <w:r w:rsidR="00FF26D8">
              <w:rPr>
                <w:noProof/>
                <w:webHidden/>
              </w:rPr>
              <w:instrText xml:space="preserve"> PAGEREF _Toc164089810 \h </w:instrText>
            </w:r>
            <w:r w:rsidR="00FF26D8">
              <w:rPr>
                <w:noProof/>
                <w:webHidden/>
              </w:rPr>
            </w:r>
            <w:r w:rsidR="00FF26D8">
              <w:rPr>
                <w:noProof/>
                <w:webHidden/>
              </w:rPr>
              <w:fldChar w:fldCharType="separate"/>
            </w:r>
            <w:r w:rsidR="00613D0F">
              <w:rPr>
                <w:noProof/>
                <w:webHidden/>
              </w:rPr>
              <w:t>3</w:t>
            </w:r>
            <w:r w:rsidR="00FF26D8">
              <w:rPr>
                <w:noProof/>
                <w:webHidden/>
              </w:rPr>
              <w:fldChar w:fldCharType="end"/>
            </w:r>
          </w:hyperlink>
        </w:p>
        <w:p w14:paraId="67EEA19C" w14:textId="12D5C1F4" w:rsidR="00FF26D8" w:rsidRDefault="006769CB">
          <w:pPr>
            <w:pStyle w:val="Obsah2"/>
            <w:rPr>
              <w:rFonts w:asciiTheme="minorHAnsi" w:hAnsiTheme="minorHAnsi"/>
              <w:iCs w:val="0"/>
              <w:noProof/>
              <w:sz w:val="22"/>
              <w:szCs w:val="22"/>
              <w:lang w:eastAsia="cs-CZ"/>
            </w:rPr>
          </w:pPr>
          <w:hyperlink w:anchor="_Toc164089811" w:history="1">
            <w:r w:rsidR="00FF26D8" w:rsidRPr="00BF2052">
              <w:rPr>
                <w:rStyle w:val="Hypertextovodkaz"/>
                <w:noProof/>
              </w:rPr>
              <w:t>2.1</w:t>
            </w:r>
            <w:r w:rsidR="00FF26D8">
              <w:rPr>
                <w:rFonts w:asciiTheme="minorHAnsi" w:hAnsiTheme="minorHAnsi"/>
                <w:iCs w:val="0"/>
                <w:noProof/>
                <w:sz w:val="22"/>
                <w:szCs w:val="22"/>
                <w:lang w:eastAsia="cs-CZ"/>
              </w:rPr>
              <w:tab/>
            </w:r>
            <w:r w:rsidR="00FF26D8" w:rsidRPr="00BF2052">
              <w:rPr>
                <w:rStyle w:val="Hypertextovodkaz"/>
                <w:noProof/>
              </w:rPr>
              <w:t>Základní údaje</w:t>
            </w:r>
            <w:r w:rsidR="00FF26D8">
              <w:rPr>
                <w:noProof/>
                <w:webHidden/>
              </w:rPr>
              <w:tab/>
            </w:r>
            <w:r w:rsidR="00FF26D8">
              <w:rPr>
                <w:noProof/>
                <w:webHidden/>
              </w:rPr>
              <w:fldChar w:fldCharType="begin"/>
            </w:r>
            <w:r w:rsidR="00FF26D8">
              <w:rPr>
                <w:noProof/>
                <w:webHidden/>
              </w:rPr>
              <w:instrText xml:space="preserve"> PAGEREF _Toc164089811 \h </w:instrText>
            </w:r>
            <w:r w:rsidR="00FF26D8">
              <w:rPr>
                <w:noProof/>
                <w:webHidden/>
              </w:rPr>
            </w:r>
            <w:r w:rsidR="00FF26D8">
              <w:rPr>
                <w:noProof/>
                <w:webHidden/>
              </w:rPr>
              <w:fldChar w:fldCharType="separate"/>
            </w:r>
            <w:r w:rsidR="00613D0F">
              <w:rPr>
                <w:noProof/>
                <w:webHidden/>
              </w:rPr>
              <w:t>3</w:t>
            </w:r>
            <w:r w:rsidR="00FF26D8">
              <w:rPr>
                <w:noProof/>
                <w:webHidden/>
              </w:rPr>
              <w:fldChar w:fldCharType="end"/>
            </w:r>
          </w:hyperlink>
        </w:p>
        <w:p w14:paraId="48BAD2A2" w14:textId="66773583" w:rsidR="00FF26D8" w:rsidRDefault="006769CB">
          <w:pPr>
            <w:pStyle w:val="Obsah2"/>
            <w:rPr>
              <w:rFonts w:asciiTheme="minorHAnsi" w:hAnsiTheme="minorHAnsi"/>
              <w:iCs w:val="0"/>
              <w:noProof/>
              <w:sz w:val="22"/>
              <w:szCs w:val="22"/>
              <w:lang w:eastAsia="cs-CZ"/>
            </w:rPr>
          </w:pPr>
          <w:hyperlink w:anchor="_Toc164089812" w:history="1">
            <w:r w:rsidR="00FF26D8" w:rsidRPr="00BF2052">
              <w:rPr>
                <w:rStyle w:val="Hypertextovodkaz"/>
                <w:noProof/>
              </w:rPr>
              <w:t>2.2</w:t>
            </w:r>
            <w:r w:rsidR="00FF26D8">
              <w:rPr>
                <w:rFonts w:asciiTheme="minorHAnsi" w:hAnsiTheme="minorHAnsi"/>
                <w:iCs w:val="0"/>
                <w:noProof/>
                <w:sz w:val="22"/>
                <w:szCs w:val="22"/>
                <w:lang w:eastAsia="cs-CZ"/>
              </w:rPr>
              <w:tab/>
            </w:r>
            <w:r w:rsidR="00FF26D8" w:rsidRPr="00BF2052">
              <w:rPr>
                <w:rStyle w:val="Hypertextovodkaz"/>
                <w:noProof/>
              </w:rPr>
              <w:t>Popis mostu</w:t>
            </w:r>
            <w:r w:rsidR="00FF26D8">
              <w:rPr>
                <w:noProof/>
                <w:webHidden/>
              </w:rPr>
              <w:tab/>
            </w:r>
            <w:r w:rsidR="00FF26D8">
              <w:rPr>
                <w:noProof/>
                <w:webHidden/>
              </w:rPr>
              <w:fldChar w:fldCharType="begin"/>
            </w:r>
            <w:r w:rsidR="00FF26D8">
              <w:rPr>
                <w:noProof/>
                <w:webHidden/>
              </w:rPr>
              <w:instrText xml:space="preserve"> PAGEREF _Toc164089812 \h </w:instrText>
            </w:r>
            <w:r w:rsidR="00FF26D8">
              <w:rPr>
                <w:noProof/>
                <w:webHidden/>
              </w:rPr>
            </w:r>
            <w:r w:rsidR="00FF26D8">
              <w:rPr>
                <w:noProof/>
                <w:webHidden/>
              </w:rPr>
              <w:fldChar w:fldCharType="separate"/>
            </w:r>
            <w:r w:rsidR="00613D0F">
              <w:rPr>
                <w:noProof/>
                <w:webHidden/>
              </w:rPr>
              <w:t>3</w:t>
            </w:r>
            <w:r w:rsidR="00FF26D8">
              <w:rPr>
                <w:noProof/>
                <w:webHidden/>
              </w:rPr>
              <w:fldChar w:fldCharType="end"/>
            </w:r>
          </w:hyperlink>
        </w:p>
        <w:p w14:paraId="422F7F72" w14:textId="4EB0D6E6" w:rsidR="00FF26D8" w:rsidRDefault="006769CB">
          <w:pPr>
            <w:pStyle w:val="Obsah1"/>
            <w:rPr>
              <w:rFonts w:asciiTheme="minorHAnsi" w:hAnsiTheme="minorHAnsi"/>
              <w:b w:val="0"/>
              <w:bCs w:val="0"/>
              <w:noProof/>
              <w:sz w:val="22"/>
              <w:szCs w:val="22"/>
              <w:lang w:eastAsia="cs-CZ"/>
            </w:rPr>
          </w:pPr>
          <w:hyperlink w:anchor="_Toc164089813" w:history="1">
            <w:r w:rsidR="00FF26D8" w:rsidRPr="00BF2052">
              <w:rPr>
                <w:rStyle w:val="Hypertextovodkaz"/>
                <w:noProof/>
              </w:rPr>
              <w:t>3</w:t>
            </w:r>
            <w:r w:rsidR="00FF26D8">
              <w:rPr>
                <w:rFonts w:asciiTheme="minorHAnsi" w:hAnsiTheme="minorHAnsi"/>
                <w:b w:val="0"/>
                <w:bCs w:val="0"/>
                <w:noProof/>
                <w:sz w:val="22"/>
                <w:szCs w:val="22"/>
                <w:lang w:eastAsia="cs-CZ"/>
              </w:rPr>
              <w:tab/>
            </w:r>
            <w:r w:rsidR="00FF26D8" w:rsidRPr="00BF2052">
              <w:rPr>
                <w:rStyle w:val="Hypertextovodkaz"/>
                <w:noProof/>
              </w:rPr>
              <w:t>Popis navrženého technického řešení</w:t>
            </w:r>
            <w:r w:rsidR="00FF26D8">
              <w:rPr>
                <w:noProof/>
                <w:webHidden/>
              </w:rPr>
              <w:tab/>
            </w:r>
            <w:r w:rsidR="00FF26D8">
              <w:rPr>
                <w:noProof/>
                <w:webHidden/>
              </w:rPr>
              <w:fldChar w:fldCharType="begin"/>
            </w:r>
            <w:r w:rsidR="00FF26D8">
              <w:rPr>
                <w:noProof/>
                <w:webHidden/>
              </w:rPr>
              <w:instrText xml:space="preserve"> PAGEREF _Toc164089813 \h </w:instrText>
            </w:r>
            <w:r w:rsidR="00FF26D8">
              <w:rPr>
                <w:noProof/>
                <w:webHidden/>
              </w:rPr>
            </w:r>
            <w:r w:rsidR="00FF26D8">
              <w:rPr>
                <w:noProof/>
                <w:webHidden/>
              </w:rPr>
              <w:fldChar w:fldCharType="separate"/>
            </w:r>
            <w:r w:rsidR="00613D0F">
              <w:rPr>
                <w:noProof/>
                <w:webHidden/>
              </w:rPr>
              <w:t>4</w:t>
            </w:r>
            <w:r w:rsidR="00FF26D8">
              <w:rPr>
                <w:noProof/>
                <w:webHidden/>
              </w:rPr>
              <w:fldChar w:fldCharType="end"/>
            </w:r>
          </w:hyperlink>
        </w:p>
        <w:p w14:paraId="33391627" w14:textId="055E8261" w:rsidR="00FF26D8" w:rsidRDefault="006769CB">
          <w:pPr>
            <w:pStyle w:val="Obsah1"/>
            <w:rPr>
              <w:rFonts w:asciiTheme="minorHAnsi" w:hAnsiTheme="minorHAnsi"/>
              <w:b w:val="0"/>
              <w:bCs w:val="0"/>
              <w:noProof/>
              <w:sz w:val="22"/>
              <w:szCs w:val="22"/>
              <w:lang w:eastAsia="cs-CZ"/>
            </w:rPr>
          </w:pPr>
          <w:hyperlink w:anchor="_Toc164089814" w:history="1">
            <w:r w:rsidR="00FF26D8" w:rsidRPr="00BF2052">
              <w:rPr>
                <w:rStyle w:val="Hypertextovodkaz"/>
                <w:noProof/>
              </w:rPr>
              <w:t>4</w:t>
            </w:r>
            <w:r w:rsidR="00FF26D8">
              <w:rPr>
                <w:rFonts w:asciiTheme="minorHAnsi" w:hAnsiTheme="minorHAnsi"/>
                <w:b w:val="0"/>
                <w:bCs w:val="0"/>
                <w:noProof/>
                <w:sz w:val="22"/>
                <w:szCs w:val="22"/>
                <w:lang w:eastAsia="cs-CZ"/>
              </w:rPr>
              <w:tab/>
            </w:r>
            <w:r w:rsidR="00FF26D8" w:rsidRPr="00BF2052">
              <w:rPr>
                <w:rStyle w:val="Hypertextovodkaz"/>
                <w:noProof/>
              </w:rPr>
              <w:t>Popis navržené sanace</w:t>
            </w:r>
            <w:r w:rsidR="00FF26D8">
              <w:rPr>
                <w:noProof/>
                <w:webHidden/>
              </w:rPr>
              <w:tab/>
            </w:r>
            <w:r w:rsidR="00FF26D8">
              <w:rPr>
                <w:noProof/>
                <w:webHidden/>
              </w:rPr>
              <w:fldChar w:fldCharType="begin"/>
            </w:r>
            <w:r w:rsidR="00FF26D8">
              <w:rPr>
                <w:noProof/>
                <w:webHidden/>
              </w:rPr>
              <w:instrText xml:space="preserve"> PAGEREF _Toc164089814 \h </w:instrText>
            </w:r>
            <w:r w:rsidR="00FF26D8">
              <w:rPr>
                <w:noProof/>
                <w:webHidden/>
              </w:rPr>
            </w:r>
            <w:r w:rsidR="00FF26D8">
              <w:rPr>
                <w:noProof/>
                <w:webHidden/>
              </w:rPr>
              <w:fldChar w:fldCharType="separate"/>
            </w:r>
            <w:r w:rsidR="00613D0F">
              <w:rPr>
                <w:noProof/>
                <w:webHidden/>
              </w:rPr>
              <w:t>5</w:t>
            </w:r>
            <w:r w:rsidR="00FF26D8">
              <w:rPr>
                <w:noProof/>
                <w:webHidden/>
              </w:rPr>
              <w:fldChar w:fldCharType="end"/>
            </w:r>
          </w:hyperlink>
        </w:p>
        <w:p w14:paraId="30139290" w14:textId="7BAA0A90" w:rsidR="00FF26D8" w:rsidRDefault="006769CB">
          <w:pPr>
            <w:pStyle w:val="Obsah1"/>
            <w:rPr>
              <w:rFonts w:asciiTheme="minorHAnsi" w:hAnsiTheme="minorHAnsi"/>
              <w:b w:val="0"/>
              <w:bCs w:val="0"/>
              <w:noProof/>
              <w:sz w:val="22"/>
              <w:szCs w:val="22"/>
              <w:lang w:eastAsia="cs-CZ"/>
            </w:rPr>
          </w:pPr>
          <w:hyperlink w:anchor="_Toc164089815" w:history="1">
            <w:r w:rsidR="00FF26D8" w:rsidRPr="00BF2052">
              <w:rPr>
                <w:rStyle w:val="Hypertextovodkaz"/>
                <w:noProof/>
              </w:rPr>
              <w:t>5</w:t>
            </w:r>
            <w:r w:rsidR="00FF26D8">
              <w:rPr>
                <w:rFonts w:asciiTheme="minorHAnsi" w:hAnsiTheme="minorHAnsi"/>
                <w:b w:val="0"/>
                <w:bCs w:val="0"/>
                <w:noProof/>
                <w:sz w:val="22"/>
                <w:szCs w:val="22"/>
                <w:lang w:eastAsia="cs-CZ"/>
              </w:rPr>
              <w:tab/>
            </w:r>
            <w:r w:rsidR="00FF26D8" w:rsidRPr="00BF2052">
              <w:rPr>
                <w:rStyle w:val="Hypertextovodkaz"/>
                <w:noProof/>
              </w:rPr>
              <w:t>Neprovedené opravné práce</w:t>
            </w:r>
            <w:r w:rsidR="00FF26D8">
              <w:rPr>
                <w:noProof/>
                <w:webHidden/>
              </w:rPr>
              <w:tab/>
            </w:r>
            <w:r w:rsidR="00FF26D8">
              <w:rPr>
                <w:noProof/>
                <w:webHidden/>
              </w:rPr>
              <w:fldChar w:fldCharType="begin"/>
            </w:r>
            <w:r w:rsidR="00FF26D8">
              <w:rPr>
                <w:noProof/>
                <w:webHidden/>
              </w:rPr>
              <w:instrText xml:space="preserve"> PAGEREF _Toc164089815 \h </w:instrText>
            </w:r>
            <w:r w:rsidR="00FF26D8">
              <w:rPr>
                <w:noProof/>
                <w:webHidden/>
              </w:rPr>
            </w:r>
            <w:r w:rsidR="00FF26D8">
              <w:rPr>
                <w:noProof/>
                <w:webHidden/>
              </w:rPr>
              <w:fldChar w:fldCharType="separate"/>
            </w:r>
            <w:r w:rsidR="00613D0F">
              <w:rPr>
                <w:noProof/>
                <w:webHidden/>
              </w:rPr>
              <w:t>6</w:t>
            </w:r>
            <w:r w:rsidR="00FF26D8">
              <w:rPr>
                <w:noProof/>
                <w:webHidden/>
              </w:rPr>
              <w:fldChar w:fldCharType="end"/>
            </w:r>
          </w:hyperlink>
        </w:p>
        <w:p w14:paraId="0F146421" w14:textId="5BEF773E" w:rsidR="003475DD" w:rsidRDefault="00F432B8">
          <w:r>
            <w:rPr>
              <w:b/>
              <w:bCs/>
              <w:szCs w:val="20"/>
            </w:rPr>
            <w:fldChar w:fldCharType="end"/>
          </w:r>
        </w:p>
      </w:sdtContent>
    </w:sdt>
    <w:p w14:paraId="088B75D1" w14:textId="77777777" w:rsidR="001D4C4B" w:rsidRDefault="001D4C4B">
      <w:pPr>
        <w:spacing w:after="120" w:line="264" w:lineRule="auto"/>
        <w:jc w:val="left"/>
        <w:rPr>
          <w:rFonts w:eastAsiaTheme="majorEastAsia" w:cstheme="majorBidi"/>
          <w:b/>
          <w:sz w:val="26"/>
          <w:szCs w:val="36"/>
        </w:rPr>
      </w:pPr>
      <w:bookmarkStart w:id="0" w:name="_Toc108524262"/>
      <w:r>
        <w:br w:type="page"/>
      </w:r>
    </w:p>
    <w:p w14:paraId="1C51F592" w14:textId="4E720DE2" w:rsidR="00CA6067" w:rsidRDefault="009F6073" w:rsidP="006769CB">
      <w:pPr>
        <w:pStyle w:val="Nadpis1"/>
        <w:spacing w:before="480"/>
      </w:pPr>
      <w:bookmarkStart w:id="1" w:name="_Toc164089806"/>
      <w:r>
        <w:lastRenderedPageBreak/>
        <w:t>Identifikační údaje</w:t>
      </w:r>
      <w:bookmarkEnd w:id="0"/>
      <w:bookmarkEnd w:id="1"/>
    </w:p>
    <w:p w14:paraId="0F46A2A1" w14:textId="77777777" w:rsidR="009F6073" w:rsidRDefault="009F6073" w:rsidP="006769CB">
      <w:pPr>
        <w:pStyle w:val="Nadpis2"/>
        <w:spacing w:before="600"/>
      </w:pPr>
      <w:bookmarkStart w:id="2" w:name="_Toc108524263"/>
      <w:bookmarkStart w:id="3" w:name="_Toc164089807"/>
      <w:r>
        <w:t>Údaje o stavbě a objektu</w:t>
      </w:r>
      <w:bookmarkEnd w:id="2"/>
      <w:bookmarkEnd w:id="3"/>
    </w:p>
    <w:p w14:paraId="598FB51D" w14:textId="17795720" w:rsidR="0083155B" w:rsidRPr="00CA4E65" w:rsidRDefault="000B6F1C" w:rsidP="000B6F1C">
      <w:pPr>
        <w:ind w:left="3119" w:hanging="3119"/>
        <w:jc w:val="left"/>
      </w:pPr>
      <w:r>
        <w:rPr>
          <w:rFonts w:asciiTheme="minorHAnsi" w:hAnsiTheme="minorHAnsi"/>
        </w:rPr>
        <w:t>Objekt</w:t>
      </w:r>
      <w:r w:rsidR="00BD15E8" w:rsidRPr="00932D8F">
        <w:rPr>
          <w:rFonts w:asciiTheme="minorHAnsi" w:hAnsiTheme="minorHAnsi"/>
        </w:rPr>
        <w:t>:</w:t>
      </w:r>
      <w:r w:rsidR="00BD15E8">
        <w:tab/>
      </w:r>
      <w:r>
        <w:t xml:space="preserve">Most </w:t>
      </w:r>
      <w:proofErr w:type="spellStart"/>
      <w:r>
        <w:t>ev.č</w:t>
      </w:r>
      <w:proofErr w:type="spellEnd"/>
      <w:r>
        <w:t>. M 23/1</w:t>
      </w:r>
    </w:p>
    <w:p w14:paraId="7923ECC7" w14:textId="48A76F9D" w:rsidR="00087FEA" w:rsidRDefault="00087FEA" w:rsidP="00646AB6">
      <w:pPr>
        <w:ind w:left="3119" w:hanging="3119"/>
        <w:jc w:val="left"/>
      </w:pPr>
      <w:r>
        <w:t>Vžitý název mostu:</w:t>
      </w:r>
      <w:r>
        <w:tab/>
      </w:r>
      <w:r w:rsidR="000B6F1C">
        <w:t>Most Sokolských hrdinů v </w:t>
      </w:r>
      <w:proofErr w:type="gramStart"/>
      <w:r w:rsidR="000B6F1C">
        <w:t xml:space="preserve">Karviné - </w:t>
      </w:r>
      <w:proofErr w:type="spellStart"/>
      <w:r w:rsidR="000B6F1C">
        <w:t>Darkově</w:t>
      </w:r>
      <w:proofErr w:type="spellEnd"/>
      <w:proofErr w:type="gramEnd"/>
    </w:p>
    <w:p w14:paraId="723F86ED" w14:textId="1596243F" w:rsidR="00087FEA" w:rsidRPr="00CA4E65" w:rsidRDefault="00087FEA" w:rsidP="00646AB6">
      <w:pPr>
        <w:ind w:left="3119" w:hanging="3119"/>
        <w:jc w:val="left"/>
      </w:pPr>
      <w:r>
        <w:t>Evidenční staničení objektu:</w:t>
      </w:r>
      <w:r>
        <w:tab/>
      </w:r>
      <w:r w:rsidRPr="00CA4E65">
        <w:t>km</w:t>
      </w:r>
      <w:r w:rsidR="00CA4E65" w:rsidRPr="00CA4E65">
        <w:t xml:space="preserve"> </w:t>
      </w:r>
      <w:r w:rsidR="006A06E9">
        <w:t>245,878</w:t>
      </w:r>
    </w:p>
    <w:p w14:paraId="0A281D06" w14:textId="5309A212" w:rsidR="00087FEA" w:rsidRDefault="00087FEA" w:rsidP="00646AB6">
      <w:pPr>
        <w:ind w:left="3119" w:hanging="3119"/>
        <w:jc w:val="left"/>
      </w:pPr>
      <w:r>
        <w:t>Stávající vlastník objektu:</w:t>
      </w:r>
      <w:r>
        <w:tab/>
      </w:r>
      <w:r w:rsidR="00993360">
        <w:t xml:space="preserve">statutární město </w:t>
      </w:r>
      <w:r w:rsidR="000B6F1C">
        <w:t>Karviná</w:t>
      </w:r>
    </w:p>
    <w:p w14:paraId="3FEE2A73" w14:textId="42F438B0" w:rsidR="00087FEA" w:rsidRDefault="00087FEA" w:rsidP="00646AB6">
      <w:pPr>
        <w:ind w:left="3119" w:hanging="3119"/>
        <w:jc w:val="left"/>
      </w:pPr>
      <w:r>
        <w:t>Správce objektu:</w:t>
      </w:r>
      <w:r w:rsidR="00CA4E65">
        <w:tab/>
      </w:r>
      <w:r w:rsidR="00993360">
        <w:t>statutární město Karviná</w:t>
      </w:r>
    </w:p>
    <w:p w14:paraId="2EDF4B41" w14:textId="0A41393C" w:rsidR="00087FEA" w:rsidRDefault="00087FEA" w:rsidP="00646AB6">
      <w:pPr>
        <w:ind w:left="3119" w:hanging="3119"/>
        <w:jc w:val="left"/>
      </w:pPr>
      <w:r>
        <w:t>Účel objektu:</w:t>
      </w:r>
      <w:r w:rsidR="00CA4E65">
        <w:tab/>
      </w:r>
      <w:r w:rsidR="000B6F1C">
        <w:t>převedení pěších a cyklistů přes řeku Olši</w:t>
      </w:r>
    </w:p>
    <w:p w14:paraId="4756CF69" w14:textId="3A20EC24" w:rsidR="00087FEA" w:rsidRPr="007A7B29" w:rsidRDefault="00087FEA" w:rsidP="00646AB6">
      <w:pPr>
        <w:ind w:left="3119" w:hanging="3119"/>
        <w:jc w:val="left"/>
      </w:pPr>
      <w:r w:rsidRPr="007A7B29">
        <w:t>Komunikace na mostě:</w:t>
      </w:r>
      <w:r w:rsidRPr="007A7B29">
        <w:tab/>
      </w:r>
      <w:r w:rsidR="000B6F1C">
        <w:t>chodník a cyklostezka</w:t>
      </w:r>
    </w:p>
    <w:p w14:paraId="685FBDF8" w14:textId="19E88DF2" w:rsidR="00087FEA" w:rsidRPr="007A7B29" w:rsidRDefault="00087FEA" w:rsidP="00646AB6">
      <w:pPr>
        <w:ind w:left="3119" w:hanging="3119"/>
        <w:jc w:val="left"/>
      </w:pPr>
      <w:r w:rsidRPr="007A7B29">
        <w:t>Překonávaná překážka:</w:t>
      </w:r>
      <w:r w:rsidRPr="007A7B29">
        <w:tab/>
      </w:r>
      <w:r w:rsidR="000B6F1C">
        <w:t>řeka Olše</w:t>
      </w:r>
    </w:p>
    <w:p w14:paraId="0E0098CF" w14:textId="7E40F3F9" w:rsidR="00087FEA" w:rsidRPr="007A7B29" w:rsidRDefault="00087FEA" w:rsidP="00646AB6">
      <w:pPr>
        <w:ind w:left="3119" w:hanging="3119"/>
        <w:jc w:val="left"/>
      </w:pPr>
      <w:r w:rsidRPr="007A7B29">
        <w:t>Úhel křížení:</w:t>
      </w:r>
      <w:r w:rsidRPr="007A7B29">
        <w:tab/>
      </w:r>
      <w:r w:rsidR="000500A8" w:rsidRPr="007A7B29">
        <w:t>90</w:t>
      </w:r>
      <w:r w:rsidR="008F2E55" w:rsidRPr="007A7B29">
        <w:t>°</w:t>
      </w:r>
    </w:p>
    <w:p w14:paraId="55A0DE56" w14:textId="5101B568" w:rsidR="000B6F1C" w:rsidRDefault="000B6F1C" w:rsidP="00646AB6">
      <w:pPr>
        <w:ind w:left="3119" w:hanging="3119"/>
        <w:jc w:val="left"/>
      </w:pPr>
      <w:r>
        <w:t>Obec</w:t>
      </w:r>
      <w:r w:rsidRPr="007A7B29">
        <w:t>:</w:t>
      </w:r>
      <w:r w:rsidRPr="007A7B29">
        <w:tab/>
      </w:r>
      <w:r>
        <w:t>Karviná [598917</w:t>
      </w:r>
      <w:r w:rsidRPr="007A7B29">
        <w:t>]</w:t>
      </w:r>
    </w:p>
    <w:p w14:paraId="4C296036" w14:textId="77777777" w:rsidR="000B6F1C" w:rsidRDefault="000B6F1C" w:rsidP="00646AB6">
      <w:pPr>
        <w:ind w:left="3119" w:hanging="3119"/>
        <w:jc w:val="left"/>
      </w:pPr>
      <w:r>
        <w:t>Katastrální území</w:t>
      </w:r>
      <w:r w:rsidR="0083155B" w:rsidRPr="007A7B29">
        <w:t>:</w:t>
      </w:r>
      <w:r w:rsidR="0083155B" w:rsidRPr="007A7B29">
        <w:tab/>
      </w:r>
      <w:r>
        <w:t>Karviná [664014</w:t>
      </w:r>
      <w:r w:rsidR="001E7043" w:rsidRPr="007A7B29">
        <w:t>]</w:t>
      </w:r>
    </w:p>
    <w:p w14:paraId="47F2FAB7" w14:textId="024E81BD" w:rsidR="0083155B" w:rsidRDefault="000B6F1C" w:rsidP="00646AB6">
      <w:pPr>
        <w:ind w:left="3119" w:hanging="3119"/>
        <w:jc w:val="left"/>
      </w:pPr>
      <w:r>
        <w:t>Pozemky</w:t>
      </w:r>
      <w:r w:rsidRPr="007A7B29">
        <w:t>:</w:t>
      </w:r>
      <w:r w:rsidRPr="007A7B29">
        <w:tab/>
      </w:r>
      <w:r>
        <w:t>2410/1, 2410/13, 2411/4 – Povodí Odry, státní podnik</w:t>
      </w:r>
    </w:p>
    <w:p w14:paraId="3670EF5D" w14:textId="1CFEE741" w:rsidR="000B6F1C" w:rsidRDefault="000B6F1C" w:rsidP="000B6F1C">
      <w:pPr>
        <w:ind w:left="3119" w:hanging="3119"/>
        <w:jc w:val="left"/>
      </w:pPr>
      <w:r>
        <w:tab/>
        <w:t xml:space="preserve">2391, 2392/1 – Statutární město Karviná </w:t>
      </w:r>
    </w:p>
    <w:p w14:paraId="63A0EB8E" w14:textId="77777777" w:rsidR="00EC08C7" w:rsidRDefault="00EC08C7" w:rsidP="000B6F1C">
      <w:pPr>
        <w:ind w:left="3119" w:hanging="3119"/>
        <w:jc w:val="left"/>
      </w:pPr>
    </w:p>
    <w:p w14:paraId="000F24D3" w14:textId="77777777" w:rsidR="00EC08C7" w:rsidRPr="007A7B29" w:rsidRDefault="00EC08C7" w:rsidP="000B6F1C">
      <w:pPr>
        <w:ind w:left="3119" w:hanging="3119"/>
        <w:jc w:val="left"/>
      </w:pPr>
    </w:p>
    <w:p w14:paraId="08D5C03E" w14:textId="5A0785C7" w:rsidR="00E02D20" w:rsidRDefault="00E02D20" w:rsidP="006769CB">
      <w:pPr>
        <w:pStyle w:val="Nadpis1"/>
        <w:spacing w:before="480"/>
        <w:rPr>
          <w:szCs w:val="26"/>
        </w:rPr>
      </w:pPr>
      <w:bookmarkStart w:id="4" w:name="_Toc164089810"/>
      <w:r>
        <w:rPr>
          <w:szCs w:val="26"/>
        </w:rPr>
        <w:t>Stávající stav</w:t>
      </w:r>
      <w:bookmarkEnd w:id="4"/>
    </w:p>
    <w:p w14:paraId="6DA4152E" w14:textId="481CDEA1" w:rsidR="00E02D20" w:rsidRDefault="00E02D20" w:rsidP="00E02D20">
      <w:pPr>
        <w:pStyle w:val="Nadpis2"/>
      </w:pPr>
      <w:bookmarkStart w:id="5" w:name="_Toc164089811"/>
      <w:r>
        <w:t>Základní údaje</w:t>
      </w:r>
      <w:bookmarkEnd w:id="5"/>
    </w:p>
    <w:p w14:paraId="110A249C" w14:textId="6B20B8CB" w:rsidR="00E02D20" w:rsidRDefault="00E02D20" w:rsidP="00E02D20">
      <w:r>
        <w:t>Počet polí:</w:t>
      </w:r>
      <w:r w:rsidR="00993360">
        <w:tab/>
      </w:r>
      <w:r w:rsidR="00993360">
        <w:tab/>
      </w:r>
      <w:r>
        <w:t xml:space="preserve">1  </w:t>
      </w:r>
    </w:p>
    <w:p w14:paraId="50492F0E" w14:textId="768FE7F9" w:rsidR="00E02D20" w:rsidRDefault="00E02D20" w:rsidP="00E02D20">
      <w:r>
        <w:t>Délka přemostění:</w:t>
      </w:r>
      <w:r w:rsidR="00993360">
        <w:tab/>
      </w:r>
      <w:r>
        <w:t xml:space="preserve">55,01 m  </w:t>
      </w:r>
    </w:p>
    <w:p w14:paraId="1695946B" w14:textId="539BD17F" w:rsidR="00E02D20" w:rsidRDefault="00E02D20" w:rsidP="00E02D20">
      <w:r>
        <w:t xml:space="preserve">Způsob zpřístupnění: </w:t>
      </w:r>
      <w:r w:rsidR="00993360">
        <w:tab/>
        <w:t>m</w:t>
      </w:r>
      <w:r>
        <w:t xml:space="preserve">ost je přístupný oboustranně kolem opěr případně po svazích a bermou řeky Olše  </w:t>
      </w:r>
    </w:p>
    <w:p w14:paraId="29F6F7E3" w14:textId="4BF832C3" w:rsidR="00E02D20" w:rsidRPr="00E02D20" w:rsidRDefault="00E02D20" w:rsidP="00E02D20">
      <w:pPr>
        <w:pStyle w:val="Nadpis2"/>
      </w:pPr>
      <w:bookmarkStart w:id="6" w:name="_Toc164089812"/>
      <w:r>
        <w:t>Popis mostu</w:t>
      </w:r>
      <w:bookmarkEnd w:id="6"/>
    </w:p>
    <w:p w14:paraId="2027CFD9" w14:textId="77777777" w:rsidR="001F67B9" w:rsidRPr="00881972" w:rsidRDefault="00E02D20" w:rsidP="00881972">
      <w:pPr>
        <w:pStyle w:val="Odstavecseseznamem"/>
        <w:numPr>
          <w:ilvl w:val="0"/>
          <w:numId w:val="30"/>
        </w:numPr>
        <w:tabs>
          <w:tab w:val="left" w:pos="1420"/>
          <w:tab w:val="left" w:pos="3314"/>
        </w:tabs>
        <w:spacing w:before="80" w:after="0"/>
        <w:rPr>
          <w:rFonts w:asciiTheme="minorHAnsi" w:hAnsiTheme="minorHAnsi" w:cstheme="minorHAnsi"/>
          <w:b/>
          <w:color w:val="010302"/>
        </w:rPr>
      </w:pPr>
      <w:r w:rsidRPr="00881972">
        <w:rPr>
          <w:rFonts w:asciiTheme="minorHAnsi" w:hAnsiTheme="minorHAnsi" w:cstheme="minorHAnsi"/>
          <w:b/>
          <w:color w:val="000000"/>
          <w:szCs w:val="20"/>
        </w:rPr>
        <w:t>Základy mostních podpěr a křídel</w:t>
      </w:r>
      <w:r w:rsidR="001F67B9" w:rsidRPr="00881972">
        <w:rPr>
          <w:rFonts w:asciiTheme="minorHAnsi" w:hAnsiTheme="minorHAnsi" w:cstheme="minorHAnsi"/>
          <w:b/>
          <w:color w:val="000000"/>
          <w:sz w:val="22"/>
          <w:szCs w:val="22"/>
        </w:rPr>
        <w:t xml:space="preserve">  </w:t>
      </w:r>
    </w:p>
    <w:p w14:paraId="31353E18" w14:textId="1BC0C4DD" w:rsidR="00E02D20" w:rsidRPr="00881972" w:rsidRDefault="00E02D20" w:rsidP="00993360">
      <w:pPr>
        <w:pStyle w:val="Odstavecseseznamem"/>
        <w:tabs>
          <w:tab w:val="left" w:pos="1420"/>
          <w:tab w:val="left" w:pos="3314"/>
        </w:tabs>
        <w:spacing w:before="80" w:after="120"/>
        <w:ind w:left="357"/>
        <w:contextualSpacing w:val="0"/>
        <w:rPr>
          <w:rFonts w:asciiTheme="minorHAnsi" w:hAnsiTheme="minorHAnsi" w:cstheme="minorHAnsi"/>
          <w:color w:val="010302"/>
        </w:rPr>
      </w:pPr>
      <w:r w:rsidRPr="00881972">
        <w:rPr>
          <w:rFonts w:asciiTheme="minorHAnsi" w:hAnsiTheme="minorHAnsi" w:cstheme="minorHAnsi"/>
          <w:color w:val="000000"/>
          <w:szCs w:val="20"/>
        </w:rPr>
        <w:t xml:space="preserve">Základy nejsou přístupné. Založení spodní stavby je betonové, plošné.  </w:t>
      </w:r>
    </w:p>
    <w:p w14:paraId="629BFAA7" w14:textId="7EB04EF2" w:rsidR="00E02D20" w:rsidRPr="00881972" w:rsidRDefault="00E02D20" w:rsidP="00881972">
      <w:pPr>
        <w:pStyle w:val="Odstavecseseznamem"/>
        <w:numPr>
          <w:ilvl w:val="0"/>
          <w:numId w:val="30"/>
        </w:numPr>
        <w:spacing w:before="120" w:after="0"/>
        <w:rPr>
          <w:rFonts w:asciiTheme="minorHAnsi" w:hAnsiTheme="minorHAnsi" w:cstheme="minorHAnsi"/>
          <w:b/>
          <w:color w:val="010302"/>
        </w:rPr>
      </w:pPr>
      <w:r w:rsidRPr="00881972">
        <w:rPr>
          <w:rFonts w:asciiTheme="minorHAnsi" w:hAnsiTheme="minorHAnsi" w:cstheme="minorHAnsi"/>
          <w:b/>
          <w:color w:val="000000"/>
          <w:szCs w:val="20"/>
        </w:rPr>
        <w:t xml:space="preserve">Mostní podpěry, křídla, čelní zdi   </w:t>
      </w:r>
    </w:p>
    <w:p w14:paraId="2A6D2B47" w14:textId="77777777" w:rsidR="001F67B9" w:rsidRPr="00881972" w:rsidRDefault="00E02D20" w:rsidP="00993360">
      <w:pPr>
        <w:pStyle w:val="Odstavecseseznamem"/>
        <w:numPr>
          <w:ilvl w:val="1"/>
          <w:numId w:val="30"/>
        </w:numPr>
        <w:spacing w:before="80" w:after="0"/>
        <w:ind w:left="788" w:hanging="431"/>
        <w:contextualSpacing w:val="0"/>
        <w:rPr>
          <w:rFonts w:asciiTheme="minorHAnsi" w:hAnsiTheme="minorHAnsi" w:cstheme="minorHAnsi"/>
          <w:color w:val="010302"/>
        </w:rPr>
      </w:pPr>
      <w:r w:rsidRPr="00881972">
        <w:rPr>
          <w:rFonts w:asciiTheme="minorHAnsi" w:hAnsiTheme="minorHAnsi" w:cstheme="minorHAnsi"/>
          <w:color w:val="000000"/>
          <w:szCs w:val="20"/>
        </w:rPr>
        <w:t>Mostní podpěry</w:t>
      </w:r>
      <w:r w:rsidR="001F67B9" w:rsidRPr="00881972">
        <w:rPr>
          <w:rFonts w:asciiTheme="minorHAnsi" w:hAnsiTheme="minorHAnsi" w:cstheme="minorHAnsi"/>
          <w:color w:val="000000"/>
          <w:szCs w:val="20"/>
        </w:rPr>
        <w:tab/>
      </w:r>
      <w:r w:rsidR="001F67B9" w:rsidRPr="00881972">
        <w:rPr>
          <w:rFonts w:asciiTheme="minorHAnsi" w:hAnsiTheme="minorHAnsi" w:cstheme="minorHAnsi"/>
          <w:color w:val="000000"/>
          <w:szCs w:val="20"/>
        </w:rPr>
        <w:tab/>
      </w:r>
    </w:p>
    <w:p w14:paraId="26BA4C08" w14:textId="02154392" w:rsidR="001F67B9" w:rsidRPr="00881972" w:rsidRDefault="00E02D20" w:rsidP="00993360">
      <w:pPr>
        <w:spacing w:after="120"/>
        <w:ind w:firstLine="357"/>
        <w:rPr>
          <w:rFonts w:asciiTheme="minorHAnsi" w:hAnsiTheme="minorHAnsi" w:cstheme="minorHAnsi"/>
          <w:color w:val="010302"/>
        </w:rPr>
      </w:pPr>
      <w:r w:rsidRPr="00881972">
        <w:rPr>
          <w:rFonts w:asciiTheme="minorHAnsi" w:hAnsiTheme="minorHAnsi" w:cstheme="minorHAnsi"/>
          <w:color w:val="000000"/>
          <w:szCs w:val="20"/>
        </w:rPr>
        <w:t xml:space="preserve">Opěry jsou železobetonové s kolmými a rovnoběžnými železobetonovými křídly.  </w:t>
      </w:r>
    </w:p>
    <w:p w14:paraId="282593EB" w14:textId="77777777" w:rsidR="001F67B9" w:rsidRPr="00993360" w:rsidRDefault="00E02D20" w:rsidP="00993360">
      <w:pPr>
        <w:pStyle w:val="Odstavecseseznamem"/>
        <w:numPr>
          <w:ilvl w:val="1"/>
          <w:numId w:val="30"/>
        </w:numPr>
        <w:spacing w:before="80" w:after="0"/>
        <w:ind w:left="788" w:hanging="431"/>
        <w:contextualSpacing w:val="0"/>
        <w:rPr>
          <w:rFonts w:asciiTheme="minorHAnsi" w:hAnsiTheme="minorHAnsi" w:cstheme="minorHAnsi"/>
          <w:color w:val="000000"/>
          <w:szCs w:val="20"/>
        </w:rPr>
      </w:pPr>
      <w:r w:rsidRPr="00881972">
        <w:rPr>
          <w:rFonts w:asciiTheme="minorHAnsi" w:hAnsiTheme="minorHAnsi" w:cstheme="minorHAnsi"/>
          <w:color w:val="000000"/>
          <w:szCs w:val="20"/>
        </w:rPr>
        <w:t xml:space="preserve">Křídla </w:t>
      </w:r>
      <w:r w:rsidRPr="00881972">
        <w:rPr>
          <w:rFonts w:asciiTheme="minorHAnsi" w:hAnsiTheme="minorHAnsi" w:cstheme="minorHAnsi"/>
          <w:color w:val="000000"/>
          <w:szCs w:val="20"/>
        </w:rPr>
        <w:tab/>
      </w:r>
    </w:p>
    <w:p w14:paraId="0B9E9413" w14:textId="5EEF949F" w:rsidR="00E02D20" w:rsidRPr="00993360" w:rsidRDefault="00E02D20" w:rsidP="00993360">
      <w:pPr>
        <w:spacing w:after="120"/>
        <w:ind w:firstLine="357"/>
        <w:rPr>
          <w:rFonts w:asciiTheme="minorHAnsi" w:hAnsiTheme="minorHAnsi" w:cstheme="minorHAnsi"/>
          <w:color w:val="000000"/>
          <w:szCs w:val="20"/>
        </w:rPr>
      </w:pPr>
      <w:r w:rsidRPr="00881972">
        <w:rPr>
          <w:rFonts w:asciiTheme="minorHAnsi" w:hAnsiTheme="minorHAnsi" w:cstheme="minorHAnsi"/>
          <w:color w:val="000000"/>
          <w:szCs w:val="20"/>
        </w:rPr>
        <w:t xml:space="preserve">Kolmá a rovnoběžná železobetonová křídla.  </w:t>
      </w:r>
    </w:p>
    <w:p w14:paraId="2A775B1E" w14:textId="77777777" w:rsidR="001F67B9" w:rsidRPr="00881972" w:rsidRDefault="00E02D20" w:rsidP="00881972">
      <w:pPr>
        <w:pStyle w:val="Odstavecseseznamem"/>
        <w:numPr>
          <w:ilvl w:val="0"/>
          <w:numId w:val="30"/>
        </w:numPr>
        <w:spacing w:before="120" w:after="0"/>
        <w:rPr>
          <w:rFonts w:asciiTheme="minorHAnsi" w:hAnsiTheme="minorHAnsi" w:cstheme="minorHAnsi"/>
          <w:b/>
          <w:color w:val="010302"/>
        </w:rPr>
      </w:pPr>
      <w:r w:rsidRPr="00881972">
        <w:rPr>
          <w:rFonts w:asciiTheme="minorHAnsi" w:hAnsiTheme="minorHAnsi" w:cstheme="minorHAnsi"/>
          <w:b/>
          <w:color w:val="000000"/>
          <w:szCs w:val="20"/>
        </w:rPr>
        <w:t xml:space="preserve">Nosná konstrukce, ložiska, klouby, mostní závěry   </w:t>
      </w:r>
    </w:p>
    <w:p w14:paraId="1C141986" w14:textId="77777777" w:rsidR="001F67B9" w:rsidRPr="00993360" w:rsidRDefault="001F67B9" w:rsidP="00993360">
      <w:pPr>
        <w:pStyle w:val="Odstavecseseznamem"/>
        <w:numPr>
          <w:ilvl w:val="1"/>
          <w:numId w:val="30"/>
        </w:numPr>
        <w:spacing w:before="80" w:after="0"/>
        <w:ind w:left="788" w:hanging="431"/>
        <w:contextualSpacing w:val="0"/>
        <w:rPr>
          <w:rFonts w:asciiTheme="minorHAnsi" w:hAnsiTheme="minorHAnsi" w:cstheme="minorHAnsi"/>
          <w:color w:val="000000"/>
          <w:szCs w:val="20"/>
        </w:rPr>
      </w:pPr>
      <w:r w:rsidRPr="00881972">
        <w:rPr>
          <w:rFonts w:asciiTheme="minorHAnsi" w:hAnsiTheme="minorHAnsi" w:cstheme="minorHAnsi"/>
          <w:color w:val="000000"/>
          <w:szCs w:val="20"/>
        </w:rPr>
        <w:t>Nosná konstrukce</w:t>
      </w:r>
      <w:r w:rsidR="00E02D20" w:rsidRPr="00993360">
        <w:rPr>
          <w:rFonts w:asciiTheme="minorHAnsi" w:hAnsiTheme="minorHAnsi" w:cstheme="minorHAnsi"/>
          <w:color w:val="000000"/>
          <w:szCs w:val="20"/>
        </w:rPr>
        <w:t xml:space="preserve"> </w:t>
      </w:r>
      <w:r w:rsidRPr="00993360">
        <w:rPr>
          <w:rFonts w:asciiTheme="minorHAnsi" w:hAnsiTheme="minorHAnsi" w:cstheme="minorHAnsi"/>
          <w:color w:val="000000"/>
          <w:szCs w:val="20"/>
        </w:rPr>
        <w:tab/>
      </w:r>
    </w:p>
    <w:p w14:paraId="72AED1DA" w14:textId="2DE04A0D" w:rsidR="00EC08C7" w:rsidRPr="00881972" w:rsidRDefault="001F67B9" w:rsidP="00993360">
      <w:pPr>
        <w:tabs>
          <w:tab w:val="left" w:pos="2835"/>
        </w:tabs>
        <w:spacing w:after="0"/>
        <w:ind w:left="360"/>
        <w:rPr>
          <w:rFonts w:asciiTheme="minorHAnsi" w:hAnsiTheme="minorHAnsi" w:cstheme="minorHAnsi"/>
          <w:color w:val="000000"/>
          <w:szCs w:val="20"/>
        </w:rPr>
      </w:pPr>
      <w:r w:rsidRPr="00881972">
        <w:rPr>
          <w:rFonts w:asciiTheme="minorHAnsi" w:hAnsiTheme="minorHAnsi" w:cstheme="minorHAnsi"/>
          <w:color w:val="000000"/>
          <w:szCs w:val="20"/>
        </w:rPr>
        <w:t xml:space="preserve">Nosnou </w:t>
      </w:r>
      <w:proofErr w:type="gramStart"/>
      <w:r w:rsidRPr="00881972">
        <w:rPr>
          <w:rFonts w:asciiTheme="minorHAnsi" w:hAnsiTheme="minorHAnsi" w:cstheme="minorHAnsi"/>
          <w:color w:val="000000"/>
          <w:szCs w:val="20"/>
        </w:rPr>
        <w:t>konstrukci  tvoří</w:t>
      </w:r>
      <w:proofErr w:type="gramEnd"/>
      <w:r w:rsidRPr="00881972">
        <w:rPr>
          <w:rFonts w:asciiTheme="minorHAnsi" w:hAnsiTheme="minorHAnsi" w:cstheme="minorHAnsi"/>
          <w:color w:val="000000"/>
          <w:szCs w:val="20"/>
        </w:rPr>
        <w:t xml:space="preserve">  železobetonový  obloukový  most  se  spodní mostovkou šířky 9,50 m o rozpětí 56,50 m. Horní část je tvořena dvěma hlavními oblouky vzepětí 12,2 m, které jsou  ve třech místech rozepřeny příčnými vazbami. Mostovku tvoří dva hlavní podélné trámy doplněné čtyřmi nižšími trámy a 15 kusů příčníků. U každého oblouku je 13 ks betonových táhel.  Na spodní stavbu je nosná konstrukce uložena na hrncová ložiska. </w:t>
      </w:r>
      <w:r w:rsidR="00E02D20" w:rsidRPr="00881972">
        <w:rPr>
          <w:rFonts w:asciiTheme="minorHAnsi" w:hAnsiTheme="minorHAnsi" w:cstheme="minorHAnsi"/>
          <w:color w:val="000000"/>
          <w:szCs w:val="20"/>
        </w:rPr>
        <w:t xml:space="preserve">Klouby a mostní závěry na konstrukci nejsou.  </w:t>
      </w:r>
    </w:p>
    <w:p w14:paraId="4CDF74C9" w14:textId="44515D1D" w:rsidR="00E02D20" w:rsidRPr="00881972" w:rsidRDefault="00E02D20" w:rsidP="00881972">
      <w:pPr>
        <w:pStyle w:val="Odstavecseseznamem"/>
        <w:numPr>
          <w:ilvl w:val="0"/>
          <w:numId w:val="30"/>
        </w:numPr>
        <w:spacing w:before="120" w:after="0"/>
        <w:rPr>
          <w:rFonts w:asciiTheme="minorHAnsi" w:hAnsiTheme="minorHAnsi" w:cstheme="minorHAnsi"/>
          <w:b/>
          <w:color w:val="010302"/>
        </w:rPr>
      </w:pPr>
      <w:r w:rsidRPr="00881972">
        <w:rPr>
          <w:rFonts w:asciiTheme="minorHAnsi" w:hAnsiTheme="minorHAnsi" w:cstheme="minorHAnsi"/>
          <w:b/>
          <w:color w:val="000000"/>
          <w:szCs w:val="20"/>
        </w:rPr>
        <w:t xml:space="preserve">Mostní svršek </w:t>
      </w:r>
    </w:p>
    <w:p w14:paraId="30A6492D" w14:textId="77777777" w:rsidR="00993360" w:rsidRPr="00993360" w:rsidRDefault="00881972" w:rsidP="00993360">
      <w:pPr>
        <w:pStyle w:val="Odstavecseseznamem"/>
        <w:numPr>
          <w:ilvl w:val="1"/>
          <w:numId w:val="30"/>
        </w:numPr>
        <w:tabs>
          <w:tab w:val="left" w:pos="2316"/>
          <w:tab w:val="left" w:pos="4210"/>
        </w:tabs>
        <w:spacing w:before="80" w:after="0"/>
        <w:ind w:left="788" w:right="1004" w:hanging="431"/>
        <w:contextualSpacing w:val="0"/>
        <w:rPr>
          <w:rFonts w:asciiTheme="minorHAnsi" w:hAnsiTheme="minorHAnsi" w:cstheme="minorHAnsi"/>
          <w:color w:val="010302"/>
        </w:rPr>
      </w:pPr>
      <w:r w:rsidRPr="00881972">
        <w:rPr>
          <w:rFonts w:asciiTheme="minorHAnsi" w:hAnsiTheme="minorHAnsi" w:cstheme="minorHAnsi"/>
          <w:color w:val="000000"/>
          <w:szCs w:val="20"/>
        </w:rPr>
        <w:t>Vozovka</w:t>
      </w:r>
      <w:r w:rsidRPr="00881972">
        <w:rPr>
          <w:rFonts w:asciiTheme="minorHAnsi" w:hAnsiTheme="minorHAnsi" w:cstheme="minorHAnsi"/>
          <w:color w:val="000000"/>
          <w:szCs w:val="20"/>
        </w:rPr>
        <w:tab/>
      </w:r>
      <w:r w:rsidR="00E02D20" w:rsidRPr="00881972">
        <w:rPr>
          <w:rFonts w:asciiTheme="minorHAnsi" w:hAnsiTheme="minorHAnsi" w:cstheme="minorHAnsi"/>
          <w:color w:val="000000"/>
          <w:szCs w:val="20"/>
        </w:rPr>
        <w:t>Vozovku i chodníky na mostě tvoří řezaná dlažba ze žulových</w:t>
      </w:r>
      <w:r w:rsidR="00993360">
        <w:rPr>
          <w:rFonts w:asciiTheme="minorHAnsi" w:hAnsiTheme="minorHAnsi" w:cstheme="minorHAnsi"/>
          <w:color w:val="000000"/>
          <w:szCs w:val="20"/>
        </w:rPr>
        <w:t xml:space="preserve"> </w:t>
      </w:r>
      <w:r w:rsidR="00E02D20" w:rsidRPr="00881972">
        <w:rPr>
          <w:rFonts w:asciiTheme="minorHAnsi" w:hAnsiTheme="minorHAnsi" w:cstheme="minorHAnsi"/>
          <w:color w:val="000000"/>
          <w:szCs w:val="20"/>
        </w:rPr>
        <w:t xml:space="preserve">kostek s </w:t>
      </w:r>
    </w:p>
    <w:p w14:paraId="3164471E" w14:textId="76521D09" w:rsidR="001F67B9" w:rsidRPr="00881972" w:rsidRDefault="00993360" w:rsidP="00993360">
      <w:pPr>
        <w:pStyle w:val="Odstavecseseznamem"/>
        <w:tabs>
          <w:tab w:val="left" w:pos="2316"/>
          <w:tab w:val="left" w:pos="4210"/>
        </w:tabs>
        <w:spacing w:before="80" w:after="0"/>
        <w:ind w:left="792" w:right="1004"/>
        <w:rPr>
          <w:rFonts w:asciiTheme="minorHAnsi" w:hAnsiTheme="minorHAnsi" w:cstheme="minorHAnsi"/>
          <w:color w:val="010302"/>
        </w:rPr>
      </w:pPr>
      <w:r>
        <w:rPr>
          <w:rFonts w:asciiTheme="minorHAnsi" w:hAnsiTheme="minorHAnsi" w:cstheme="minorHAnsi"/>
          <w:color w:val="000000"/>
          <w:szCs w:val="20"/>
        </w:rPr>
        <w:tab/>
      </w:r>
      <w:r w:rsidR="00E02D20" w:rsidRPr="00881972">
        <w:rPr>
          <w:rFonts w:asciiTheme="minorHAnsi" w:hAnsiTheme="minorHAnsi" w:cstheme="minorHAnsi"/>
          <w:color w:val="000000"/>
          <w:szCs w:val="20"/>
        </w:rPr>
        <w:t xml:space="preserve">kamennými žulovými obrubníky.   </w:t>
      </w:r>
    </w:p>
    <w:p w14:paraId="3DE8F07A" w14:textId="159E93D8" w:rsidR="00E02D20" w:rsidRPr="00881972" w:rsidRDefault="00E02D20" w:rsidP="00881972">
      <w:pPr>
        <w:pStyle w:val="Odstavecseseznamem"/>
        <w:numPr>
          <w:ilvl w:val="1"/>
          <w:numId w:val="30"/>
        </w:numPr>
        <w:tabs>
          <w:tab w:val="left" w:pos="2316"/>
          <w:tab w:val="left" w:pos="4210"/>
        </w:tabs>
        <w:spacing w:before="80" w:after="0"/>
        <w:ind w:right="1004"/>
        <w:rPr>
          <w:rFonts w:asciiTheme="minorHAnsi" w:hAnsiTheme="minorHAnsi" w:cstheme="minorHAnsi"/>
          <w:color w:val="010302"/>
        </w:rPr>
      </w:pPr>
      <w:r w:rsidRPr="00881972">
        <w:rPr>
          <w:rFonts w:asciiTheme="minorHAnsi" w:hAnsiTheme="minorHAnsi" w:cstheme="minorHAnsi"/>
          <w:color w:val="000000"/>
          <w:szCs w:val="20"/>
        </w:rPr>
        <w:t>Izolační systém</w:t>
      </w:r>
      <w:r w:rsidRPr="00881972">
        <w:rPr>
          <w:rFonts w:asciiTheme="minorHAnsi" w:hAnsiTheme="minorHAnsi" w:cstheme="minorHAnsi"/>
          <w:color w:val="000000"/>
          <w:spacing w:val="10"/>
          <w:szCs w:val="20"/>
        </w:rPr>
        <w:t xml:space="preserve"> </w:t>
      </w:r>
      <w:r w:rsidR="00881972" w:rsidRPr="00881972">
        <w:rPr>
          <w:rFonts w:asciiTheme="minorHAnsi" w:hAnsiTheme="minorHAnsi" w:cstheme="minorHAnsi"/>
          <w:szCs w:val="20"/>
        </w:rPr>
        <w:t xml:space="preserve">    </w:t>
      </w:r>
      <w:r w:rsidR="00881972" w:rsidRPr="00881972">
        <w:rPr>
          <w:rFonts w:asciiTheme="minorHAnsi" w:hAnsiTheme="minorHAnsi" w:cstheme="minorHAnsi"/>
          <w:szCs w:val="20"/>
        </w:rPr>
        <w:tab/>
      </w:r>
      <w:r w:rsidRPr="00881972">
        <w:rPr>
          <w:rFonts w:asciiTheme="minorHAnsi" w:hAnsiTheme="minorHAnsi" w:cstheme="minorHAnsi"/>
          <w:color w:val="000000"/>
          <w:szCs w:val="20"/>
        </w:rPr>
        <w:t xml:space="preserve">Hydroizolace mostu je celoplošná.  </w:t>
      </w:r>
    </w:p>
    <w:p w14:paraId="3A6B9617" w14:textId="59DB1A2F" w:rsidR="00E02D20" w:rsidRPr="00881972" w:rsidRDefault="00E02D20" w:rsidP="00881972">
      <w:pPr>
        <w:pStyle w:val="Odstavecseseznamem"/>
        <w:numPr>
          <w:ilvl w:val="1"/>
          <w:numId w:val="30"/>
        </w:numPr>
        <w:tabs>
          <w:tab w:val="left" w:pos="2316"/>
          <w:tab w:val="left" w:pos="4210"/>
        </w:tabs>
        <w:spacing w:before="120" w:after="0"/>
        <w:rPr>
          <w:rFonts w:asciiTheme="minorHAnsi" w:hAnsiTheme="minorHAnsi" w:cstheme="minorHAnsi"/>
          <w:color w:val="010302"/>
        </w:rPr>
      </w:pPr>
      <w:r w:rsidRPr="00881972">
        <w:rPr>
          <w:rFonts w:asciiTheme="minorHAnsi" w:hAnsiTheme="minorHAnsi" w:cstheme="minorHAnsi"/>
          <w:color w:val="000000"/>
          <w:szCs w:val="20"/>
        </w:rPr>
        <w:t xml:space="preserve">Chodníky </w:t>
      </w:r>
      <w:r w:rsidRPr="00881972">
        <w:rPr>
          <w:rFonts w:asciiTheme="minorHAnsi" w:hAnsiTheme="minorHAnsi" w:cstheme="minorHAnsi"/>
          <w:color w:val="000000"/>
          <w:szCs w:val="20"/>
        </w:rPr>
        <w:tab/>
        <w:t xml:space="preserve">2% spád, řezaná dlažba ze žulových kostek s kamennými žulovými obrubníky.  </w:t>
      </w:r>
    </w:p>
    <w:p w14:paraId="4C69D535" w14:textId="03171DEC" w:rsidR="00E02D20" w:rsidRPr="00881972" w:rsidRDefault="00E02D20" w:rsidP="00993360">
      <w:pPr>
        <w:pStyle w:val="Odstavecseseznamem"/>
        <w:numPr>
          <w:ilvl w:val="1"/>
          <w:numId w:val="30"/>
        </w:numPr>
        <w:tabs>
          <w:tab w:val="left" w:pos="2316"/>
          <w:tab w:val="left" w:pos="4210"/>
        </w:tabs>
        <w:spacing w:after="120"/>
        <w:ind w:left="788" w:hanging="431"/>
        <w:contextualSpacing w:val="0"/>
        <w:rPr>
          <w:rFonts w:asciiTheme="minorHAnsi" w:hAnsiTheme="minorHAnsi" w:cstheme="minorHAnsi"/>
          <w:color w:val="010302"/>
        </w:rPr>
      </w:pPr>
      <w:r w:rsidRPr="00881972">
        <w:rPr>
          <w:rFonts w:asciiTheme="minorHAnsi" w:hAnsiTheme="minorHAnsi" w:cstheme="minorHAnsi"/>
          <w:color w:val="000000"/>
          <w:szCs w:val="20"/>
        </w:rPr>
        <w:t xml:space="preserve">Římsy </w:t>
      </w:r>
      <w:r w:rsidRPr="00881972">
        <w:rPr>
          <w:rFonts w:asciiTheme="minorHAnsi" w:hAnsiTheme="minorHAnsi" w:cstheme="minorHAnsi"/>
          <w:color w:val="000000"/>
          <w:szCs w:val="20"/>
        </w:rPr>
        <w:tab/>
      </w:r>
      <w:proofErr w:type="spellStart"/>
      <w:r w:rsidRPr="00881972">
        <w:rPr>
          <w:rFonts w:asciiTheme="minorHAnsi" w:hAnsiTheme="minorHAnsi" w:cstheme="minorHAnsi"/>
          <w:color w:val="000000"/>
          <w:szCs w:val="20"/>
        </w:rPr>
        <w:t>Římsy</w:t>
      </w:r>
      <w:proofErr w:type="spellEnd"/>
      <w:r w:rsidRPr="00881972">
        <w:rPr>
          <w:rFonts w:asciiTheme="minorHAnsi" w:hAnsiTheme="minorHAnsi" w:cstheme="minorHAnsi"/>
          <w:color w:val="000000"/>
          <w:szCs w:val="20"/>
        </w:rPr>
        <w:t xml:space="preserve"> jsou železobetonové, monolitické.  </w:t>
      </w:r>
    </w:p>
    <w:p w14:paraId="25905770" w14:textId="541D3C0D" w:rsidR="001F67B9" w:rsidRPr="00881972" w:rsidRDefault="00E02D20" w:rsidP="00881972">
      <w:pPr>
        <w:pStyle w:val="Odstavecseseznamem"/>
        <w:numPr>
          <w:ilvl w:val="0"/>
          <w:numId w:val="30"/>
        </w:numPr>
        <w:spacing w:after="0"/>
        <w:ind w:right="884"/>
        <w:rPr>
          <w:rFonts w:asciiTheme="minorHAnsi" w:hAnsiTheme="minorHAnsi" w:cstheme="minorHAnsi"/>
          <w:b/>
          <w:color w:val="010302"/>
        </w:rPr>
      </w:pPr>
      <w:r w:rsidRPr="00881972">
        <w:rPr>
          <w:rFonts w:asciiTheme="minorHAnsi" w:hAnsiTheme="minorHAnsi" w:cstheme="minorHAnsi"/>
          <w:b/>
          <w:color w:val="000000"/>
          <w:szCs w:val="20"/>
        </w:rPr>
        <w:t xml:space="preserve">Mostní vybavení </w:t>
      </w:r>
    </w:p>
    <w:p w14:paraId="79065D25" w14:textId="08F59EAD" w:rsidR="00E02D20" w:rsidRPr="00881972" w:rsidRDefault="00E02D20" w:rsidP="00993360">
      <w:pPr>
        <w:pStyle w:val="Odstavecseseznamem"/>
        <w:numPr>
          <w:ilvl w:val="1"/>
          <w:numId w:val="30"/>
        </w:numPr>
        <w:spacing w:before="80" w:after="0"/>
        <w:ind w:left="788" w:right="885" w:hanging="431"/>
        <w:contextualSpacing w:val="0"/>
        <w:rPr>
          <w:rFonts w:asciiTheme="minorHAnsi" w:hAnsiTheme="minorHAnsi" w:cstheme="minorHAnsi"/>
          <w:color w:val="010302"/>
        </w:rPr>
      </w:pPr>
      <w:r w:rsidRPr="00881972">
        <w:rPr>
          <w:rFonts w:asciiTheme="minorHAnsi" w:hAnsiTheme="minorHAnsi" w:cstheme="minorHAnsi"/>
          <w:color w:val="000000"/>
          <w:szCs w:val="20"/>
        </w:rPr>
        <w:t>Záchytná zařízení</w:t>
      </w:r>
      <w:r w:rsidR="00881972" w:rsidRPr="00881972">
        <w:rPr>
          <w:rFonts w:asciiTheme="minorHAnsi" w:hAnsiTheme="minorHAnsi" w:cstheme="minorHAnsi"/>
          <w:color w:val="000000"/>
          <w:spacing w:val="24"/>
          <w:szCs w:val="20"/>
        </w:rPr>
        <w:tab/>
        <w:t>O</w:t>
      </w:r>
      <w:r w:rsidRPr="00881972">
        <w:rPr>
          <w:rFonts w:asciiTheme="minorHAnsi" w:hAnsiTheme="minorHAnsi" w:cstheme="minorHAnsi"/>
          <w:color w:val="000000"/>
          <w:szCs w:val="20"/>
        </w:rPr>
        <w:t>cel</w:t>
      </w:r>
      <w:r w:rsidR="00881972" w:rsidRPr="00881972">
        <w:rPr>
          <w:rFonts w:asciiTheme="minorHAnsi" w:hAnsiTheme="minorHAnsi" w:cstheme="minorHAnsi"/>
          <w:color w:val="000000"/>
          <w:szCs w:val="20"/>
        </w:rPr>
        <w:t xml:space="preserve">ové mostní zábradlí se svislou </w:t>
      </w:r>
      <w:r w:rsidRPr="00881972">
        <w:rPr>
          <w:rFonts w:asciiTheme="minorHAnsi" w:hAnsiTheme="minorHAnsi" w:cstheme="minorHAnsi"/>
          <w:color w:val="000000"/>
          <w:szCs w:val="20"/>
        </w:rPr>
        <w:t xml:space="preserve">výplní v. 1,1m.   </w:t>
      </w:r>
    </w:p>
    <w:p w14:paraId="04305BEA" w14:textId="3A75882E" w:rsidR="00E02D20" w:rsidRPr="00881972" w:rsidRDefault="00E02D20" w:rsidP="00881972">
      <w:pPr>
        <w:pStyle w:val="Odstavecseseznamem"/>
        <w:numPr>
          <w:ilvl w:val="1"/>
          <w:numId w:val="30"/>
        </w:numPr>
        <w:tabs>
          <w:tab w:val="left" w:pos="2316"/>
        </w:tabs>
        <w:spacing w:before="120" w:after="0"/>
        <w:rPr>
          <w:rFonts w:asciiTheme="minorHAnsi" w:hAnsiTheme="minorHAnsi" w:cstheme="minorHAnsi"/>
          <w:color w:val="010302"/>
        </w:rPr>
      </w:pPr>
      <w:r w:rsidRPr="00881972">
        <w:rPr>
          <w:rFonts w:asciiTheme="minorHAnsi" w:hAnsiTheme="minorHAnsi" w:cstheme="minorHAnsi"/>
          <w:color w:val="000000"/>
          <w:szCs w:val="20"/>
        </w:rPr>
        <w:t>Ochranná zařízení</w:t>
      </w:r>
      <w:r w:rsidRPr="00881972">
        <w:rPr>
          <w:rFonts w:asciiTheme="minorHAnsi" w:hAnsiTheme="minorHAnsi" w:cstheme="minorHAnsi"/>
          <w:color w:val="000000"/>
          <w:spacing w:val="11"/>
          <w:szCs w:val="20"/>
        </w:rPr>
        <w:t xml:space="preserve"> </w:t>
      </w:r>
      <w:r w:rsidRPr="00881972">
        <w:rPr>
          <w:rFonts w:asciiTheme="minorHAnsi" w:hAnsiTheme="minorHAnsi" w:cstheme="minorHAnsi"/>
          <w:szCs w:val="20"/>
        </w:rPr>
        <w:t xml:space="preserve">    </w:t>
      </w:r>
      <w:r w:rsidR="00881972" w:rsidRPr="00881972">
        <w:rPr>
          <w:rFonts w:asciiTheme="minorHAnsi" w:hAnsiTheme="minorHAnsi" w:cstheme="minorHAnsi"/>
          <w:szCs w:val="20"/>
        </w:rPr>
        <w:tab/>
      </w:r>
      <w:r w:rsidRPr="00881972">
        <w:rPr>
          <w:rFonts w:asciiTheme="minorHAnsi" w:hAnsiTheme="minorHAnsi" w:cstheme="minorHAnsi"/>
          <w:color w:val="000000"/>
          <w:szCs w:val="20"/>
        </w:rPr>
        <w:t xml:space="preserve">Nejsou.  </w:t>
      </w:r>
    </w:p>
    <w:p w14:paraId="4E42E311" w14:textId="29A9CE71" w:rsidR="00E02D20" w:rsidRPr="00881972" w:rsidRDefault="00E02D20" w:rsidP="00881972">
      <w:pPr>
        <w:pStyle w:val="Odstavecseseznamem"/>
        <w:numPr>
          <w:ilvl w:val="1"/>
          <w:numId w:val="30"/>
        </w:numPr>
        <w:tabs>
          <w:tab w:val="left" w:pos="2316"/>
        </w:tabs>
        <w:spacing w:before="120" w:after="0"/>
        <w:rPr>
          <w:rFonts w:asciiTheme="minorHAnsi" w:hAnsiTheme="minorHAnsi" w:cstheme="minorHAnsi"/>
          <w:color w:val="010302"/>
        </w:rPr>
      </w:pPr>
      <w:r w:rsidRPr="00881972">
        <w:rPr>
          <w:rFonts w:asciiTheme="minorHAnsi" w:hAnsiTheme="minorHAnsi" w:cstheme="minorHAnsi"/>
          <w:color w:val="000000"/>
          <w:szCs w:val="20"/>
        </w:rPr>
        <w:t xml:space="preserve">Revizní zařízení </w:t>
      </w:r>
      <w:r w:rsidRPr="00881972">
        <w:rPr>
          <w:rFonts w:asciiTheme="minorHAnsi" w:hAnsiTheme="minorHAnsi" w:cstheme="minorHAnsi"/>
          <w:szCs w:val="20"/>
        </w:rPr>
        <w:t xml:space="preserve">        </w:t>
      </w:r>
      <w:r w:rsidR="00881972" w:rsidRPr="00881972">
        <w:rPr>
          <w:rFonts w:asciiTheme="minorHAnsi" w:hAnsiTheme="minorHAnsi" w:cstheme="minorHAnsi"/>
          <w:szCs w:val="20"/>
        </w:rPr>
        <w:tab/>
      </w:r>
      <w:r w:rsidRPr="00881972">
        <w:rPr>
          <w:rFonts w:asciiTheme="minorHAnsi" w:hAnsiTheme="minorHAnsi" w:cstheme="minorHAnsi"/>
          <w:color w:val="000000"/>
          <w:szCs w:val="20"/>
        </w:rPr>
        <w:t xml:space="preserve">Není.  </w:t>
      </w:r>
    </w:p>
    <w:p w14:paraId="1EDD887F" w14:textId="77777777" w:rsidR="00993360" w:rsidRPr="00993360" w:rsidRDefault="00E02D20" w:rsidP="00881972">
      <w:pPr>
        <w:pStyle w:val="Odstavecseseznamem"/>
        <w:numPr>
          <w:ilvl w:val="1"/>
          <w:numId w:val="30"/>
        </w:numPr>
        <w:tabs>
          <w:tab w:val="left" w:pos="2316"/>
        </w:tabs>
        <w:spacing w:before="120" w:after="0"/>
        <w:rPr>
          <w:rFonts w:asciiTheme="minorHAnsi" w:hAnsiTheme="minorHAnsi" w:cstheme="minorHAnsi"/>
          <w:color w:val="010302"/>
        </w:rPr>
      </w:pPr>
      <w:r w:rsidRPr="00881972">
        <w:rPr>
          <w:rFonts w:asciiTheme="minorHAnsi" w:hAnsiTheme="minorHAnsi" w:cstheme="minorHAnsi"/>
          <w:color w:val="000000"/>
          <w:szCs w:val="20"/>
        </w:rPr>
        <w:t>Dopravní značení</w:t>
      </w:r>
      <w:r w:rsidRPr="00881972">
        <w:rPr>
          <w:rFonts w:asciiTheme="minorHAnsi" w:hAnsiTheme="minorHAnsi" w:cstheme="minorHAnsi"/>
          <w:color w:val="000000"/>
          <w:spacing w:val="1"/>
          <w:szCs w:val="20"/>
        </w:rPr>
        <w:t xml:space="preserve"> </w:t>
      </w:r>
      <w:r w:rsidRPr="00881972">
        <w:rPr>
          <w:rFonts w:asciiTheme="minorHAnsi" w:hAnsiTheme="minorHAnsi" w:cstheme="minorHAnsi"/>
          <w:szCs w:val="20"/>
        </w:rPr>
        <w:t xml:space="preserve">     </w:t>
      </w:r>
      <w:r w:rsidR="00881972" w:rsidRPr="00881972">
        <w:rPr>
          <w:rFonts w:asciiTheme="minorHAnsi" w:hAnsiTheme="minorHAnsi" w:cstheme="minorHAnsi"/>
          <w:szCs w:val="20"/>
        </w:rPr>
        <w:tab/>
      </w:r>
      <w:r w:rsidRPr="00881972">
        <w:rPr>
          <w:rFonts w:asciiTheme="minorHAnsi" w:hAnsiTheme="minorHAnsi" w:cstheme="minorHAnsi"/>
          <w:color w:val="000000"/>
          <w:szCs w:val="20"/>
        </w:rPr>
        <w:t>Dopravní značení na mostě není, evidenční čísl</w:t>
      </w:r>
      <w:r w:rsidR="00881972" w:rsidRPr="00881972">
        <w:rPr>
          <w:rFonts w:asciiTheme="minorHAnsi" w:hAnsiTheme="minorHAnsi" w:cstheme="minorHAnsi"/>
          <w:color w:val="000000"/>
          <w:szCs w:val="20"/>
        </w:rPr>
        <w:t xml:space="preserve">a mostu </w:t>
      </w:r>
      <w:r w:rsidRPr="00881972">
        <w:rPr>
          <w:rFonts w:asciiTheme="minorHAnsi" w:hAnsiTheme="minorHAnsi" w:cstheme="minorHAnsi"/>
          <w:color w:val="000000"/>
          <w:szCs w:val="20"/>
        </w:rPr>
        <w:t xml:space="preserve">nejsou osazena, </w:t>
      </w:r>
    </w:p>
    <w:p w14:paraId="6D292E7D" w14:textId="1F438A02" w:rsidR="00E02D20" w:rsidRPr="00881972" w:rsidRDefault="00993360" w:rsidP="00993360">
      <w:pPr>
        <w:pStyle w:val="Odstavecseseznamem"/>
        <w:tabs>
          <w:tab w:val="left" w:pos="2316"/>
        </w:tabs>
        <w:spacing w:before="120" w:after="0"/>
        <w:ind w:left="792"/>
        <w:rPr>
          <w:rFonts w:asciiTheme="minorHAnsi" w:hAnsiTheme="minorHAnsi" w:cstheme="minorHAnsi"/>
          <w:color w:val="010302"/>
        </w:rPr>
      </w:pPr>
      <w:r>
        <w:rPr>
          <w:rFonts w:asciiTheme="minorHAnsi" w:hAnsiTheme="minorHAnsi" w:cstheme="minorHAnsi"/>
          <w:color w:val="000000"/>
          <w:szCs w:val="20"/>
        </w:rPr>
        <w:t xml:space="preserve"> </w:t>
      </w:r>
      <w:r>
        <w:rPr>
          <w:rFonts w:asciiTheme="minorHAnsi" w:hAnsiTheme="minorHAnsi" w:cstheme="minorHAnsi"/>
          <w:color w:val="000000"/>
          <w:szCs w:val="20"/>
        </w:rPr>
        <w:tab/>
      </w:r>
      <w:r>
        <w:rPr>
          <w:rFonts w:asciiTheme="minorHAnsi" w:hAnsiTheme="minorHAnsi" w:cstheme="minorHAnsi"/>
          <w:color w:val="000000"/>
          <w:szCs w:val="20"/>
        </w:rPr>
        <w:tab/>
      </w:r>
      <w:r w:rsidR="00881972" w:rsidRPr="00881972">
        <w:rPr>
          <w:rFonts w:asciiTheme="minorHAnsi" w:hAnsiTheme="minorHAnsi" w:cstheme="minorHAnsi"/>
          <w:color w:val="000000"/>
          <w:szCs w:val="20"/>
        </w:rPr>
        <w:t>t</w:t>
      </w:r>
      <w:r w:rsidR="00E02D20" w:rsidRPr="00881972">
        <w:rPr>
          <w:rFonts w:asciiTheme="minorHAnsi" w:hAnsiTheme="minorHAnsi" w:cstheme="minorHAnsi"/>
          <w:color w:val="000000"/>
          <w:szCs w:val="20"/>
        </w:rPr>
        <w:t xml:space="preserve">abulky s názvem toku nejsou.  </w:t>
      </w:r>
    </w:p>
    <w:p w14:paraId="5FE96745" w14:textId="482D0256" w:rsidR="00E02D20" w:rsidRPr="00881972" w:rsidRDefault="00E02D20" w:rsidP="00993360">
      <w:pPr>
        <w:pStyle w:val="Odstavecseseznamem"/>
        <w:numPr>
          <w:ilvl w:val="1"/>
          <w:numId w:val="30"/>
        </w:numPr>
        <w:tabs>
          <w:tab w:val="left" w:pos="2835"/>
          <w:tab w:val="left" w:pos="4210"/>
        </w:tabs>
        <w:spacing w:before="120" w:after="0"/>
        <w:rPr>
          <w:rFonts w:asciiTheme="minorHAnsi" w:hAnsiTheme="minorHAnsi" w:cstheme="minorHAnsi"/>
          <w:color w:val="010302"/>
        </w:rPr>
      </w:pPr>
      <w:r w:rsidRPr="00881972">
        <w:rPr>
          <w:rFonts w:asciiTheme="minorHAnsi" w:hAnsiTheme="minorHAnsi" w:cstheme="minorHAnsi"/>
          <w:color w:val="000000"/>
          <w:szCs w:val="20"/>
        </w:rPr>
        <w:t xml:space="preserve">Osvětlení </w:t>
      </w:r>
      <w:r w:rsidRPr="00881972">
        <w:rPr>
          <w:rFonts w:asciiTheme="minorHAnsi" w:hAnsiTheme="minorHAnsi" w:cstheme="minorHAnsi"/>
          <w:color w:val="000000"/>
          <w:szCs w:val="20"/>
        </w:rPr>
        <w:tab/>
        <w:t xml:space="preserve">Na mostě osazeno 26 ks lamp veřejného osvětlení.  </w:t>
      </w:r>
    </w:p>
    <w:p w14:paraId="182BB7A2" w14:textId="3A53A610" w:rsidR="00E02D20" w:rsidRPr="00881972" w:rsidRDefault="00E02D20" w:rsidP="00993360">
      <w:pPr>
        <w:pStyle w:val="Odstavecseseznamem"/>
        <w:numPr>
          <w:ilvl w:val="1"/>
          <w:numId w:val="30"/>
        </w:numPr>
        <w:tabs>
          <w:tab w:val="left" w:pos="2835"/>
        </w:tabs>
        <w:spacing w:before="116" w:after="0"/>
        <w:ind w:right="884"/>
        <w:rPr>
          <w:rFonts w:asciiTheme="minorHAnsi" w:hAnsiTheme="minorHAnsi" w:cstheme="minorHAnsi"/>
          <w:color w:val="010302"/>
        </w:rPr>
      </w:pPr>
      <w:r w:rsidRPr="00881972">
        <w:rPr>
          <w:rFonts w:asciiTheme="minorHAnsi" w:hAnsiTheme="minorHAnsi" w:cstheme="minorHAnsi"/>
          <w:noProof/>
          <w:lang w:eastAsia="cs-CZ"/>
        </w:rPr>
        <mc:AlternateContent>
          <mc:Choice Requires="wps">
            <w:drawing>
              <wp:anchor distT="0" distB="0" distL="114300" distR="114300" simplePos="0" relativeHeight="251660288" behindDoc="0" locked="0" layoutInCell="1" allowOverlap="1" wp14:anchorId="44ECC622" wp14:editId="4A79E609">
                <wp:simplePos x="0" y="0"/>
                <wp:positionH relativeFrom="page">
                  <wp:posOffset>3004439</wp:posOffset>
                </wp:positionH>
                <wp:positionV relativeFrom="paragraph">
                  <wp:posOffset>76200</wp:posOffset>
                </wp:positionV>
                <wp:extent cx="3306303" cy="255338"/>
                <wp:effectExtent l="0" t="0" r="0" b="0"/>
                <wp:wrapNone/>
                <wp:docPr id="105" name="Freeform 105"/>
                <wp:cNvGraphicFramePr/>
                <a:graphic xmlns:a="http://schemas.openxmlformats.org/drawingml/2006/main">
                  <a:graphicData uri="http://schemas.microsoft.com/office/word/2010/wordprocessingShape">
                    <wps:wsp>
                      <wps:cNvSpPr/>
                      <wps:spPr>
                        <a:xfrm>
                          <a:off x="3004439" y="2857452"/>
                          <a:ext cx="3192003" cy="14103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20E3A7D8" w14:textId="3E4A0FF9" w:rsidR="00881972" w:rsidRDefault="00881972" w:rsidP="00E02D20">
                            <w:pPr>
                              <w:spacing w:line="222" w:lineRule="exact"/>
                              <w:rPr>
                                <w:rFonts w:ascii="Times New Roman" w:hAnsi="Times New Roman" w:cs="Times New Roman"/>
                                <w:color w:val="010302"/>
                              </w:rPr>
                            </w:pPr>
                          </w:p>
                        </w:txbxContent>
                      </wps:txbx>
                      <wps:bodyPr wrap="square" lIns="0" tIns="0" rIns="0" bIns="0"/>
                    </wps:wsp>
                  </a:graphicData>
                </a:graphic>
              </wp:anchor>
            </w:drawing>
          </mc:Choice>
          <mc:Fallback>
            <w:pict>
              <v:shape w14:anchorId="44ECC622" id="Freeform 105" o:spid="_x0000_s1026" style="position:absolute;left:0;text-align:left;margin-left:236.55pt;margin-top:6pt;width:260.35pt;height:20.1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" adj="-11796480,,5400" path="al10800,10800@8@8@4@6,10800,10800,10800,10800@9@7l@30@31@17@18@24@25@15@16@32@33xe" filled="f" strokecolor="red" strokeweight="1pt">
                <v:stroke miterlimit="83231f" joinstyle="miter"/>
                <v:formulas/>
                <v:path arrowok="t" o:connecttype="custom" textboxrect="@1,@1,@1,@1"/>
                <v:textbox inset="0,0,0,0">
                  <w:txbxContent>
                    <w:p w14:paraId="20E3A7D8" w14:textId="3E4A0FF9" w:rsidR="00881972" w:rsidRDefault="00881972" w:rsidP="00E02D20">
                      <w:pPr>
                        <w:spacing w:line="222" w:lineRule="exact"/>
                        <w:rPr>
                          <w:rFonts w:ascii="Times New Roman" w:hAnsi="Times New Roman" w:cs="Times New Roman"/>
                          <w:color w:val="010302"/>
                        </w:rPr>
                      </w:pPr>
                    </w:p>
                  </w:txbxContent>
                </v:textbox>
                <w10:wrap anchorx="page"/>
              </v:shape>
            </w:pict>
          </mc:Fallback>
        </mc:AlternateContent>
      </w:r>
      <w:proofErr w:type="gramStart"/>
      <w:r w:rsidRPr="00881972">
        <w:rPr>
          <w:rFonts w:asciiTheme="minorHAnsi" w:hAnsiTheme="minorHAnsi" w:cstheme="minorHAnsi"/>
          <w:color w:val="000000"/>
          <w:szCs w:val="20"/>
        </w:rPr>
        <w:t xml:space="preserve">Odvodňovací  </w:t>
      </w:r>
      <w:r w:rsidR="00993360">
        <w:rPr>
          <w:rFonts w:asciiTheme="minorHAnsi" w:hAnsiTheme="minorHAnsi" w:cstheme="minorHAnsi"/>
          <w:color w:val="000000"/>
          <w:szCs w:val="20"/>
        </w:rPr>
        <w:tab/>
      </w:r>
      <w:proofErr w:type="gramEnd"/>
      <w:r w:rsidR="00881972" w:rsidRPr="00881972">
        <w:rPr>
          <w:rFonts w:asciiTheme="minorHAnsi" w:hAnsiTheme="minorHAnsi" w:cstheme="minorHAnsi"/>
          <w:color w:val="000000"/>
          <w:szCs w:val="20"/>
        </w:rPr>
        <w:t>Na mostě je osazeno 6</w:t>
      </w:r>
      <w:r w:rsidR="00993360">
        <w:rPr>
          <w:rFonts w:asciiTheme="minorHAnsi" w:hAnsiTheme="minorHAnsi" w:cstheme="minorHAnsi"/>
          <w:color w:val="000000"/>
          <w:szCs w:val="20"/>
        </w:rPr>
        <w:t xml:space="preserve"> </w:t>
      </w:r>
      <w:r w:rsidR="00881972" w:rsidRPr="00881972">
        <w:rPr>
          <w:rFonts w:asciiTheme="minorHAnsi" w:hAnsiTheme="minorHAnsi" w:cstheme="minorHAnsi"/>
          <w:color w:val="000000"/>
          <w:szCs w:val="20"/>
        </w:rPr>
        <w:t xml:space="preserve">ks odvodňovačů Vlček, typ Labe.  </w:t>
      </w:r>
      <w:r w:rsidRPr="00881972">
        <w:rPr>
          <w:rFonts w:asciiTheme="minorHAnsi" w:hAnsiTheme="minorHAnsi" w:cstheme="minorHAnsi"/>
        </w:rPr>
        <w:br w:type="textWrapping" w:clear="all"/>
      </w:r>
    </w:p>
    <w:p w14:paraId="6030751A" w14:textId="111CA759" w:rsidR="00E02D20" w:rsidRPr="00881972" w:rsidRDefault="00E02D20" w:rsidP="00881972">
      <w:pPr>
        <w:pStyle w:val="Odstavecseseznamem"/>
        <w:numPr>
          <w:ilvl w:val="0"/>
          <w:numId w:val="30"/>
        </w:numPr>
        <w:spacing w:after="0"/>
        <w:rPr>
          <w:rFonts w:asciiTheme="minorHAnsi" w:hAnsiTheme="minorHAnsi" w:cstheme="minorHAnsi"/>
          <w:b/>
          <w:color w:val="010302"/>
        </w:rPr>
      </w:pPr>
      <w:r w:rsidRPr="00881972">
        <w:rPr>
          <w:rFonts w:asciiTheme="minorHAnsi" w:hAnsiTheme="minorHAnsi" w:cstheme="minorHAnsi"/>
          <w:b/>
          <w:color w:val="000000"/>
          <w:szCs w:val="20"/>
        </w:rPr>
        <w:t xml:space="preserve">Cizí zařízení  </w:t>
      </w:r>
    </w:p>
    <w:p w14:paraId="2D2035A2" w14:textId="0F521F3F" w:rsidR="00E02D20" w:rsidRPr="00881972" w:rsidRDefault="00E02D20" w:rsidP="00993360">
      <w:pPr>
        <w:pStyle w:val="Odstavecseseznamem"/>
        <w:numPr>
          <w:ilvl w:val="1"/>
          <w:numId w:val="30"/>
        </w:numPr>
        <w:tabs>
          <w:tab w:val="left" w:pos="2316"/>
          <w:tab w:val="left" w:pos="4210"/>
        </w:tabs>
        <w:spacing w:before="80" w:after="120"/>
        <w:ind w:left="788" w:hanging="431"/>
        <w:contextualSpacing w:val="0"/>
        <w:rPr>
          <w:rFonts w:asciiTheme="minorHAnsi" w:hAnsiTheme="minorHAnsi" w:cstheme="minorHAnsi"/>
          <w:color w:val="010302"/>
        </w:rPr>
      </w:pPr>
      <w:r w:rsidRPr="00881972">
        <w:rPr>
          <w:rFonts w:asciiTheme="minorHAnsi" w:hAnsiTheme="minorHAnsi" w:cstheme="minorHAnsi"/>
          <w:color w:val="000000"/>
          <w:szCs w:val="20"/>
        </w:rPr>
        <w:t xml:space="preserve">Sdělovací vedení v chráničce pod dlažbou vpravo </w:t>
      </w:r>
      <w:proofErr w:type="gramStart"/>
      <w:r w:rsidRPr="00881972">
        <w:rPr>
          <w:rFonts w:asciiTheme="minorHAnsi" w:hAnsiTheme="minorHAnsi" w:cstheme="minorHAnsi"/>
          <w:color w:val="000000"/>
          <w:szCs w:val="20"/>
        </w:rPr>
        <w:t>–  Telefónica</w:t>
      </w:r>
      <w:proofErr w:type="gramEnd"/>
      <w:r w:rsidRPr="00881972">
        <w:rPr>
          <w:rFonts w:asciiTheme="minorHAnsi" w:hAnsiTheme="minorHAnsi" w:cstheme="minorHAnsi"/>
          <w:color w:val="000000"/>
          <w:szCs w:val="20"/>
        </w:rPr>
        <w:t xml:space="preserve"> O2 Přívod osvětlení v chráničce pod dlažbo</w:t>
      </w:r>
      <w:r w:rsidR="00881972" w:rsidRPr="00881972">
        <w:rPr>
          <w:rFonts w:asciiTheme="minorHAnsi" w:hAnsiTheme="minorHAnsi" w:cstheme="minorHAnsi"/>
          <w:color w:val="000000"/>
          <w:szCs w:val="20"/>
        </w:rPr>
        <w:t xml:space="preserve">u </w:t>
      </w:r>
      <w:r w:rsidRPr="00881972">
        <w:rPr>
          <w:rFonts w:asciiTheme="minorHAnsi" w:hAnsiTheme="minorHAnsi" w:cstheme="minorHAnsi"/>
          <w:color w:val="000000"/>
          <w:szCs w:val="20"/>
        </w:rPr>
        <w:t>vpravo i vlevo – Město Karvin</w:t>
      </w:r>
      <w:r w:rsidR="00881972" w:rsidRPr="00881972">
        <w:rPr>
          <w:rFonts w:asciiTheme="minorHAnsi" w:hAnsiTheme="minorHAnsi" w:cstheme="minorHAnsi"/>
          <w:color w:val="000000"/>
          <w:szCs w:val="20"/>
        </w:rPr>
        <w:t xml:space="preserve">á Geodetické značky na opěrách </w:t>
      </w:r>
      <w:r w:rsidRPr="00881972">
        <w:rPr>
          <w:rFonts w:asciiTheme="minorHAnsi" w:hAnsiTheme="minorHAnsi" w:cstheme="minorHAnsi"/>
          <w:color w:val="000000"/>
          <w:szCs w:val="20"/>
        </w:rPr>
        <w:t xml:space="preserve">– OKD.  </w:t>
      </w:r>
    </w:p>
    <w:p w14:paraId="47B65E2B" w14:textId="4A7F8DA6" w:rsidR="00E02D20" w:rsidRPr="00881972" w:rsidRDefault="00E02D20" w:rsidP="00881972">
      <w:pPr>
        <w:pStyle w:val="Odstavecseseznamem"/>
        <w:numPr>
          <w:ilvl w:val="0"/>
          <w:numId w:val="30"/>
        </w:numPr>
        <w:spacing w:before="120" w:after="0"/>
        <w:rPr>
          <w:rFonts w:asciiTheme="minorHAnsi" w:hAnsiTheme="minorHAnsi" w:cstheme="minorHAnsi"/>
          <w:b/>
          <w:color w:val="010302"/>
        </w:rPr>
      </w:pPr>
      <w:r w:rsidRPr="00881972">
        <w:rPr>
          <w:rFonts w:asciiTheme="minorHAnsi" w:hAnsiTheme="minorHAnsi" w:cstheme="minorHAnsi"/>
          <w:b/>
          <w:color w:val="000000"/>
          <w:szCs w:val="20"/>
        </w:rPr>
        <w:t xml:space="preserve">Území pod mostem a přístupové cesty   </w:t>
      </w:r>
    </w:p>
    <w:p w14:paraId="7155FD8E" w14:textId="77777777" w:rsidR="00993360" w:rsidRPr="00993360" w:rsidRDefault="00E02D20" w:rsidP="00993360">
      <w:pPr>
        <w:pStyle w:val="Odstavecseseznamem"/>
        <w:numPr>
          <w:ilvl w:val="1"/>
          <w:numId w:val="30"/>
        </w:numPr>
        <w:tabs>
          <w:tab w:val="left" w:pos="2316"/>
        </w:tabs>
        <w:spacing w:before="80" w:after="0"/>
        <w:ind w:left="788" w:hanging="431"/>
        <w:contextualSpacing w:val="0"/>
        <w:rPr>
          <w:rFonts w:asciiTheme="minorHAnsi" w:hAnsiTheme="minorHAnsi" w:cstheme="minorHAnsi"/>
          <w:color w:val="010302"/>
        </w:rPr>
      </w:pPr>
      <w:r w:rsidRPr="00881972">
        <w:rPr>
          <w:rFonts w:asciiTheme="minorHAnsi" w:hAnsiTheme="minorHAnsi" w:cstheme="minorHAnsi"/>
          <w:color w:val="000000"/>
          <w:szCs w:val="20"/>
        </w:rPr>
        <w:t>Území pod mostem</w:t>
      </w:r>
      <w:r w:rsidRPr="00881972">
        <w:rPr>
          <w:rFonts w:asciiTheme="minorHAnsi" w:hAnsiTheme="minorHAnsi" w:cstheme="minorHAnsi"/>
          <w:color w:val="000000"/>
          <w:spacing w:val="13"/>
          <w:szCs w:val="20"/>
        </w:rPr>
        <w:t xml:space="preserve"> </w:t>
      </w:r>
      <w:r w:rsidRPr="00881972">
        <w:rPr>
          <w:rFonts w:asciiTheme="minorHAnsi" w:hAnsiTheme="minorHAnsi" w:cstheme="minorHAnsi"/>
          <w:szCs w:val="20"/>
        </w:rPr>
        <w:t xml:space="preserve">  </w:t>
      </w:r>
      <w:r w:rsidR="00993360">
        <w:rPr>
          <w:rFonts w:asciiTheme="minorHAnsi" w:hAnsiTheme="minorHAnsi" w:cstheme="minorHAnsi"/>
          <w:szCs w:val="20"/>
        </w:rPr>
        <w:tab/>
      </w:r>
      <w:r w:rsidRPr="00881972">
        <w:rPr>
          <w:rFonts w:asciiTheme="minorHAnsi" w:hAnsiTheme="minorHAnsi" w:cstheme="minorHAnsi"/>
          <w:color w:val="000000"/>
          <w:szCs w:val="20"/>
        </w:rPr>
        <w:t xml:space="preserve">Pod lávkou je koryto řeky Olše. Dno je opevněno kamennou </w:t>
      </w:r>
      <w:r w:rsidR="00881972" w:rsidRPr="00881972">
        <w:rPr>
          <w:rFonts w:asciiTheme="minorHAnsi" w:hAnsiTheme="minorHAnsi" w:cstheme="minorHAnsi"/>
          <w:color w:val="000000"/>
          <w:szCs w:val="20"/>
        </w:rPr>
        <w:t xml:space="preserve">dlažbou do </w:t>
      </w:r>
    </w:p>
    <w:p w14:paraId="63487CFC" w14:textId="4844A967" w:rsidR="00E02D20" w:rsidRPr="00881972" w:rsidRDefault="00993360" w:rsidP="00993360">
      <w:pPr>
        <w:pStyle w:val="Odstavecseseznamem"/>
        <w:tabs>
          <w:tab w:val="left" w:pos="2316"/>
        </w:tabs>
        <w:spacing w:after="0"/>
        <w:ind w:left="788"/>
        <w:contextualSpacing w:val="0"/>
        <w:rPr>
          <w:rFonts w:asciiTheme="minorHAnsi" w:hAnsiTheme="minorHAnsi" w:cstheme="minorHAnsi"/>
          <w:color w:val="010302"/>
        </w:rPr>
      </w:pPr>
      <w:r>
        <w:rPr>
          <w:rFonts w:asciiTheme="minorHAnsi" w:hAnsiTheme="minorHAnsi" w:cstheme="minorHAnsi"/>
          <w:color w:val="000000"/>
          <w:szCs w:val="20"/>
        </w:rPr>
        <w:tab/>
      </w:r>
      <w:r>
        <w:rPr>
          <w:rFonts w:asciiTheme="minorHAnsi" w:hAnsiTheme="minorHAnsi" w:cstheme="minorHAnsi"/>
          <w:color w:val="000000"/>
          <w:szCs w:val="20"/>
        </w:rPr>
        <w:tab/>
      </w:r>
      <w:r w:rsidR="00881972" w:rsidRPr="00881972">
        <w:rPr>
          <w:rFonts w:asciiTheme="minorHAnsi" w:hAnsiTheme="minorHAnsi" w:cstheme="minorHAnsi"/>
          <w:color w:val="000000"/>
          <w:szCs w:val="20"/>
        </w:rPr>
        <w:t xml:space="preserve">betonu. </w:t>
      </w:r>
      <w:r w:rsidR="00E02D20" w:rsidRPr="00881972">
        <w:rPr>
          <w:rFonts w:asciiTheme="minorHAnsi" w:hAnsiTheme="minorHAnsi" w:cstheme="minorHAnsi"/>
          <w:color w:val="000000"/>
          <w:szCs w:val="20"/>
        </w:rPr>
        <w:t>Příst</w:t>
      </w:r>
      <w:r w:rsidR="00881972" w:rsidRPr="00881972">
        <w:rPr>
          <w:rFonts w:asciiTheme="minorHAnsi" w:hAnsiTheme="minorHAnsi" w:cstheme="minorHAnsi"/>
          <w:color w:val="000000"/>
          <w:szCs w:val="20"/>
        </w:rPr>
        <w:t xml:space="preserve">up pod most je po navazujících </w:t>
      </w:r>
      <w:r w:rsidR="00E02D20" w:rsidRPr="00881972">
        <w:rPr>
          <w:rFonts w:asciiTheme="minorHAnsi" w:hAnsiTheme="minorHAnsi" w:cstheme="minorHAnsi"/>
          <w:color w:val="000000"/>
          <w:szCs w:val="20"/>
        </w:rPr>
        <w:t xml:space="preserve">opěrných zdech.  </w:t>
      </w:r>
    </w:p>
    <w:p w14:paraId="6EEFB286" w14:textId="2A2B9B11" w:rsidR="00E02D20" w:rsidRPr="00881972" w:rsidRDefault="00E02D20" w:rsidP="00881972">
      <w:pPr>
        <w:pStyle w:val="Odstavecseseznamem"/>
        <w:numPr>
          <w:ilvl w:val="1"/>
          <w:numId w:val="30"/>
        </w:numPr>
        <w:tabs>
          <w:tab w:val="left" w:pos="2316"/>
        </w:tabs>
        <w:spacing w:before="120" w:after="0"/>
        <w:rPr>
          <w:rFonts w:asciiTheme="minorHAnsi" w:hAnsiTheme="minorHAnsi" w:cstheme="minorHAnsi"/>
          <w:color w:val="010302"/>
        </w:rPr>
      </w:pPr>
      <w:r w:rsidRPr="00881972">
        <w:rPr>
          <w:rFonts w:asciiTheme="minorHAnsi" w:hAnsiTheme="minorHAnsi" w:cstheme="minorHAnsi"/>
          <w:color w:val="000000"/>
          <w:szCs w:val="20"/>
        </w:rPr>
        <w:t>Přístupové cesty</w:t>
      </w:r>
      <w:r w:rsidRPr="00881972">
        <w:rPr>
          <w:rFonts w:asciiTheme="minorHAnsi" w:hAnsiTheme="minorHAnsi" w:cstheme="minorHAnsi"/>
          <w:color w:val="000000"/>
          <w:spacing w:val="44"/>
          <w:szCs w:val="20"/>
        </w:rPr>
        <w:t xml:space="preserve"> </w:t>
      </w:r>
      <w:r w:rsidRPr="00881972">
        <w:rPr>
          <w:rFonts w:asciiTheme="minorHAnsi" w:hAnsiTheme="minorHAnsi" w:cstheme="minorHAnsi"/>
          <w:szCs w:val="20"/>
        </w:rPr>
        <w:t xml:space="preserve">      </w:t>
      </w:r>
      <w:r w:rsidR="00881972" w:rsidRPr="00881972">
        <w:rPr>
          <w:rFonts w:asciiTheme="minorHAnsi" w:hAnsiTheme="minorHAnsi" w:cstheme="minorHAnsi"/>
          <w:szCs w:val="20"/>
        </w:rPr>
        <w:tab/>
      </w:r>
      <w:r w:rsidRPr="00881972">
        <w:rPr>
          <w:rFonts w:asciiTheme="minorHAnsi" w:hAnsiTheme="minorHAnsi" w:cstheme="minorHAnsi"/>
          <w:szCs w:val="20"/>
        </w:rPr>
        <w:t xml:space="preserve"> </w:t>
      </w:r>
      <w:r w:rsidRPr="00881972">
        <w:rPr>
          <w:rFonts w:asciiTheme="minorHAnsi" w:hAnsiTheme="minorHAnsi" w:cstheme="minorHAnsi"/>
          <w:color w:val="000000"/>
          <w:szCs w:val="20"/>
        </w:rPr>
        <w:t xml:space="preserve">Most je přístupný oboustranně.  </w:t>
      </w:r>
    </w:p>
    <w:p w14:paraId="707E3DED" w14:textId="77777777" w:rsidR="00E02D20" w:rsidRPr="00CA37BB" w:rsidRDefault="00E02D20" w:rsidP="006769CB">
      <w:pPr>
        <w:pStyle w:val="Nadpis1"/>
        <w:spacing w:before="480"/>
        <w:rPr>
          <w:szCs w:val="26"/>
        </w:rPr>
      </w:pPr>
      <w:bookmarkStart w:id="7" w:name="_Toc164089813"/>
      <w:r w:rsidRPr="00CA37BB">
        <w:rPr>
          <w:szCs w:val="26"/>
        </w:rPr>
        <w:t>Popis navrženého technického řešení</w:t>
      </w:r>
      <w:bookmarkEnd w:id="7"/>
    </w:p>
    <w:p w14:paraId="55C04C04" w14:textId="77777777" w:rsidR="00EF5CBF" w:rsidRPr="00D83F51" w:rsidRDefault="00EF5CBF" w:rsidP="00D83F51">
      <w:pPr>
        <w:pStyle w:val="Nadpis4"/>
        <w:rPr>
          <w:rStyle w:val="Zdraznnintenzivn"/>
          <w:b/>
          <w:bCs w:val="0"/>
          <w:iCs w:val="0"/>
          <w:color w:val="000000"/>
          <w:sz w:val="22"/>
          <w14:textFill>
            <w14:solidFill>
              <w14:srgbClr w14:val="000000">
                <w14:lumMod w14:val="75000"/>
                <w14:lumMod w14:val="50000"/>
              </w14:srgbClr>
            </w14:solidFill>
          </w14:textFill>
        </w:rPr>
      </w:pPr>
      <w:r w:rsidRPr="00D83F51">
        <w:rPr>
          <w:rStyle w:val="Zdraznnintenzivn"/>
          <w:b/>
          <w:bCs w:val="0"/>
          <w:iCs w:val="0"/>
          <w:color w:val="000000"/>
          <w:sz w:val="22"/>
          <w14:textFill>
            <w14:solidFill>
              <w14:srgbClr w14:val="000000">
                <w14:lumMod w14:val="75000"/>
                <w14:lumMod w14:val="50000"/>
              </w14:srgbClr>
            </w14:solidFill>
          </w14:textFill>
        </w:rPr>
        <w:t>Zadávací dokumentace</w:t>
      </w:r>
    </w:p>
    <w:p w14:paraId="1AC322F4" w14:textId="5BAEE075" w:rsidR="00C76B82" w:rsidRDefault="00C76B82" w:rsidP="00D06EA1">
      <w:pPr>
        <w:rPr>
          <w:rFonts w:asciiTheme="minorHAnsi" w:hAnsiTheme="minorHAnsi"/>
          <w:iCs/>
        </w:rPr>
      </w:pPr>
      <w:r>
        <w:rPr>
          <w:rFonts w:asciiTheme="minorHAnsi" w:hAnsiTheme="minorHAnsi"/>
          <w:iCs/>
        </w:rPr>
        <w:t xml:space="preserve">Předmětem </w:t>
      </w:r>
      <w:r w:rsidR="00E02D20">
        <w:rPr>
          <w:rFonts w:asciiTheme="minorHAnsi" w:hAnsiTheme="minorHAnsi"/>
          <w:iCs/>
        </w:rPr>
        <w:t>zakázky</w:t>
      </w:r>
      <w:r>
        <w:rPr>
          <w:rFonts w:asciiTheme="minorHAnsi" w:hAnsiTheme="minorHAnsi"/>
          <w:iCs/>
        </w:rPr>
        <w:t xml:space="preserve"> je </w:t>
      </w:r>
      <w:r w:rsidR="00E02D20">
        <w:rPr>
          <w:rFonts w:asciiTheme="minorHAnsi" w:hAnsiTheme="minorHAnsi"/>
          <w:iCs/>
        </w:rPr>
        <w:t xml:space="preserve">návrh </w:t>
      </w:r>
      <w:r>
        <w:rPr>
          <w:rFonts w:asciiTheme="minorHAnsi" w:hAnsiTheme="minorHAnsi"/>
          <w:iCs/>
        </w:rPr>
        <w:t>sanace mostu, která vychází z výsledků Hlavní mostní prohlídky</w:t>
      </w:r>
      <w:r w:rsidR="00993360">
        <w:rPr>
          <w:rFonts w:asciiTheme="minorHAnsi" w:hAnsiTheme="minorHAnsi"/>
          <w:iCs/>
        </w:rPr>
        <w:t xml:space="preserve"> (dále jen „HMP“) z roku 2023</w:t>
      </w:r>
      <w:r>
        <w:rPr>
          <w:rFonts w:asciiTheme="minorHAnsi" w:hAnsiTheme="minorHAnsi"/>
          <w:iCs/>
        </w:rPr>
        <w:t xml:space="preserve">. Podkladem ke stanovení </w:t>
      </w:r>
      <w:r w:rsidR="006C1191">
        <w:rPr>
          <w:rFonts w:asciiTheme="minorHAnsi" w:hAnsiTheme="minorHAnsi"/>
          <w:iCs/>
        </w:rPr>
        <w:t>rozpočtu</w:t>
      </w:r>
      <w:r>
        <w:rPr>
          <w:rFonts w:asciiTheme="minorHAnsi" w:hAnsiTheme="minorHAnsi"/>
          <w:iCs/>
        </w:rPr>
        <w:t xml:space="preserve"> </w:t>
      </w:r>
      <w:r w:rsidR="006C1191">
        <w:rPr>
          <w:rFonts w:asciiTheme="minorHAnsi" w:hAnsiTheme="minorHAnsi"/>
          <w:iCs/>
        </w:rPr>
        <w:t>byl</w:t>
      </w:r>
      <w:r>
        <w:rPr>
          <w:rFonts w:asciiTheme="minorHAnsi" w:hAnsiTheme="minorHAnsi"/>
          <w:iCs/>
        </w:rPr>
        <w:t xml:space="preserve"> Mostní list</w:t>
      </w:r>
      <w:r w:rsidR="00993360">
        <w:rPr>
          <w:rFonts w:asciiTheme="minorHAnsi" w:hAnsiTheme="minorHAnsi"/>
          <w:iCs/>
        </w:rPr>
        <w:t xml:space="preserve"> z roku 2015</w:t>
      </w:r>
      <w:r>
        <w:rPr>
          <w:rFonts w:asciiTheme="minorHAnsi" w:hAnsiTheme="minorHAnsi"/>
          <w:iCs/>
        </w:rPr>
        <w:t xml:space="preserve"> </w:t>
      </w:r>
      <w:r w:rsidRPr="00613D0F">
        <w:rPr>
          <w:rFonts w:asciiTheme="minorHAnsi" w:hAnsiTheme="minorHAnsi"/>
          <w:iCs/>
        </w:rPr>
        <w:t xml:space="preserve">a </w:t>
      </w:r>
      <w:r w:rsidR="006C1191" w:rsidRPr="00613D0F">
        <w:rPr>
          <w:rFonts w:asciiTheme="minorHAnsi" w:hAnsiTheme="minorHAnsi"/>
          <w:iCs/>
        </w:rPr>
        <w:t xml:space="preserve">zadavatelem stanovená maximální </w:t>
      </w:r>
      <w:r w:rsidRPr="00613D0F">
        <w:rPr>
          <w:rFonts w:asciiTheme="minorHAnsi" w:hAnsiTheme="minorHAnsi"/>
          <w:iCs/>
        </w:rPr>
        <w:t>cena opravy.</w:t>
      </w:r>
      <w:r>
        <w:rPr>
          <w:rFonts w:asciiTheme="minorHAnsi" w:hAnsiTheme="minorHAnsi"/>
          <w:iCs/>
        </w:rPr>
        <w:t xml:space="preserve"> </w:t>
      </w:r>
      <w:r w:rsidR="006C1191">
        <w:rPr>
          <w:rFonts w:asciiTheme="minorHAnsi" w:hAnsiTheme="minorHAnsi"/>
          <w:iCs/>
        </w:rPr>
        <w:t xml:space="preserve">Důvodem je </w:t>
      </w:r>
      <w:r w:rsidR="00E02D20">
        <w:rPr>
          <w:rFonts w:asciiTheme="minorHAnsi" w:hAnsiTheme="minorHAnsi"/>
          <w:iCs/>
        </w:rPr>
        <w:t xml:space="preserve">především </w:t>
      </w:r>
      <w:r w:rsidR="006C1191">
        <w:rPr>
          <w:rFonts w:asciiTheme="minorHAnsi" w:hAnsiTheme="minorHAnsi"/>
          <w:iCs/>
        </w:rPr>
        <w:t>odstranění závad uvedených v HMP v kapitole E, bod č.1 a č.2, které je nutno provézt do 2 let od prohlídky</w:t>
      </w:r>
      <w:r w:rsidR="00993360">
        <w:rPr>
          <w:rFonts w:asciiTheme="minorHAnsi" w:hAnsiTheme="minorHAnsi"/>
          <w:iCs/>
        </w:rPr>
        <w:t>:</w:t>
      </w:r>
      <w:r w:rsidR="006C1191">
        <w:rPr>
          <w:rFonts w:asciiTheme="minorHAnsi" w:hAnsiTheme="minorHAnsi"/>
          <w:iCs/>
        </w:rPr>
        <w:t xml:space="preserve"> </w:t>
      </w:r>
    </w:p>
    <w:p w14:paraId="4B845397" w14:textId="77777777" w:rsidR="00993360" w:rsidRPr="0006574C" w:rsidRDefault="00993360" w:rsidP="00993360">
      <w:pPr>
        <w:pStyle w:val="Default"/>
        <w:spacing w:after="40"/>
        <w:rPr>
          <w:rFonts w:asciiTheme="minorHAnsi" w:hAnsiTheme="minorHAnsi" w:cstheme="minorHAnsi"/>
          <w:sz w:val="20"/>
          <w:szCs w:val="20"/>
        </w:rPr>
      </w:pPr>
      <w:r w:rsidRPr="0006574C">
        <w:rPr>
          <w:rFonts w:asciiTheme="minorHAnsi" w:hAnsiTheme="minorHAnsi" w:cstheme="minorHAnsi"/>
          <w:sz w:val="20"/>
          <w:szCs w:val="20"/>
        </w:rPr>
        <w:t xml:space="preserve">- </w:t>
      </w:r>
      <w:r>
        <w:rPr>
          <w:rFonts w:asciiTheme="minorHAnsi" w:hAnsiTheme="minorHAnsi" w:cstheme="minorHAnsi"/>
          <w:sz w:val="20"/>
          <w:szCs w:val="20"/>
        </w:rPr>
        <w:t>o</w:t>
      </w:r>
      <w:r w:rsidRPr="0006574C">
        <w:rPr>
          <w:rFonts w:asciiTheme="minorHAnsi" w:hAnsiTheme="minorHAnsi" w:cstheme="minorHAnsi"/>
          <w:sz w:val="20"/>
          <w:szCs w:val="20"/>
        </w:rPr>
        <w:t xml:space="preserve">dstranit nečistoty z úložných prahů opěr </w:t>
      </w:r>
    </w:p>
    <w:p w14:paraId="2E87B6E7" w14:textId="77777777" w:rsidR="00993360" w:rsidRPr="0006574C" w:rsidRDefault="00993360" w:rsidP="00993360">
      <w:pPr>
        <w:pStyle w:val="Default"/>
        <w:spacing w:after="40"/>
        <w:rPr>
          <w:rFonts w:asciiTheme="minorHAnsi" w:hAnsiTheme="minorHAnsi" w:cstheme="minorHAnsi"/>
          <w:sz w:val="20"/>
          <w:szCs w:val="20"/>
        </w:rPr>
      </w:pPr>
      <w:r>
        <w:rPr>
          <w:rFonts w:asciiTheme="minorHAnsi" w:hAnsiTheme="minorHAnsi" w:cstheme="minorHAnsi"/>
          <w:sz w:val="20"/>
          <w:szCs w:val="20"/>
        </w:rPr>
        <w:t>- o</w:t>
      </w:r>
      <w:r w:rsidRPr="0006574C">
        <w:rPr>
          <w:rFonts w:asciiTheme="minorHAnsi" w:hAnsiTheme="minorHAnsi" w:cstheme="minorHAnsi"/>
          <w:sz w:val="20"/>
          <w:szCs w:val="20"/>
        </w:rPr>
        <w:t xml:space="preserve">dstranit vegetaci zakořeněnou ve spárách mezi dlažebními kostkami, mezi obrubníky a podél říms </w:t>
      </w:r>
    </w:p>
    <w:p w14:paraId="278076BD" w14:textId="77777777" w:rsidR="00993360" w:rsidRPr="0006574C" w:rsidRDefault="00993360" w:rsidP="00993360">
      <w:pPr>
        <w:pStyle w:val="Default"/>
        <w:spacing w:after="40"/>
        <w:rPr>
          <w:rFonts w:asciiTheme="minorHAnsi" w:hAnsiTheme="minorHAnsi" w:cstheme="minorHAnsi"/>
          <w:sz w:val="20"/>
          <w:szCs w:val="20"/>
        </w:rPr>
      </w:pPr>
      <w:r>
        <w:rPr>
          <w:rFonts w:asciiTheme="minorHAnsi" w:hAnsiTheme="minorHAnsi" w:cstheme="minorHAnsi"/>
          <w:sz w:val="20"/>
          <w:szCs w:val="20"/>
        </w:rPr>
        <w:t>- s</w:t>
      </w:r>
      <w:r w:rsidRPr="0006574C">
        <w:rPr>
          <w:rFonts w:asciiTheme="minorHAnsi" w:hAnsiTheme="minorHAnsi" w:cstheme="minorHAnsi"/>
          <w:sz w:val="20"/>
          <w:szCs w:val="20"/>
        </w:rPr>
        <w:t xml:space="preserve">anovat trhliny na římsách </w:t>
      </w:r>
    </w:p>
    <w:p w14:paraId="0657FAB1" w14:textId="77777777" w:rsidR="00993360" w:rsidRPr="0006574C" w:rsidRDefault="00993360" w:rsidP="00993360">
      <w:pPr>
        <w:pStyle w:val="Default"/>
        <w:spacing w:after="40"/>
        <w:rPr>
          <w:rFonts w:asciiTheme="minorHAnsi" w:hAnsiTheme="minorHAnsi" w:cstheme="minorHAnsi"/>
          <w:sz w:val="20"/>
          <w:szCs w:val="20"/>
        </w:rPr>
      </w:pPr>
      <w:r>
        <w:rPr>
          <w:rFonts w:asciiTheme="minorHAnsi" w:hAnsiTheme="minorHAnsi" w:cstheme="minorHAnsi"/>
          <w:sz w:val="20"/>
          <w:szCs w:val="20"/>
        </w:rPr>
        <w:t>- o</w:t>
      </w:r>
      <w:r w:rsidRPr="0006574C">
        <w:rPr>
          <w:rFonts w:asciiTheme="minorHAnsi" w:hAnsiTheme="minorHAnsi" w:cstheme="minorHAnsi"/>
          <w:sz w:val="20"/>
          <w:szCs w:val="20"/>
        </w:rPr>
        <w:t xml:space="preserve">dstranit nečistoty z odvodňovačů </w:t>
      </w:r>
    </w:p>
    <w:p w14:paraId="78391D75" w14:textId="77777777" w:rsidR="00993360" w:rsidRPr="0006574C" w:rsidRDefault="00993360" w:rsidP="00993360">
      <w:pPr>
        <w:pStyle w:val="Default"/>
        <w:spacing w:after="40"/>
        <w:rPr>
          <w:rFonts w:asciiTheme="minorHAnsi" w:hAnsiTheme="minorHAnsi" w:cstheme="minorHAnsi"/>
          <w:sz w:val="20"/>
          <w:szCs w:val="20"/>
        </w:rPr>
      </w:pPr>
      <w:r w:rsidRPr="0006574C">
        <w:rPr>
          <w:rFonts w:asciiTheme="minorHAnsi" w:hAnsiTheme="minorHAnsi" w:cstheme="minorHAnsi"/>
          <w:sz w:val="20"/>
          <w:szCs w:val="20"/>
        </w:rPr>
        <w:t xml:space="preserve">- </w:t>
      </w:r>
      <w:r>
        <w:rPr>
          <w:rFonts w:asciiTheme="minorHAnsi" w:hAnsiTheme="minorHAnsi" w:cstheme="minorHAnsi"/>
          <w:sz w:val="20"/>
          <w:szCs w:val="20"/>
        </w:rPr>
        <w:t>o</w:t>
      </w:r>
      <w:r w:rsidRPr="0006574C">
        <w:rPr>
          <w:rFonts w:asciiTheme="minorHAnsi" w:hAnsiTheme="minorHAnsi" w:cstheme="minorHAnsi"/>
          <w:sz w:val="20"/>
          <w:szCs w:val="20"/>
        </w:rPr>
        <w:t xml:space="preserve">dstranit silné inkrustace vytvořené na svodech odvodňovačů a na odvodňovacích trubičkách </w:t>
      </w:r>
    </w:p>
    <w:p w14:paraId="422C0472" w14:textId="77777777" w:rsidR="00993360" w:rsidRPr="0006574C" w:rsidRDefault="00993360" w:rsidP="00993360">
      <w:pPr>
        <w:pStyle w:val="Default"/>
        <w:spacing w:after="40"/>
        <w:rPr>
          <w:rFonts w:asciiTheme="minorHAnsi" w:hAnsiTheme="minorHAnsi" w:cstheme="minorHAnsi"/>
          <w:sz w:val="20"/>
          <w:szCs w:val="20"/>
        </w:rPr>
      </w:pPr>
      <w:r>
        <w:rPr>
          <w:rFonts w:asciiTheme="minorHAnsi" w:hAnsiTheme="minorHAnsi" w:cstheme="minorHAnsi"/>
          <w:sz w:val="20"/>
          <w:szCs w:val="20"/>
        </w:rPr>
        <w:t>- p</w:t>
      </w:r>
      <w:r w:rsidRPr="0006574C">
        <w:rPr>
          <w:rFonts w:asciiTheme="minorHAnsi" w:hAnsiTheme="minorHAnsi" w:cstheme="minorHAnsi"/>
          <w:sz w:val="20"/>
          <w:szCs w:val="20"/>
        </w:rPr>
        <w:t>rov</w:t>
      </w:r>
      <w:r>
        <w:rPr>
          <w:rFonts w:asciiTheme="minorHAnsi" w:hAnsiTheme="minorHAnsi" w:cstheme="minorHAnsi"/>
          <w:sz w:val="20"/>
          <w:szCs w:val="20"/>
        </w:rPr>
        <w:t>ézt opravu poklesu v místě opěry č. 2</w:t>
      </w:r>
    </w:p>
    <w:p w14:paraId="2DB35578" w14:textId="77777777" w:rsidR="00993360" w:rsidRPr="0006574C" w:rsidRDefault="00993360" w:rsidP="00993360">
      <w:pPr>
        <w:pStyle w:val="Default"/>
        <w:spacing w:after="40"/>
        <w:rPr>
          <w:rFonts w:asciiTheme="minorHAnsi" w:hAnsiTheme="minorHAnsi" w:cstheme="minorHAnsi"/>
          <w:sz w:val="20"/>
          <w:szCs w:val="20"/>
        </w:rPr>
      </w:pPr>
      <w:r>
        <w:rPr>
          <w:rFonts w:asciiTheme="minorHAnsi" w:hAnsiTheme="minorHAnsi" w:cstheme="minorHAnsi"/>
          <w:sz w:val="20"/>
          <w:szCs w:val="20"/>
        </w:rPr>
        <w:t>- s</w:t>
      </w:r>
      <w:r w:rsidRPr="0006574C">
        <w:rPr>
          <w:rFonts w:asciiTheme="minorHAnsi" w:hAnsiTheme="minorHAnsi" w:cstheme="minorHAnsi"/>
          <w:sz w:val="20"/>
          <w:szCs w:val="20"/>
        </w:rPr>
        <w:t>anovat trhliny na opěrách a kří</w:t>
      </w:r>
      <w:r>
        <w:rPr>
          <w:rFonts w:asciiTheme="minorHAnsi" w:hAnsiTheme="minorHAnsi" w:cstheme="minorHAnsi"/>
          <w:sz w:val="20"/>
          <w:szCs w:val="20"/>
        </w:rPr>
        <w:t>dlech, prořezáním a zatmelením.</w:t>
      </w:r>
    </w:p>
    <w:p w14:paraId="53E29E15" w14:textId="77777777" w:rsidR="00993360" w:rsidRPr="0006574C" w:rsidRDefault="00993360" w:rsidP="00993360">
      <w:pPr>
        <w:pStyle w:val="Default"/>
        <w:spacing w:after="40"/>
        <w:rPr>
          <w:rFonts w:asciiTheme="minorHAnsi" w:hAnsiTheme="minorHAnsi" w:cstheme="minorHAnsi"/>
          <w:sz w:val="20"/>
          <w:szCs w:val="20"/>
        </w:rPr>
      </w:pPr>
      <w:r>
        <w:rPr>
          <w:rFonts w:asciiTheme="minorHAnsi" w:hAnsiTheme="minorHAnsi" w:cstheme="minorHAnsi"/>
          <w:sz w:val="20"/>
          <w:szCs w:val="20"/>
        </w:rPr>
        <w:t>- l</w:t>
      </w:r>
      <w:r w:rsidRPr="0006574C">
        <w:rPr>
          <w:rFonts w:asciiTheme="minorHAnsi" w:hAnsiTheme="minorHAnsi" w:cstheme="minorHAnsi"/>
          <w:sz w:val="20"/>
          <w:szCs w:val="20"/>
        </w:rPr>
        <w:t>okálně sanovat degradovaná místa na koncích hlavních trámu u lo</w:t>
      </w:r>
      <w:r>
        <w:rPr>
          <w:rFonts w:asciiTheme="minorHAnsi" w:hAnsiTheme="minorHAnsi" w:cstheme="minorHAnsi"/>
          <w:sz w:val="20"/>
          <w:szCs w:val="20"/>
        </w:rPr>
        <w:t>žisek provézt ochranný nátěr</w:t>
      </w:r>
      <w:r w:rsidRPr="0006574C">
        <w:rPr>
          <w:rFonts w:asciiTheme="minorHAnsi" w:hAnsiTheme="minorHAnsi" w:cstheme="minorHAnsi"/>
          <w:sz w:val="20"/>
          <w:szCs w:val="20"/>
        </w:rPr>
        <w:t xml:space="preserve"> </w:t>
      </w:r>
    </w:p>
    <w:p w14:paraId="37D75C07" w14:textId="77777777" w:rsidR="00993360" w:rsidRPr="0006574C" w:rsidRDefault="00993360" w:rsidP="00993360">
      <w:pPr>
        <w:pStyle w:val="Default"/>
        <w:spacing w:after="120"/>
        <w:rPr>
          <w:rFonts w:asciiTheme="minorHAnsi" w:hAnsiTheme="minorHAnsi" w:cstheme="minorHAnsi"/>
          <w:sz w:val="20"/>
          <w:szCs w:val="20"/>
        </w:rPr>
      </w:pPr>
      <w:r>
        <w:rPr>
          <w:rFonts w:asciiTheme="minorHAnsi" w:hAnsiTheme="minorHAnsi" w:cstheme="minorHAnsi"/>
          <w:sz w:val="20"/>
          <w:szCs w:val="20"/>
        </w:rPr>
        <w:t>- z</w:t>
      </w:r>
      <w:r w:rsidRPr="0006574C">
        <w:rPr>
          <w:rFonts w:asciiTheme="minorHAnsi" w:hAnsiTheme="minorHAnsi" w:cstheme="minorHAnsi"/>
          <w:sz w:val="20"/>
          <w:szCs w:val="20"/>
        </w:rPr>
        <w:t xml:space="preserve">atmelit spáry mezi </w:t>
      </w:r>
      <w:r>
        <w:rPr>
          <w:rFonts w:asciiTheme="minorHAnsi" w:hAnsiTheme="minorHAnsi" w:cstheme="minorHAnsi"/>
          <w:sz w:val="20"/>
          <w:szCs w:val="20"/>
        </w:rPr>
        <w:t>nosnou konstrukcí</w:t>
      </w:r>
      <w:r w:rsidRPr="0006574C">
        <w:rPr>
          <w:rFonts w:asciiTheme="minorHAnsi" w:hAnsiTheme="minorHAnsi" w:cstheme="minorHAnsi"/>
          <w:sz w:val="20"/>
          <w:szCs w:val="20"/>
        </w:rPr>
        <w:t xml:space="preserve"> a římsami kolmých křídel. </w:t>
      </w:r>
    </w:p>
    <w:p w14:paraId="710180F0" w14:textId="77777777" w:rsidR="00EF5CBF" w:rsidRDefault="00EF5CBF" w:rsidP="00993360">
      <w:pPr>
        <w:pStyle w:val="Nadpis4"/>
        <w:rPr>
          <w:rStyle w:val="Zdraznnintenzivn"/>
          <w:b/>
          <w:bCs w:val="0"/>
          <w:iCs w:val="0"/>
          <w:color w:val="000000"/>
          <w:sz w:val="22"/>
          <w14:textFill>
            <w14:solidFill>
              <w14:srgbClr w14:val="000000">
                <w14:lumMod w14:val="75000"/>
                <w14:lumMod w14:val="50000"/>
              </w14:srgbClr>
            </w14:solidFill>
          </w14:textFill>
        </w:rPr>
      </w:pPr>
      <w:r w:rsidRPr="00D83F51">
        <w:rPr>
          <w:rStyle w:val="Zdraznnintenzivn"/>
          <w:b/>
          <w:bCs w:val="0"/>
          <w:iCs w:val="0"/>
          <w:color w:val="000000"/>
          <w:sz w:val="22"/>
          <w14:textFill>
            <w14:solidFill>
              <w14:srgbClr w14:val="000000">
                <w14:lumMod w14:val="75000"/>
                <w14:lumMod w14:val="50000"/>
              </w14:srgbClr>
            </w14:solidFill>
          </w14:textFill>
        </w:rPr>
        <w:t>Předchozí a související dokumentace</w:t>
      </w:r>
    </w:p>
    <w:p w14:paraId="61BC67E1" w14:textId="26CE1FEA" w:rsidR="00C5359B" w:rsidRPr="00B94467" w:rsidRDefault="00C76B82" w:rsidP="00993360">
      <w:pPr>
        <w:pStyle w:val="Odstavecseseznamem"/>
        <w:numPr>
          <w:ilvl w:val="0"/>
          <w:numId w:val="7"/>
        </w:numPr>
        <w:spacing w:after="0"/>
        <w:ind w:left="425" w:hanging="210"/>
        <w:contextualSpacing w:val="0"/>
        <w:jc w:val="left"/>
        <w:rPr>
          <w:rFonts w:asciiTheme="minorHAnsi" w:hAnsiTheme="minorHAnsi"/>
        </w:rPr>
      </w:pPr>
      <w:r>
        <w:rPr>
          <w:rFonts w:asciiTheme="minorHAnsi" w:hAnsiTheme="minorHAnsi"/>
        </w:rPr>
        <w:t>Mostní list z roku 2015</w:t>
      </w:r>
      <w:r w:rsidR="004D2D3A">
        <w:rPr>
          <w:rFonts w:asciiTheme="minorHAnsi" w:hAnsiTheme="minorHAnsi"/>
        </w:rPr>
        <w:t xml:space="preserve"> (Příloha č.1)</w:t>
      </w:r>
    </w:p>
    <w:p w14:paraId="13EA03C6" w14:textId="49E470F2" w:rsidR="00C5359B" w:rsidRDefault="00C76B82" w:rsidP="00F91F53">
      <w:pPr>
        <w:pStyle w:val="Odstavecseseznamem"/>
        <w:numPr>
          <w:ilvl w:val="0"/>
          <w:numId w:val="7"/>
        </w:numPr>
        <w:ind w:left="426" w:hanging="207"/>
        <w:jc w:val="left"/>
        <w:rPr>
          <w:rFonts w:asciiTheme="minorHAnsi" w:hAnsiTheme="minorHAnsi"/>
        </w:rPr>
      </w:pPr>
      <w:r>
        <w:rPr>
          <w:rFonts w:asciiTheme="minorHAnsi" w:hAnsiTheme="minorHAnsi"/>
        </w:rPr>
        <w:t>HMP z roku 2023</w:t>
      </w:r>
      <w:r w:rsidR="004D2D3A">
        <w:rPr>
          <w:rFonts w:asciiTheme="minorHAnsi" w:hAnsiTheme="minorHAnsi"/>
        </w:rPr>
        <w:t xml:space="preserve"> (Příloha č.2)</w:t>
      </w:r>
    </w:p>
    <w:p w14:paraId="0796AE5E" w14:textId="09E9E4A5" w:rsidR="00E02D20" w:rsidRDefault="00E02D20" w:rsidP="00E02D20">
      <w:pPr>
        <w:pStyle w:val="Nadpis4"/>
        <w:rPr>
          <w:rStyle w:val="Zdraznnintenzivn"/>
          <w:b/>
          <w:bCs w:val="0"/>
          <w:iCs w:val="0"/>
          <w:color w:val="000000"/>
          <w:sz w:val="22"/>
          <w14:textFill>
            <w14:solidFill>
              <w14:srgbClr w14:val="000000">
                <w14:lumMod w14:val="75000"/>
                <w14:lumMod w14:val="50000"/>
              </w14:srgbClr>
            </w14:solidFill>
          </w14:textFill>
        </w:rPr>
      </w:pPr>
      <w:r>
        <w:rPr>
          <w:rStyle w:val="Zdraznnintenzivn"/>
          <w:b/>
          <w:bCs w:val="0"/>
          <w:iCs w:val="0"/>
          <w:color w:val="000000"/>
          <w:sz w:val="22"/>
          <w14:textFill>
            <w14:solidFill>
              <w14:srgbClr w14:val="000000">
                <w14:lumMod w14:val="75000"/>
                <w14:lumMod w14:val="50000"/>
              </w14:srgbClr>
            </w14:solidFill>
          </w14:textFill>
        </w:rPr>
        <w:t>Výčet závad</w:t>
      </w:r>
    </w:p>
    <w:p w14:paraId="6CF534AE" w14:textId="0625CBF9" w:rsidR="004D2D3A" w:rsidRPr="004D2D3A" w:rsidRDefault="004D2D3A" w:rsidP="004D2D3A">
      <w:r>
        <w:t>Podrobně uveden v HMP, který je přílohou této zprávy.</w:t>
      </w:r>
    </w:p>
    <w:p w14:paraId="3E95FE5D" w14:textId="75D8AF38" w:rsidR="004D2D3A" w:rsidRDefault="004D2D3A" w:rsidP="004D2D3A">
      <w:pPr>
        <w:jc w:val="left"/>
        <w:rPr>
          <w:rFonts w:asciiTheme="minorHAnsi" w:hAnsiTheme="minorHAnsi"/>
        </w:rPr>
      </w:pPr>
    </w:p>
    <w:p w14:paraId="14C6E8DD" w14:textId="738014C2" w:rsidR="004D2D3A" w:rsidRDefault="004D2D3A" w:rsidP="004D2D3A">
      <w:pPr>
        <w:jc w:val="left"/>
        <w:rPr>
          <w:rFonts w:asciiTheme="minorHAnsi" w:hAnsiTheme="minorHAnsi"/>
        </w:rPr>
      </w:pPr>
    </w:p>
    <w:p w14:paraId="7FE64094" w14:textId="24E43960" w:rsidR="004D2D3A" w:rsidRPr="004D2D3A" w:rsidRDefault="009F6073" w:rsidP="004D2D3A">
      <w:pPr>
        <w:pStyle w:val="Nadpis1"/>
        <w:rPr>
          <w:szCs w:val="26"/>
        </w:rPr>
      </w:pPr>
      <w:bookmarkStart w:id="8" w:name="_Toc108524268"/>
      <w:bookmarkStart w:id="9" w:name="_Toc164089814"/>
      <w:r w:rsidRPr="00CA37BB">
        <w:rPr>
          <w:szCs w:val="26"/>
        </w:rPr>
        <w:t>Popis navržen</w:t>
      </w:r>
      <w:bookmarkEnd w:id="8"/>
      <w:r w:rsidR="00C409A4">
        <w:rPr>
          <w:szCs w:val="26"/>
        </w:rPr>
        <w:t>é sanace</w:t>
      </w:r>
      <w:bookmarkEnd w:id="9"/>
    </w:p>
    <w:p w14:paraId="4FCCE761" w14:textId="68DB9876" w:rsidR="006C1191" w:rsidRDefault="006C1191" w:rsidP="00963D6B">
      <w:pPr>
        <w:rPr>
          <w:rStyle w:val="Zdraznnjemn"/>
          <w:rFonts w:asciiTheme="minorHAnsi" w:hAnsiTheme="minorHAnsi" w:cstheme="minorHAnsi"/>
          <w:i w:val="0"/>
          <w:color w:val="auto"/>
        </w:rPr>
      </w:pPr>
      <w:r>
        <w:rPr>
          <w:rStyle w:val="Zdraznnjemn"/>
          <w:rFonts w:asciiTheme="minorHAnsi" w:hAnsiTheme="minorHAnsi" w:cstheme="minorHAnsi"/>
          <w:i w:val="0"/>
          <w:color w:val="auto"/>
        </w:rPr>
        <w:t xml:space="preserve">S ohledem na </w:t>
      </w:r>
      <w:r w:rsidR="00E02D20">
        <w:rPr>
          <w:rStyle w:val="Zdraznnjemn"/>
          <w:rFonts w:asciiTheme="minorHAnsi" w:hAnsiTheme="minorHAnsi" w:cstheme="minorHAnsi"/>
          <w:i w:val="0"/>
          <w:color w:val="auto"/>
        </w:rPr>
        <w:t xml:space="preserve">zadávací podmínky </w:t>
      </w:r>
      <w:r w:rsidR="004D2D3A">
        <w:rPr>
          <w:rStyle w:val="Zdraznnjemn"/>
          <w:rFonts w:asciiTheme="minorHAnsi" w:hAnsiTheme="minorHAnsi" w:cstheme="minorHAnsi"/>
          <w:i w:val="0"/>
          <w:color w:val="auto"/>
        </w:rPr>
        <w:t>je navržena sanace mostu popsána v následujících bodech:</w:t>
      </w:r>
    </w:p>
    <w:p w14:paraId="4B162D3B" w14:textId="198F8C9F" w:rsidR="004D2D3A" w:rsidRDefault="004D2D3A" w:rsidP="00993360">
      <w:pPr>
        <w:pStyle w:val="Odstavecseseznamem"/>
        <w:numPr>
          <w:ilvl w:val="0"/>
          <w:numId w:val="36"/>
        </w:numPr>
        <w:spacing w:after="40"/>
        <w:ind w:left="357" w:hanging="357"/>
        <w:contextualSpacing w:val="0"/>
        <w:rPr>
          <w:rStyle w:val="Zdraznnjemn"/>
          <w:rFonts w:asciiTheme="minorHAnsi" w:hAnsiTheme="minorHAnsi" w:cstheme="minorHAnsi"/>
          <w:i w:val="0"/>
          <w:color w:val="auto"/>
        </w:rPr>
      </w:pPr>
      <w:r>
        <w:rPr>
          <w:rStyle w:val="Zdraznnjemn"/>
          <w:rFonts w:asciiTheme="minorHAnsi" w:hAnsiTheme="minorHAnsi" w:cstheme="minorHAnsi"/>
          <w:i w:val="0"/>
          <w:color w:val="auto"/>
        </w:rPr>
        <w:t>Očištění všech betonových ploch tlakovou vodou</w:t>
      </w:r>
    </w:p>
    <w:p w14:paraId="25DC0085" w14:textId="139B5596" w:rsidR="004D2D3A" w:rsidRDefault="004D2D3A" w:rsidP="00993360">
      <w:pPr>
        <w:pStyle w:val="Odstavecseseznamem"/>
        <w:numPr>
          <w:ilvl w:val="0"/>
          <w:numId w:val="36"/>
        </w:numPr>
        <w:spacing w:after="40"/>
        <w:ind w:left="357" w:hanging="357"/>
        <w:contextualSpacing w:val="0"/>
        <w:rPr>
          <w:rStyle w:val="Zdraznnjemn"/>
          <w:rFonts w:asciiTheme="minorHAnsi" w:hAnsiTheme="minorHAnsi" w:cstheme="minorHAnsi"/>
          <w:i w:val="0"/>
          <w:color w:val="auto"/>
        </w:rPr>
      </w:pPr>
      <w:r>
        <w:rPr>
          <w:rStyle w:val="Zdraznnjemn"/>
          <w:rFonts w:asciiTheme="minorHAnsi" w:hAnsiTheme="minorHAnsi" w:cstheme="minorHAnsi"/>
          <w:i w:val="0"/>
          <w:color w:val="auto"/>
        </w:rPr>
        <w:t>Protikorozní ochrana obnažené výztuže převážně na dolním povrchu nosné konstrukce</w:t>
      </w:r>
    </w:p>
    <w:p w14:paraId="492F0D3F" w14:textId="2C7D60E0" w:rsidR="00835A81" w:rsidRPr="00835A81" w:rsidRDefault="00835A81" w:rsidP="00993360">
      <w:pPr>
        <w:pStyle w:val="Odstavecseseznamem"/>
        <w:numPr>
          <w:ilvl w:val="0"/>
          <w:numId w:val="36"/>
        </w:numPr>
        <w:spacing w:after="40"/>
        <w:ind w:left="357" w:hanging="357"/>
        <w:contextualSpacing w:val="0"/>
        <w:rPr>
          <w:rStyle w:val="Zdraznnjemn"/>
          <w:rFonts w:asciiTheme="minorHAnsi" w:hAnsiTheme="minorHAnsi" w:cstheme="minorHAnsi"/>
          <w:i w:val="0"/>
          <w:color w:val="auto"/>
        </w:rPr>
      </w:pPr>
      <w:r>
        <w:rPr>
          <w:rStyle w:val="Zdraznnjemn"/>
          <w:rFonts w:asciiTheme="minorHAnsi" w:hAnsiTheme="minorHAnsi" w:cstheme="minorHAnsi"/>
          <w:i w:val="0"/>
          <w:color w:val="auto"/>
        </w:rPr>
        <w:t xml:space="preserve">Provedení částečné </w:t>
      </w:r>
      <w:proofErr w:type="spellStart"/>
      <w:r>
        <w:rPr>
          <w:rStyle w:val="Zdraznnjemn"/>
          <w:rFonts w:asciiTheme="minorHAnsi" w:hAnsiTheme="minorHAnsi" w:cstheme="minorHAnsi"/>
          <w:i w:val="0"/>
          <w:color w:val="auto"/>
        </w:rPr>
        <w:t>reprofilace</w:t>
      </w:r>
      <w:proofErr w:type="spellEnd"/>
      <w:r>
        <w:rPr>
          <w:rStyle w:val="Zdraznnjemn"/>
          <w:rFonts w:asciiTheme="minorHAnsi" w:hAnsiTheme="minorHAnsi" w:cstheme="minorHAnsi"/>
          <w:i w:val="0"/>
          <w:color w:val="auto"/>
        </w:rPr>
        <w:t xml:space="preserve"> povrchů, vyspravení a injektáž trhlin, pročištění a vytmelení spár ve spodní stavbě</w:t>
      </w:r>
    </w:p>
    <w:p w14:paraId="6BA4932A" w14:textId="232FCF30" w:rsidR="004D2D3A" w:rsidRDefault="00C409A4" w:rsidP="00993360">
      <w:pPr>
        <w:pStyle w:val="Odstavecseseznamem"/>
        <w:numPr>
          <w:ilvl w:val="0"/>
          <w:numId w:val="36"/>
        </w:numPr>
        <w:spacing w:after="40"/>
        <w:ind w:left="357" w:hanging="357"/>
        <w:contextualSpacing w:val="0"/>
        <w:rPr>
          <w:rStyle w:val="Zdraznnjemn"/>
          <w:rFonts w:asciiTheme="minorHAnsi" w:hAnsiTheme="minorHAnsi" w:cstheme="minorHAnsi"/>
          <w:i w:val="0"/>
          <w:color w:val="auto"/>
        </w:rPr>
      </w:pPr>
      <w:r>
        <w:rPr>
          <w:rStyle w:val="Zdraznnjemn"/>
          <w:rFonts w:asciiTheme="minorHAnsi" w:hAnsiTheme="minorHAnsi" w:cstheme="minorHAnsi"/>
          <w:i w:val="0"/>
          <w:color w:val="auto"/>
        </w:rPr>
        <w:t>Pročištění odvodňovačů tlakovou vodou, odstranění vegetace z mostovky</w:t>
      </w:r>
    </w:p>
    <w:p w14:paraId="3129ED70" w14:textId="65796C84" w:rsidR="00C409A4" w:rsidRDefault="00C409A4" w:rsidP="00993360">
      <w:pPr>
        <w:pStyle w:val="Odstavecseseznamem"/>
        <w:numPr>
          <w:ilvl w:val="0"/>
          <w:numId w:val="36"/>
        </w:numPr>
        <w:spacing w:after="40"/>
        <w:ind w:left="357" w:hanging="357"/>
        <w:contextualSpacing w:val="0"/>
        <w:rPr>
          <w:rStyle w:val="Zdraznnjemn"/>
          <w:rFonts w:asciiTheme="minorHAnsi" w:hAnsiTheme="minorHAnsi" w:cstheme="minorHAnsi"/>
          <w:i w:val="0"/>
          <w:color w:val="auto"/>
        </w:rPr>
      </w:pPr>
      <w:r>
        <w:rPr>
          <w:rStyle w:val="Zdraznnjemn"/>
          <w:rFonts w:asciiTheme="minorHAnsi" w:hAnsiTheme="minorHAnsi" w:cstheme="minorHAnsi"/>
          <w:i w:val="0"/>
          <w:color w:val="auto"/>
        </w:rPr>
        <w:t>Očištění a nový nátěr zábradlí</w:t>
      </w:r>
      <w:r w:rsidR="00FF26D8">
        <w:rPr>
          <w:rStyle w:val="Zdraznnjemn"/>
          <w:rFonts w:asciiTheme="minorHAnsi" w:hAnsiTheme="minorHAnsi" w:cstheme="minorHAnsi"/>
          <w:i w:val="0"/>
          <w:color w:val="auto"/>
        </w:rPr>
        <w:t>, očištění a renovace historických tabulek na oblouku u opěry OP1</w:t>
      </w:r>
    </w:p>
    <w:p w14:paraId="1443BF20" w14:textId="359810A7" w:rsidR="00C409A4" w:rsidRDefault="00C409A4" w:rsidP="00993360">
      <w:pPr>
        <w:pStyle w:val="Odstavecseseznamem"/>
        <w:numPr>
          <w:ilvl w:val="0"/>
          <w:numId w:val="36"/>
        </w:numPr>
        <w:spacing w:after="40"/>
        <w:ind w:left="357" w:hanging="357"/>
        <w:contextualSpacing w:val="0"/>
        <w:rPr>
          <w:rStyle w:val="Zdraznnjemn"/>
          <w:rFonts w:asciiTheme="minorHAnsi" w:hAnsiTheme="minorHAnsi" w:cstheme="minorHAnsi"/>
          <w:i w:val="0"/>
          <w:color w:val="auto"/>
        </w:rPr>
      </w:pPr>
      <w:r>
        <w:rPr>
          <w:rStyle w:val="Zdraznnjemn"/>
          <w:rFonts w:asciiTheme="minorHAnsi" w:hAnsiTheme="minorHAnsi" w:cstheme="minorHAnsi"/>
          <w:i w:val="0"/>
          <w:color w:val="auto"/>
        </w:rPr>
        <w:t>Úprava poklesu u opěry OP2 – předláždění a vyrovnání povrchu</w:t>
      </w:r>
    </w:p>
    <w:p w14:paraId="25C39469" w14:textId="27A98FC0" w:rsidR="00C409A4" w:rsidRDefault="00C409A4" w:rsidP="00993360">
      <w:pPr>
        <w:pStyle w:val="Odstavecseseznamem"/>
        <w:numPr>
          <w:ilvl w:val="0"/>
          <w:numId w:val="36"/>
        </w:numPr>
        <w:spacing w:after="40"/>
        <w:ind w:left="357" w:hanging="357"/>
        <w:contextualSpacing w:val="0"/>
        <w:rPr>
          <w:rStyle w:val="Zdraznnjemn"/>
          <w:rFonts w:asciiTheme="minorHAnsi" w:hAnsiTheme="minorHAnsi" w:cstheme="minorHAnsi"/>
          <w:i w:val="0"/>
          <w:color w:val="auto"/>
        </w:rPr>
      </w:pPr>
      <w:r>
        <w:rPr>
          <w:rStyle w:val="Zdraznnjemn"/>
          <w:rFonts w:asciiTheme="minorHAnsi" w:hAnsiTheme="minorHAnsi" w:cstheme="minorHAnsi"/>
          <w:i w:val="0"/>
          <w:color w:val="auto"/>
        </w:rPr>
        <w:t xml:space="preserve">Provedení sjednocující stěrky a </w:t>
      </w:r>
      <w:r w:rsidR="00613D0F">
        <w:rPr>
          <w:rStyle w:val="Zdraznnjemn"/>
          <w:rFonts w:asciiTheme="minorHAnsi" w:hAnsiTheme="minorHAnsi" w:cstheme="minorHAnsi"/>
          <w:i w:val="0"/>
          <w:color w:val="auto"/>
        </w:rPr>
        <w:t xml:space="preserve">sjednocujícího nátěru </w:t>
      </w:r>
      <w:r>
        <w:rPr>
          <w:rStyle w:val="Zdraznnjemn"/>
          <w:rFonts w:asciiTheme="minorHAnsi" w:hAnsiTheme="minorHAnsi" w:cstheme="minorHAnsi"/>
          <w:i w:val="0"/>
          <w:color w:val="auto"/>
        </w:rPr>
        <w:t>na betonové plochy nosné konstrukce i spodní stavby</w:t>
      </w:r>
    </w:p>
    <w:p w14:paraId="6DC10F4D" w14:textId="57723E8B" w:rsidR="00835A81" w:rsidRPr="00F359D5" w:rsidRDefault="00993360" w:rsidP="00993360">
      <w:pPr>
        <w:pStyle w:val="Odstavecseseznamem"/>
        <w:numPr>
          <w:ilvl w:val="0"/>
          <w:numId w:val="36"/>
        </w:numPr>
        <w:spacing w:after="40"/>
        <w:ind w:left="357" w:hanging="357"/>
        <w:contextualSpacing w:val="0"/>
        <w:rPr>
          <w:rStyle w:val="Zdraznnjemn"/>
          <w:rFonts w:asciiTheme="minorHAnsi" w:hAnsiTheme="minorHAnsi" w:cstheme="minorHAnsi"/>
          <w:i w:val="0"/>
          <w:color w:val="auto"/>
        </w:rPr>
      </w:pPr>
      <w:r>
        <w:rPr>
          <w:rStyle w:val="Zdraznnjemn"/>
          <w:rFonts w:asciiTheme="minorHAnsi" w:hAnsiTheme="minorHAnsi" w:cstheme="minorHAnsi"/>
          <w:i w:val="0"/>
          <w:color w:val="auto"/>
        </w:rPr>
        <w:t>Očištění</w:t>
      </w:r>
      <w:r w:rsidR="00C409A4">
        <w:rPr>
          <w:rStyle w:val="Zdraznnjemn"/>
          <w:rFonts w:asciiTheme="minorHAnsi" w:hAnsiTheme="minorHAnsi" w:cstheme="minorHAnsi"/>
          <w:i w:val="0"/>
          <w:color w:val="auto"/>
        </w:rPr>
        <w:t xml:space="preserve"> stávajícího osvětlení</w:t>
      </w:r>
    </w:p>
    <w:p w14:paraId="3D89191C" w14:textId="6B145BD8" w:rsidR="00835A81" w:rsidRDefault="00835A81" w:rsidP="006769CB">
      <w:pPr>
        <w:pStyle w:val="Nadpis1"/>
        <w:spacing w:before="480"/>
        <w:rPr>
          <w:rStyle w:val="Zdraznnjemn"/>
          <w:rFonts w:asciiTheme="minorHAnsi" w:hAnsiTheme="minorHAnsi" w:cstheme="minorHAnsi"/>
          <w:i w:val="0"/>
          <w:color w:val="auto"/>
          <w:sz w:val="28"/>
        </w:rPr>
      </w:pPr>
      <w:r w:rsidRPr="00835A81">
        <w:rPr>
          <w:rStyle w:val="Zdraznnjemn"/>
          <w:rFonts w:asciiTheme="minorHAnsi" w:hAnsiTheme="minorHAnsi" w:cstheme="minorHAnsi"/>
          <w:i w:val="0"/>
          <w:color w:val="auto"/>
          <w:sz w:val="28"/>
        </w:rPr>
        <w:t>Technické specifikace sanačních hmot</w:t>
      </w:r>
    </w:p>
    <w:p w14:paraId="7E7C1016" w14:textId="77777777" w:rsidR="00305555" w:rsidRPr="00305555" w:rsidRDefault="00835A81" w:rsidP="00835A81">
      <w:pPr>
        <w:pStyle w:val="Odstavecseseznamem"/>
        <w:numPr>
          <w:ilvl w:val="0"/>
          <w:numId w:val="38"/>
        </w:numPr>
        <w:rPr>
          <w:b/>
        </w:rPr>
      </w:pPr>
      <w:r w:rsidRPr="00305555">
        <w:rPr>
          <w:b/>
        </w:rPr>
        <w:t xml:space="preserve">Očištění </w:t>
      </w:r>
      <w:r w:rsidR="00305555" w:rsidRPr="00305555">
        <w:rPr>
          <w:b/>
        </w:rPr>
        <w:t xml:space="preserve">betonových </w:t>
      </w:r>
      <w:r w:rsidRPr="00305555">
        <w:rPr>
          <w:b/>
        </w:rPr>
        <w:t xml:space="preserve">ploch </w:t>
      </w:r>
    </w:p>
    <w:p w14:paraId="0714588C" w14:textId="4A0D2A42" w:rsidR="00835A81" w:rsidRDefault="00305555" w:rsidP="00305555">
      <w:r>
        <w:t>B</w:t>
      </w:r>
      <w:r w:rsidR="00835A81">
        <w:t>ude prováděn</w:t>
      </w:r>
      <w:r w:rsidR="009C3C74">
        <w:t>o</w:t>
      </w:r>
      <w:r w:rsidR="00835A81">
        <w:t xml:space="preserve"> vysokotlakým vodním paprskem. Před plošným čištěním musí být na konstrukci provedena zkušební místa, kde se stanoví optimální tlak. Při použití příliš vysokého tlaku by mohlo docházek k povrchovému až hloubkovému vymílání betonu, čemuž je třeba se vyvarovat.  </w:t>
      </w:r>
    </w:p>
    <w:p w14:paraId="63D6503E" w14:textId="77777777" w:rsidR="00305555" w:rsidRPr="00305555" w:rsidRDefault="00305555" w:rsidP="006769CB">
      <w:pPr>
        <w:pStyle w:val="Odstavecseseznamem"/>
        <w:numPr>
          <w:ilvl w:val="0"/>
          <w:numId w:val="38"/>
        </w:numPr>
        <w:spacing w:before="120"/>
        <w:ind w:left="357" w:hanging="357"/>
        <w:rPr>
          <w:rStyle w:val="Zdraznnjemn"/>
          <w:rFonts w:ascii="Calibri" w:hAnsi="Calibri"/>
          <w:b/>
          <w:i w:val="0"/>
          <w:iCs w:val="0"/>
          <w:color w:val="auto"/>
        </w:rPr>
      </w:pPr>
      <w:r w:rsidRPr="00305555">
        <w:rPr>
          <w:rStyle w:val="Zdraznnjemn"/>
          <w:rFonts w:asciiTheme="minorHAnsi" w:hAnsiTheme="minorHAnsi" w:cstheme="minorHAnsi"/>
          <w:b/>
          <w:i w:val="0"/>
          <w:color w:val="auto"/>
        </w:rPr>
        <w:t xml:space="preserve">Protikorozní ochrana obnažené výztuže </w:t>
      </w:r>
    </w:p>
    <w:p w14:paraId="256C4ED7" w14:textId="576B6D2B" w:rsidR="00835A81" w:rsidRDefault="00305555" w:rsidP="00305555">
      <w:r>
        <w:t>Doporučuj</w:t>
      </w:r>
      <w:r w:rsidR="00953420">
        <w:t>i</w:t>
      </w:r>
      <w:r>
        <w:t xml:space="preserve"> provést zkoušku hloubky </w:t>
      </w:r>
      <w:proofErr w:type="spellStart"/>
      <w:r>
        <w:t>karbonatace</w:t>
      </w:r>
      <w:proofErr w:type="spellEnd"/>
      <w:r>
        <w:t xml:space="preserve"> - pokud bude beton </w:t>
      </w:r>
      <w:proofErr w:type="spellStart"/>
      <w:r>
        <w:t>zkarbonatován</w:t>
      </w:r>
      <w:proofErr w:type="spellEnd"/>
      <w:r>
        <w:t xml:space="preserve"> v blízkosti krytí výztuže, doporučuje se použít migrující inhibitor koroze (materiál obsahuje </w:t>
      </w:r>
      <w:proofErr w:type="spellStart"/>
      <w:r>
        <w:t>aminoalkoholy</w:t>
      </w:r>
      <w:proofErr w:type="spellEnd"/>
      <w:r>
        <w:t>, které migrují betonem a obnovují pasivační vrstvu na povrchu výztužné oceli, tím se výrazně podílí na prodloužení životnosti železobetonové konstrukce; aplikace je prováděna válečkem nebo nízkotlakým stříkáním ve 3 vrstvách, druhá vrstva se aplikuje do matově zavlhlé první vrstvy, technologická přestávka v závislosti na okolních podmínkách</w:t>
      </w:r>
      <w:r w:rsidR="006769CB">
        <w:br/>
      </w:r>
      <w:r>
        <w:t>1-6 hodin; hloubka průniku aktivních složek závisí na otevřenosti kapilární sítě v betonu a objemové hmotnosti betonu; hloubka průniku do betonu se obecně pohybuje v rozmezí 25-40 mm; teoretická spotřeba cca 0,5 kg/m2 ve 3 vrstvách)</w:t>
      </w:r>
      <w:r w:rsidR="00F359D5">
        <w:t xml:space="preserve">. </w:t>
      </w:r>
    </w:p>
    <w:p w14:paraId="141A1449" w14:textId="77777777" w:rsidR="006769CB" w:rsidRDefault="006769CB" w:rsidP="006769CB">
      <w:pPr>
        <w:spacing w:after="120"/>
      </w:pPr>
      <w:r>
        <w:t xml:space="preserve">Poté je třeba ošetřit odhalenou ocelovou výztuž cementovým 1komponentním nátěrovým materiálem, modifikovaným polymerem s obsahem aktivních inhibitorů koroze tvořící spojovací můstek mezi betonem a ostatními sanačními materiály. </w:t>
      </w:r>
    </w:p>
    <w:p w14:paraId="5C63BA09" w14:textId="7630A827" w:rsidR="00305555" w:rsidRPr="00305555" w:rsidRDefault="00305555" w:rsidP="006769CB">
      <w:pPr>
        <w:pStyle w:val="Odstavecseseznamem"/>
        <w:numPr>
          <w:ilvl w:val="0"/>
          <w:numId w:val="38"/>
        </w:numPr>
        <w:spacing w:before="120"/>
        <w:ind w:left="357" w:hanging="357"/>
        <w:rPr>
          <w:b/>
        </w:rPr>
      </w:pPr>
      <w:r w:rsidRPr="00305555">
        <w:rPr>
          <w:b/>
        </w:rPr>
        <w:t>Povrchová sanace betonových ploch</w:t>
      </w:r>
    </w:p>
    <w:p w14:paraId="685C2CC6" w14:textId="52F75E90" w:rsidR="00305555" w:rsidRDefault="00305555" w:rsidP="00305555">
      <w:r>
        <w:t xml:space="preserve">Navrhuje se systém </w:t>
      </w:r>
      <w:proofErr w:type="gramStart"/>
      <w:r>
        <w:t>BIS - Beton</w:t>
      </w:r>
      <w:proofErr w:type="gramEnd"/>
      <w:r>
        <w:t xml:space="preserve"> </w:t>
      </w:r>
      <w:proofErr w:type="spellStart"/>
      <w:r>
        <w:t>Imunn</w:t>
      </w:r>
      <w:proofErr w:type="spellEnd"/>
      <w:r>
        <w:t xml:space="preserve"> systém - nátěrový systém s pružnou mezivrstvou a vysoko</w:t>
      </w:r>
      <w:r w:rsidR="00F359D5">
        <w:t>u schopností překlenutí trhlin.</w:t>
      </w:r>
    </w:p>
    <w:p w14:paraId="1AB0CEAE" w14:textId="7FFED93D" w:rsidR="00305555" w:rsidRDefault="00305555" w:rsidP="00305555">
      <w:r>
        <w:t>Systém BIS se skládá ze 3 vrstev:</w:t>
      </w:r>
    </w:p>
    <w:p w14:paraId="4FA6B065" w14:textId="2621B7D5" w:rsidR="00305555" w:rsidRDefault="00305555" w:rsidP="006769CB">
      <w:pPr>
        <w:pStyle w:val="Odstavecseseznamem"/>
        <w:numPr>
          <w:ilvl w:val="0"/>
          <w:numId w:val="40"/>
        </w:numPr>
        <w:ind w:left="721" w:hanging="437"/>
        <w:contextualSpacing w:val="0"/>
      </w:pPr>
      <w:r w:rsidRPr="006769CB">
        <w:rPr>
          <w:i/>
        </w:rPr>
        <w:t>Základní nátěr:</w:t>
      </w:r>
      <w:r w:rsidR="006769CB">
        <w:rPr>
          <w:i/>
        </w:rPr>
        <w:t xml:space="preserve"> </w:t>
      </w:r>
      <w:r>
        <w:t>1 komponentní, podkladní nátěr zvyšující přilnavost, na bázi vodní disperze; spotřeba cca 0,11 l/m²</w:t>
      </w:r>
    </w:p>
    <w:p w14:paraId="71EEA942" w14:textId="75C90704" w:rsidR="00305555" w:rsidRDefault="00305555" w:rsidP="006769CB">
      <w:pPr>
        <w:pStyle w:val="Odstavecseseznamem"/>
        <w:numPr>
          <w:ilvl w:val="0"/>
          <w:numId w:val="40"/>
        </w:numPr>
        <w:ind w:left="721" w:hanging="437"/>
        <w:contextualSpacing w:val="0"/>
      </w:pPr>
      <w:r w:rsidRPr="006769CB">
        <w:rPr>
          <w:i/>
        </w:rPr>
        <w:t xml:space="preserve">Mezivrstva: </w:t>
      </w:r>
      <w:r>
        <w:t xml:space="preserve">1 komponentní, tixotropní, elastická akrylátová disperze, </w:t>
      </w:r>
      <w:proofErr w:type="spellStart"/>
      <w:r>
        <w:t>přemostující</w:t>
      </w:r>
      <w:proofErr w:type="spellEnd"/>
      <w:r>
        <w:t xml:space="preserve"> trhliny; spotřeba cca 0,7 l/m²</w:t>
      </w:r>
    </w:p>
    <w:p w14:paraId="2D5EE1E7" w14:textId="50148A29" w:rsidR="00305555" w:rsidRDefault="00305555" w:rsidP="006769CB">
      <w:pPr>
        <w:pStyle w:val="Odstavecseseznamem"/>
        <w:numPr>
          <w:ilvl w:val="0"/>
          <w:numId w:val="40"/>
        </w:numPr>
        <w:spacing w:after="120"/>
        <w:ind w:left="721" w:hanging="437"/>
        <w:contextualSpacing w:val="0"/>
      </w:pPr>
      <w:r w:rsidRPr="006769CB">
        <w:rPr>
          <w:i/>
        </w:rPr>
        <w:t>Krycí vrstva:</w:t>
      </w:r>
      <w:r w:rsidR="00F359D5" w:rsidRPr="006769CB">
        <w:rPr>
          <w:i/>
        </w:rPr>
        <w:t xml:space="preserve"> </w:t>
      </w:r>
      <w:r>
        <w:t>1</w:t>
      </w:r>
      <w:r w:rsidR="00F359D5">
        <w:t xml:space="preserve"> </w:t>
      </w:r>
      <w:r>
        <w:t>komponentní, barevný ochranný nátěr, na bázi akrylátové disperze, ředitelný</w:t>
      </w:r>
      <w:r w:rsidR="00F359D5">
        <w:t xml:space="preserve"> </w:t>
      </w:r>
      <w:r>
        <w:t>vodou, vytvrzující působením UV záření, s vynikající</w:t>
      </w:r>
      <w:r w:rsidR="00F359D5">
        <w:t xml:space="preserve"> schopností přemosťovat trhliny </w:t>
      </w:r>
      <w:r>
        <w:t>i při záporných teplotách. Spotřeba cca 0,22 l/m²/vrstva.</w:t>
      </w:r>
    </w:p>
    <w:p w14:paraId="1CB48F00" w14:textId="45B549C2" w:rsidR="00F359D5" w:rsidRPr="00305555" w:rsidRDefault="00F359D5" w:rsidP="006769CB">
      <w:pPr>
        <w:pStyle w:val="Odstavecseseznamem"/>
        <w:numPr>
          <w:ilvl w:val="0"/>
          <w:numId w:val="38"/>
        </w:numPr>
        <w:spacing w:before="120"/>
        <w:ind w:left="357" w:hanging="357"/>
        <w:rPr>
          <w:b/>
        </w:rPr>
      </w:pPr>
      <w:r>
        <w:rPr>
          <w:b/>
        </w:rPr>
        <w:t>Sjednocení a nátěr betonových ploch</w:t>
      </w:r>
    </w:p>
    <w:p w14:paraId="15B53803" w14:textId="514CEDCF" w:rsidR="00F359D5" w:rsidRDefault="00F359D5" w:rsidP="00F359D5">
      <w:r>
        <w:t>Doporučuje se systém, který má samočistící efekt a vynikající překlenutí trhlin</w:t>
      </w:r>
      <w:r w:rsidR="006769CB">
        <w:t>:</w:t>
      </w:r>
    </w:p>
    <w:p w14:paraId="1FF0B491" w14:textId="76E9B6C2" w:rsidR="00F359D5" w:rsidRDefault="00F359D5" w:rsidP="006769CB">
      <w:pPr>
        <w:pStyle w:val="Odstavecseseznamem"/>
        <w:numPr>
          <w:ilvl w:val="0"/>
          <w:numId w:val="40"/>
        </w:numPr>
        <w:ind w:left="714" w:hanging="357"/>
        <w:contextualSpacing w:val="0"/>
      </w:pPr>
      <w:proofErr w:type="gramStart"/>
      <w:r>
        <w:t>1-komponentní</w:t>
      </w:r>
      <w:proofErr w:type="gramEnd"/>
      <w:r>
        <w:t xml:space="preserve"> elastický ochranný nátěr na beton na vodní bázi (vysoký difúzní odpor proti pronikání CO₂ - zpomaluje rychlost degradace betonu, omezuje růst hub a řas; spotřeba cca 0,3 kg/m²/ vrstva</w:t>
      </w:r>
      <w:r w:rsidR="006769CB">
        <w:t>.</w:t>
      </w:r>
    </w:p>
    <w:p w14:paraId="28697CAA" w14:textId="70FE8339" w:rsidR="00F359D5" w:rsidRDefault="00F359D5" w:rsidP="006769CB">
      <w:pPr>
        <w:pStyle w:val="Odstavecseseznamem"/>
        <w:numPr>
          <w:ilvl w:val="0"/>
          <w:numId w:val="40"/>
        </w:numPr>
        <w:ind w:left="714" w:hanging="357"/>
        <w:contextualSpacing w:val="0"/>
      </w:pPr>
      <w:r>
        <w:t xml:space="preserve">Na kvalitně </w:t>
      </w:r>
      <w:proofErr w:type="spellStart"/>
      <w:r>
        <w:t>předupravený</w:t>
      </w:r>
      <w:proofErr w:type="spellEnd"/>
      <w:r>
        <w:t xml:space="preserve"> podklad není nutno nanášet penetraci, má vysokou kryvost</w:t>
      </w:r>
      <w:r w:rsidR="006769CB">
        <w:t>.</w:t>
      </w:r>
    </w:p>
    <w:p w14:paraId="081D8877" w14:textId="7F15365F" w:rsidR="00F359D5" w:rsidRPr="00F359D5" w:rsidRDefault="006769CB" w:rsidP="006769CB">
      <w:pPr>
        <w:pStyle w:val="Odstavecseseznamem"/>
        <w:numPr>
          <w:ilvl w:val="0"/>
          <w:numId w:val="40"/>
        </w:numPr>
        <w:ind w:left="714" w:hanging="357"/>
        <w:contextualSpacing w:val="0"/>
        <w:rPr>
          <w:szCs w:val="26"/>
        </w:rPr>
      </w:pPr>
      <w:r>
        <w:t>S</w:t>
      </w:r>
      <w:r w:rsidR="00F359D5">
        <w:t xml:space="preserve">plňuje nové environmentální požadavky na stavební materiály (Splňuje </w:t>
      </w:r>
      <w:proofErr w:type="spellStart"/>
      <w:r w:rsidR="00F359D5">
        <w:t>požaavky</w:t>
      </w:r>
      <w:proofErr w:type="spellEnd"/>
      <w:r w:rsidR="00F359D5">
        <w:t xml:space="preserve"> LEED v4 </w:t>
      </w:r>
      <w:proofErr w:type="spellStart"/>
      <w:r w:rsidR="00F359D5">
        <w:t>MRc</w:t>
      </w:r>
      <w:proofErr w:type="spellEnd"/>
      <w:r w:rsidR="00F359D5">
        <w:t xml:space="preserve"> 2 (</w:t>
      </w:r>
      <w:proofErr w:type="spellStart"/>
      <w:r w:rsidR="00F359D5">
        <w:t>Option</w:t>
      </w:r>
      <w:proofErr w:type="spellEnd"/>
      <w:r w:rsidR="00F359D5">
        <w:t xml:space="preserve"> 1): </w:t>
      </w:r>
      <w:proofErr w:type="spellStart"/>
      <w:r w:rsidR="00F359D5">
        <w:t>Building</w:t>
      </w:r>
      <w:proofErr w:type="spellEnd"/>
      <w:r w:rsidR="00F359D5">
        <w:t xml:space="preserve"> </w:t>
      </w:r>
      <w:proofErr w:type="spellStart"/>
      <w:r w:rsidR="00F359D5">
        <w:t>Product</w:t>
      </w:r>
      <w:proofErr w:type="spellEnd"/>
      <w:r w:rsidR="00F359D5">
        <w:t xml:space="preserve"> </w:t>
      </w:r>
      <w:proofErr w:type="spellStart"/>
      <w:r w:rsidR="00F359D5">
        <w:t>Disclosure</w:t>
      </w:r>
      <w:proofErr w:type="spellEnd"/>
      <w:r w:rsidR="00F359D5">
        <w:t xml:space="preserve"> and </w:t>
      </w:r>
      <w:proofErr w:type="spellStart"/>
      <w:r w:rsidR="00F359D5">
        <w:t>Optimization</w:t>
      </w:r>
      <w:proofErr w:type="spellEnd"/>
      <w:r w:rsidR="00F359D5">
        <w:t xml:space="preserve"> – </w:t>
      </w:r>
      <w:proofErr w:type="spellStart"/>
      <w:r w:rsidR="00F359D5">
        <w:t>Environmental</w:t>
      </w:r>
      <w:proofErr w:type="spellEnd"/>
      <w:r w:rsidR="00F359D5">
        <w:t xml:space="preserve"> </w:t>
      </w:r>
      <w:proofErr w:type="spellStart"/>
      <w:r w:rsidR="00F359D5">
        <w:t>Product</w:t>
      </w:r>
      <w:proofErr w:type="spellEnd"/>
      <w:r w:rsidR="00F359D5">
        <w:t xml:space="preserve"> </w:t>
      </w:r>
      <w:proofErr w:type="spellStart"/>
      <w:r w:rsidR="00F359D5">
        <w:t>Declarations</w:t>
      </w:r>
      <w:proofErr w:type="spellEnd"/>
      <w:r w:rsidR="00F359D5">
        <w:t xml:space="preserve"> (EPD2.-Dispersion </w:t>
      </w:r>
      <w:proofErr w:type="spellStart"/>
      <w:r w:rsidR="00F359D5">
        <w:t>based</w:t>
      </w:r>
      <w:proofErr w:type="spellEnd"/>
      <w:r w:rsidR="00F359D5">
        <w:t xml:space="preserve"> </w:t>
      </w:r>
      <w:proofErr w:type="spellStart"/>
      <w:r w:rsidR="00F359D5">
        <w:t>products</w:t>
      </w:r>
      <w:proofErr w:type="spellEnd"/>
      <w:r w:rsidR="00F359D5">
        <w:t xml:space="preserve">, </w:t>
      </w:r>
      <w:proofErr w:type="spellStart"/>
      <w:r w:rsidR="00F359D5">
        <w:t>class</w:t>
      </w:r>
      <w:proofErr w:type="spellEnd"/>
      <w:r w:rsidR="00F359D5">
        <w:t xml:space="preserve"> A), LEED v4 </w:t>
      </w:r>
      <w:proofErr w:type="spellStart"/>
      <w:r w:rsidR="00F359D5">
        <w:t>MRc</w:t>
      </w:r>
      <w:proofErr w:type="spellEnd"/>
      <w:r w:rsidR="00F359D5">
        <w:t xml:space="preserve"> 4 (</w:t>
      </w:r>
      <w:proofErr w:type="spellStart"/>
      <w:r w:rsidR="00F359D5">
        <w:t>Option</w:t>
      </w:r>
      <w:proofErr w:type="spellEnd"/>
      <w:r w:rsidR="00F359D5">
        <w:t xml:space="preserve"> 2): </w:t>
      </w:r>
      <w:proofErr w:type="spellStart"/>
      <w:r w:rsidR="00F359D5">
        <w:t>Building</w:t>
      </w:r>
      <w:proofErr w:type="spellEnd"/>
      <w:r w:rsidR="00F359D5">
        <w:t xml:space="preserve"> </w:t>
      </w:r>
      <w:proofErr w:type="spellStart"/>
      <w:r w:rsidR="00F359D5">
        <w:t>Product</w:t>
      </w:r>
      <w:proofErr w:type="spellEnd"/>
      <w:r w:rsidR="00F359D5">
        <w:t xml:space="preserve"> </w:t>
      </w:r>
      <w:proofErr w:type="spellStart"/>
      <w:r w:rsidR="00F359D5">
        <w:t>Disclosure</w:t>
      </w:r>
      <w:proofErr w:type="spellEnd"/>
      <w:r w:rsidR="00F359D5">
        <w:t xml:space="preserve"> and </w:t>
      </w:r>
      <w:proofErr w:type="spellStart"/>
      <w:r w:rsidR="00F359D5">
        <w:t>Optimization</w:t>
      </w:r>
      <w:proofErr w:type="spellEnd"/>
      <w:r w:rsidR="00F359D5">
        <w:t xml:space="preserve"> – </w:t>
      </w:r>
      <w:proofErr w:type="spellStart"/>
      <w:r w:rsidR="00F359D5">
        <w:t>Material</w:t>
      </w:r>
      <w:proofErr w:type="spellEnd"/>
      <w:r w:rsidR="00F359D5">
        <w:t xml:space="preserve"> </w:t>
      </w:r>
      <w:proofErr w:type="spellStart"/>
      <w:proofErr w:type="gramStart"/>
      <w:r w:rsidR="00F359D5">
        <w:t>Ingredients</w:t>
      </w:r>
      <w:proofErr w:type="spellEnd"/>
      <w:r w:rsidR="00F359D5">
        <w:t>,  IBU</w:t>
      </w:r>
      <w:proofErr w:type="gramEnd"/>
      <w:r w:rsidR="00F359D5">
        <w:t xml:space="preserve"> </w:t>
      </w:r>
      <w:proofErr w:type="spellStart"/>
      <w:r w:rsidR="00F359D5">
        <w:t>Environmental</w:t>
      </w:r>
      <w:proofErr w:type="spellEnd"/>
      <w:r w:rsidR="00F359D5">
        <w:t xml:space="preserve"> </w:t>
      </w:r>
      <w:proofErr w:type="spellStart"/>
      <w:r w:rsidR="00F359D5">
        <w:t>Product</w:t>
      </w:r>
      <w:proofErr w:type="spellEnd"/>
      <w:r w:rsidR="00F359D5">
        <w:t xml:space="preserve"> </w:t>
      </w:r>
      <w:proofErr w:type="spellStart"/>
      <w:r w:rsidR="00F359D5">
        <w:t>Declaration</w:t>
      </w:r>
      <w:proofErr w:type="spellEnd"/>
      <w:r w:rsidR="00F359D5">
        <w:t xml:space="preserve"> (EPD)</w:t>
      </w:r>
      <w:bookmarkStart w:id="10" w:name="_Toc164089815"/>
      <w:r>
        <w:t>.</w:t>
      </w:r>
    </w:p>
    <w:p w14:paraId="5ED77FD4" w14:textId="242E8329" w:rsidR="00C409A4" w:rsidRDefault="00F359D5" w:rsidP="006769CB">
      <w:pPr>
        <w:pStyle w:val="Nadpis1"/>
        <w:spacing w:before="480"/>
      </w:pPr>
      <w:r>
        <w:t xml:space="preserve"> </w:t>
      </w:r>
      <w:r w:rsidR="006769CB">
        <w:t>Ostatní</w:t>
      </w:r>
      <w:r w:rsidR="00C409A4">
        <w:t xml:space="preserve"> </w:t>
      </w:r>
      <w:r w:rsidR="006769CB">
        <w:t>prováděné</w:t>
      </w:r>
      <w:r w:rsidR="00C409A4">
        <w:t xml:space="preserve"> práce</w:t>
      </w:r>
      <w:bookmarkEnd w:id="10"/>
    </w:p>
    <w:p w14:paraId="77FBA8A2" w14:textId="77777777" w:rsidR="006769CB" w:rsidRPr="00894517" w:rsidRDefault="006769CB" w:rsidP="006769CB">
      <w:pPr>
        <w:pStyle w:val="Odstavecseseznamem"/>
        <w:numPr>
          <w:ilvl w:val="0"/>
          <w:numId w:val="41"/>
        </w:numPr>
        <w:spacing w:before="120"/>
        <w:ind w:left="425" w:hanging="425"/>
        <w:rPr>
          <w:b/>
        </w:rPr>
      </w:pPr>
      <w:r w:rsidRPr="00894517">
        <w:rPr>
          <w:b/>
        </w:rPr>
        <w:t>Očištění a nový nátěr zábradlí</w:t>
      </w:r>
    </w:p>
    <w:p w14:paraId="0C8140BF" w14:textId="276A7943" w:rsidR="006769CB" w:rsidRPr="00C27CA2" w:rsidRDefault="006769CB" w:rsidP="006769CB">
      <w:pPr>
        <w:pStyle w:val="s5"/>
        <w:spacing w:before="0" w:beforeAutospacing="0" w:after="60" w:afterAutospacing="0"/>
        <w:jc w:val="both"/>
        <w:rPr>
          <w:rStyle w:val="Zdraznnjemn"/>
          <w:rFonts w:asciiTheme="minorHAnsi" w:hAnsiTheme="minorHAnsi" w:cstheme="minorHAnsi"/>
          <w:i w:val="0"/>
          <w:color w:val="auto"/>
        </w:rPr>
      </w:pPr>
      <w:r w:rsidRPr="00C27CA2">
        <w:rPr>
          <w:rStyle w:val="Zdraznnjemn"/>
          <w:rFonts w:asciiTheme="minorHAnsi" w:hAnsiTheme="minorHAnsi" w:cstheme="minorHAnsi"/>
          <w:i w:val="0"/>
          <w:color w:val="auto"/>
        </w:rPr>
        <w:t xml:space="preserve">Oprava zábradlí zahrnuje odmaštění, </w:t>
      </w:r>
      <w:proofErr w:type="spellStart"/>
      <w:r w:rsidRPr="00C27CA2">
        <w:rPr>
          <w:rStyle w:val="Zdraznnjemn"/>
          <w:rFonts w:asciiTheme="minorHAnsi" w:hAnsiTheme="minorHAnsi" w:cstheme="minorHAnsi"/>
          <w:i w:val="0"/>
          <w:color w:val="auto"/>
        </w:rPr>
        <w:t>odrezivění</w:t>
      </w:r>
      <w:proofErr w:type="spellEnd"/>
      <w:r w:rsidRPr="00C27CA2">
        <w:rPr>
          <w:rStyle w:val="Zdraznnjemn"/>
          <w:rFonts w:asciiTheme="minorHAnsi" w:hAnsiTheme="minorHAnsi" w:cstheme="minorHAnsi"/>
          <w:i w:val="0"/>
          <w:color w:val="auto"/>
        </w:rPr>
        <w:t xml:space="preserve"> a odstranění starých nátěrů a nečistot, následné provedení vícevrstvého nátěru předepsaným postupem a splnění všech požadavků daných technologickým předpisem </w:t>
      </w:r>
      <w:r>
        <w:rPr>
          <w:rStyle w:val="Zdraznnjemn"/>
          <w:rFonts w:asciiTheme="minorHAnsi" w:hAnsiTheme="minorHAnsi" w:cstheme="minorHAnsi"/>
          <w:i w:val="0"/>
          <w:color w:val="auto"/>
        </w:rPr>
        <w:br/>
      </w:r>
      <w:r w:rsidRPr="00C27CA2">
        <w:rPr>
          <w:rStyle w:val="Zdraznnjemn"/>
          <w:rFonts w:asciiTheme="minorHAnsi" w:hAnsiTheme="minorHAnsi" w:cstheme="minorHAnsi"/>
          <w:i w:val="0"/>
          <w:color w:val="auto"/>
        </w:rPr>
        <w:t xml:space="preserve">TKP </w:t>
      </w:r>
      <w:proofErr w:type="gramStart"/>
      <w:r w:rsidRPr="00C27CA2">
        <w:rPr>
          <w:rStyle w:val="Zdraznnjemn"/>
          <w:rFonts w:asciiTheme="minorHAnsi" w:hAnsiTheme="minorHAnsi" w:cstheme="minorHAnsi"/>
          <w:i w:val="0"/>
          <w:color w:val="auto"/>
        </w:rPr>
        <w:t>9C</w:t>
      </w:r>
      <w:proofErr w:type="gramEnd"/>
      <w:r w:rsidRPr="00C27CA2">
        <w:rPr>
          <w:rStyle w:val="Zdraznnjemn"/>
          <w:rFonts w:asciiTheme="minorHAnsi" w:hAnsiTheme="minorHAnsi" w:cstheme="minorHAnsi"/>
          <w:i w:val="0"/>
          <w:color w:val="auto"/>
        </w:rPr>
        <w:t xml:space="preserve"> – Protikorozní ochrana ocelových mostů a konstrukcí při opravách a rekonstrukcích. Navržený systém dle uvedeného předpisu spadá do kategorie 11 a</w:t>
      </w:r>
      <w:r>
        <w:rPr>
          <w:rStyle w:val="Zdraznnjemn"/>
          <w:rFonts w:asciiTheme="minorHAnsi" w:hAnsiTheme="minorHAnsi" w:cstheme="minorHAnsi"/>
          <w:i w:val="0"/>
          <w:color w:val="auto"/>
        </w:rPr>
        <w:t xml:space="preserve"> je navržen</w:t>
      </w:r>
      <w:r w:rsidRPr="00C27CA2">
        <w:rPr>
          <w:rStyle w:val="Zdraznnjemn"/>
          <w:rFonts w:asciiTheme="minorHAnsi" w:hAnsiTheme="minorHAnsi" w:cstheme="minorHAnsi"/>
          <w:i w:val="0"/>
          <w:color w:val="auto"/>
        </w:rPr>
        <w:t> typ III OSB. Obecně se jedná o 3-4 vrstvý systém skládající se z </w:t>
      </w:r>
      <w:proofErr w:type="spellStart"/>
      <w:r w:rsidRPr="00C27CA2">
        <w:rPr>
          <w:rStyle w:val="Zdraznnjemn"/>
          <w:rFonts w:asciiTheme="minorHAnsi" w:hAnsiTheme="minorHAnsi" w:cstheme="minorHAnsi"/>
          <w:i w:val="0"/>
          <w:color w:val="auto"/>
        </w:rPr>
        <w:t>vysokosušinové</w:t>
      </w:r>
      <w:proofErr w:type="spellEnd"/>
      <w:r w:rsidRPr="00C27CA2">
        <w:rPr>
          <w:rStyle w:val="Zdraznnjemn"/>
          <w:rFonts w:asciiTheme="minorHAnsi" w:hAnsiTheme="minorHAnsi" w:cstheme="minorHAnsi"/>
          <w:i w:val="0"/>
          <w:color w:val="auto"/>
        </w:rPr>
        <w:t xml:space="preserve"> nízkomolekulární </w:t>
      </w:r>
      <w:proofErr w:type="spellStart"/>
      <w:r w:rsidRPr="00C27CA2">
        <w:rPr>
          <w:rStyle w:val="Zdraznnjemn"/>
          <w:rFonts w:asciiTheme="minorHAnsi" w:hAnsiTheme="minorHAnsi" w:cstheme="minorHAnsi"/>
          <w:i w:val="0"/>
          <w:color w:val="auto"/>
        </w:rPr>
        <w:t>dvoukomponentní</w:t>
      </w:r>
      <w:proofErr w:type="spellEnd"/>
      <w:r w:rsidRPr="00C27CA2">
        <w:rPr>
          <w:rStyle w:val="Zdraznnjemn"/>
          <w:rFonts w:asciiTheme="minorHAnsi" w:hAnsiTheme="minorHAnsi" w:cstheme="minorHAnsi"/>
          <w:i w:val="0"/>
          <w:color w:val="auto"/>
        </w:rPr>
        <w:t xml:space="preserve"> epoxidy a alifatické polyuretany. Celková tloušťka se bude pohybovat od </w:t>
      </w:r>
      <w:proofErr w:type="gramStart"/>
      <w:r w:rsidRPr="00C27CA2">
        <w:rPr>
          <w:rStyle w:val="Zdraznnjemn"/>
          <w:rFonts w:asciiTheme="minorHAnsi" w:hAnsiTheme="minorHAnsi" w:cstheme="minorHAnsi"/>
          <w:i w:val="0"/>
          <w:color w:val="auto"/>
        </w:rPr>
        <w:t>240 – 300</w:t>
      </w:r>
      <w:proofErr w:type="gramEnd"/>
      <w:r w:rsidRPr="00C27CA2">
        <w:rPr>
          <w:rStyle w:val="Zdraznnjemn"/>
          <w:rFonts w:asciiTheme="minorHAnsi" w:hAnsiTheme="minorHAnsi" w:cstheme="minorHAnsi"/>
          <w:i w:val="0"/>
          <w:color w:val="auto"/>
        </w:rPr>
        <w:t> µm. </w:t>
      </w:r>
      <w:r>
        <w:rPr>
          <w:rStyle w:val="Zdraznnjemn"/>
          <w:rFonts w:asciiTheme="minorHAnsi" w:hAnsiTheme="minorHAnsi" w:cstheme="minorHAnsi"/>
          <w:i w:val="0"/>
          <w:color w:val="auto"/>
        </w:rPr>
        <w:t>Barevný odstín nátěru bude určen na základě vzorku.</w:t>
      </w:r>
    </w:p>
    <w:p w14:paraId="559D9675" w14:textId="77777777" w:rsidR="006769CB" w:rsidRDefault="006769CB" w:rsidP="006769CB">
      <w:pPr>
        <w:rPr>
          <w:rStyle w:val="Zdraznnjemn"/>
          <w:rFonts w:asciiTheme="minorHAnsi" w:hAnsiTheme="minorHAnsi" w:cstheme="minorHAnsi"/>
          <w:i w:val="0"/>
          <w:color w:val="auto"/>
        </w:rPr>
      </w:pPr>
      <w:r w:rsidRPr="00C27CA2">
        <w:rPr>
          <w:rStyle w:val="Zdraznnjemn"/>
          <w:rFonts w:asciiTheme="minorHAnsi" w:hAnsiTheme="minorHAnsi" w:cstheme="minorHAnsi"/>
          <w:i w:val="0"/>
          <w:color w:val="auto"/>
        </w:rPr>
        <w:t>Očištění a renovace historických tabulek čistící pastou.</w:t>
      </w:r>
    </w:p>
    <w:p w14:paraId="19A1F3C1" w14:textId="77777777" w:rsidR="006769CB" w:rsidRPr="003C1103" w:rsidRDefault="006769CB" w:rsidP="006769CB">
      <w:pPr>
        <w:pStyle w:val="Odstavecseseznamem"/>
        <w:numPr>
          <w:ilvl w:val="0"/>
          <w:numId w:val="41"/>
        </w:numPr>
        <w:spacing w:before="120"/>
        <w:ind w:left="425" w:hanging="425"/>
        <w:contextualSpacing w:val="0"/>
        <w:rPr>
          <w:b/>
        </w:rPr>
      </w:pPr>
      <w:r w:rsidRPr="003C1103">
        <w:rPr>
          <w:b/>
        </w:rPr>
        <w:t>Úprava poklesu u opěry OP2 – předláždění a vyrovnání povrchu</w:t>
      </w:r>
    </w:p>
    <w:p w14:paraId="7510E024" w14:textId="77777777" w:rsidR="006769CB" w:rsidRDefault="006769CB" w:rsidP="006769CB">
      <w:pPr>
        <w:pStyle w:val="Odstavecseseznamem"/>
        <w:ind w:left="0"/>
        <w:contextualSpacing w:val="0"/>
        <w:rPr>
          <w:rStyle w:val="Zdraznnjemn"/>
          <w:rFonts w:asciiTheme="minorHAnsi" w:hAnsiTheme="minorHAnsi" w:cstheme="minorHAnsi"/>
          <w:i w:val="0"/>
          <w:color w:val="auto"/>
        </w:rPr>
      </w:pPr>
      <w:r>
        <w:rPr>
          <w:rStyle w:val="Zdraznnjemn"/>
          <w:rFonts w:asciiTheme="minorHAnsi" w:hAnsiTheme="minorHAnsi" w:cstheme="minorHAnsi"/>
          <w:i w:val="0"/>
          <w:color w:val="auto"/>
        </w:rPr>
        <w:t>Předlážděním se rozumí r</w:t>
      </w:r>
      <w:r w:rsidRPr="003C1103">
        <w:rPr>
          <w:rStyle w:val="Zdraznnjemn"/>
          <w:rFonts w:asciiTheme="minorHAnsi" w:hAnsiTheme="minorHAnsi" w:cstheme="minorHAnsi"/>
          <w:i w:val="0"/>
          <w:color w:val="auto"/>
        </w:rPr>
        <w:t>ozebrání stávající dlažby</w:t>
      </w:r>
      <w:r>
        <w:rPr>
          <w:rStyle w:val="Zdraznnjemn"/>
          <w:rFonts w:asciiTheme="minorHAnsi" w:hAnsiTheme="minorHAnsi" w:cstheme="minorHAnsi"/>
          <w:i w:val="0"/>
          <w:color w:val="auto"/>
        </w:rPr>
        <w:t>, dorovnání lože dle potřeby</w:t>
      </w:r>
      <w:r w:rsidRPr="003C1103">
        <w:rPr>
          <w:rStyle w:val="Zdraznnjemn"/>
          <w:rFonts w:asciiTheme="minorHAnsi" w:hAnsiTheme="minorHAnsi" w:cstheme="minorHAnsi"/>
          <w:i w:val="0"/>
          <w:color w:val="auto"/>
        </w:rPr>
        <w:t xml:space="preserve"> a pokládka dlažby ze stávajícího dlažebního </w:t>
      </w:r>
      <w:r>
        <w:rPr>
          <w:rStyle w:val="Zdraznnjemn"/>
          <w:rFonts w:asciiTheme="minorHAnsi" w:hAnsiTheme="minorHAnsi" w:cstheme="minorHAnsi"/>
          <w:i w:val="0"/>
          <w:color w:val="auto"/>
        </w:rPr>
        <w:t>materiálu zpět (bez dodávky nového).</w:t>
      </w:r>
    </w:p>
    <w:p w14:paraId="2373CBA7" w14:textId="77777777" w:rsidR="006769CB" w:rsidRPr="00C27CA2" w:rsidRDefault="006769CB" w:rsidP="006769CB">
      <w:pPr>
        <w:pStyle w:val="Odstavecseseznamem"/>
        <w:numPr>
          <w:ilvl w:val="0"/>
          <w:numId w:val="41"/>
        </w:numPr>
        <w:spacing w:before="120"/>
        <w:ind w:left="425" w:hanging="425"/>
        <w:contextualSpacing w:val="0"/>
        <w:rPr>
          <w:b/>
        </w:rPr>
      </w:pPr>
      <w:r w:rsidRPr="00C27CA2">
        <w:rPr>
          <w:b/>
        </w:rPr>
        <w:t>Pročištění odvodňovačů tlakovou vodou, odstranění vegetace z mostovky</w:t>
      </w:r>
    </w:p>
    <w:p w14:paraId="2C5881D6" w14:textId="393A9609" w:rsidR="006769CB" w:rsidRPr="001B11F1" w:rsidRDefault="006769CB" w:rsidP="006769CB">
      <w:pPr>
        <w:pStyle w:val="Odstavecseseznamem"/>
        <w:numPr>
          <w:ilvl w:val="0"/>
          <w:numId w:val="41"/>
        </w:numPr>
        <w:spacing w:before="120"/>
        <w:ind w:left="425" w:hanging="425"/>
        <w:contextualSpacing w:val="0"/>
        <w:rPr>
          <w:b/>
        </w:rPr>
      </w:pPr>
      <w:r>
        <w:rPr>
          <w:b/>
        </w:rPr>
        <w:t>Očištění</w:t>
      </w:r>
      <w:r w:rsidRPr="001B11F1">
        <w:rPr>
          <w:b/>
        </w:rPr>
        <w:t xml:space="preserve"> stávajícího osvětlení</w:t>
      </w:r>
    </w:p>
    <w:p w14:paraId="5A79C31C" w14:textId="04707F12" w:rsidR="006769CB" w:rsidRPr="00C27CA2" w:rsidRDefault="006769CB" w:rsidP="006769CB">
      <w:pPr>
        <w:pStyle w:val="Odstavecseseznamem"/>
        <w:ind w:left="0"/>
        <w:contextualSpacing w:val="0"/>
        <w:rPr>
          <w:rStyle w:val="Zdraznnjemn"/>
          <w:rFonts w:asciiTheme="minorHAnsi" w:hAnsiTheme="minorHAnsi" w:cstheme="minorHAnsi"/>
          <w:i w:val="0"/>
          <w:color w:val="auto"/>
        </w:rPr>
      </w:pPr>
      <w:r w:rsidRPr="00C27CA2">
        <w:rPr>
          <w:rStyle w:val="Zdraznnjemn"/>
          <w:rFonts w:asciiTheme="minorHAnsi" w:eastAsiaTheme="minorHAnsi" w:hAnsiTheme="minorHAnsi" w:cstheme="minorHAnsi"/>
          <w:i w:val="0"/>
          <w:color w:val="auto"/>
          <w:szCs w:val="24"/>
          <w:lang w:eastAsia="cs-CZ"/>
        </w:rPr>
        <w:t>Demontáž osvětlení, očištění</w:t>
      </w:r>
      <w:r>
        <w:rPr>
          <w:rStyle w:val="Zdraznnjemn"/>
          <w:rFonts w:asciiTheme="minorHAnsi" w:eastAsiaTheme="minorHAnsi" w:hAnsiTheme="minorHAnsi" w:cstheme="minorHAnsi"/>
          <w:i w:val="0"/>
          <w:color w:val="auto"/>
          <w:szCs w:val="24"/>
          <w:lang w:eastAsia="cs-CZ"/>
        </w:rPr>
        <w:t xml:space="preserve"> </w:t>
      </w:r>
      <w:r w:rsidRPr="00C27CA2">
        <w:rPr>
          <w:rStyle w:val="Zdraznnjemn"/>
          <w:rFonts w:asciiTheme="minorHAnsi" w:eastAsiaTheme="minorHAnsi" w:hAnsiTheme="minorHAnsi" w:cstheme="minorHAnsi"/>
          <w:i w:val="0"/>
          <w:color w:val="auto"/>
          <w:szCs w:val="24"/>
          <w:lang w:eastAsia="cs-CZ"/>
        </w:rPr>
        <w:t xml:space="preserve">a opětovná montáž lamp zpět na původní místo. </w:t>
      </w:r>
    </w:p>
    <w:p w14:paraId="4CED8D55" w14:textId="77777777" w:rsidR="006769CB" w:rsidRDefault="006769CB" w:rsidP="006769CB">
      <w:pPr>
        <w:pStyle w:val="Nadpis1"/>
        <w:spacing w:before="480"/>
      </w:pPr>
      <w:r>
        <w:t>Neprováděné opravné práce</w:t>
      </w:r>
    </w:p>
    <w:p w14:paraId="5053D0D7" w14:textId="77777777" w:rsidR="006769CB" w:rsidRPr="00C409A4" w:rsidRDefault="006769CB" w:rsidP="006769CB">
      <w:r>
        <w:t>Navržená sanace povede nejen ke zlepšení vizuálního stavu mostu, ale také k zabránění postupující degradaci výztuže mostu způsobenou zatékáním přes porušené betonové vrstvy. Z důvodu omezených finančních prostředků není možné provézt kompletní rekonstrukci, a především výměnu izolace mostovky, která by zabránila opětovné tvorbě výluhů a výkvětů na spodním povrchu nosné konstrukce a kolem odvodňovačů a zabránila by korozi výztuže způsobené povrchovou vodou z mostovky.</w:t>
      </w:r>
    </w:p>
    <w:p w14:paraId="4070792D" w14:textId="77777777" w:rsidR="004D2D3A" w:rsidRDefault="004D2D3A" w:rsidP="00963D6B">
      <w:pPr>
        <w:rPr>
          <w:rStyle w:val="Zdraznnjemn"/>
          <w:rFonts w:asciiTheme="minorHAnsi" w:hAnsiTheme="minorHAnsi" w:cstheme="minorHAnsi"/>
          <w:i w:val="0"/>
          <w:color w:val="auto"/>
        </w:rPr>
      </w:pPr>
    </w:p>
    <w:sectPr w:rsidR="004D2D3A" w:rsidSect="00D83F51">
      <w:headerReference w:type="default" r:id="rId8"/>
      <w:footerReference w:type="default" r:id="rId9"/>
      <w:pgSz w:w="11906" w:h="16838"/>
      <w:pgMar w:top="1418"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49FD" w14:textId="77777777" w:rsidR="001F4760" w:rsidRDefault="001F4760" w:rsidP="00CD3CB0">
      <w:r>
        <w:separator/>
      </w:r>
    </w:p>
  </w:endnote>
  <w:endnote w:type="continuationSeparator" w:id="0">
    <w:p w14:paraId="6D70FB6D" w14:textId="77777777" w:rsidR="001F4760" w:rsidRDefault="001F4760" w:rsidP="00CD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E3B4" w14:textId="1B0891B6" w:rsidR="00881972" w:rsidRPr="009F6073" w:rsidRDefault="00881972" w:rsidP="009F6073">
    <w:pPr>
      <w:pStyle w:val="ZhZp"/>
      <w:pBdr>
        <w:top w:val="single" w:sz="4" w:space="1" w:color="auto"/>
      </w:pBdr>
      <w:rPr>
        <w:rStyle w:val="Zdraznnjemn"/>
        <w:i/>
        <w:iCs w:val="0"/>
        <w:color w:val="auto"/>
      </w:rPr>
    </w:pPr>
    <w:r w:rsidRPr="009F6073">
      <w:rPr>
        <w:rStyle w:val="Zdraznnjemn"/>
        <w:i/>
        <w:iCs w:val="0"/>
        <w:color w:val="auto"/>
      </w:rPr>
      <w:tab/>
    </w:r>
    <w:r w:rsidRPr="009F6073">
      <w:rPr>
        <w:rStyle w:val="Zdraznnjemn"/>
        <w:i/>
        <w:iCs w:val="0"/>
        <w:color w:val="auto"/>
      </w:rPr>
      <w:fldChar w:fldCharType="begin"/>
    </w:r>
    <w:r w:rsidRPr="009F6073">
      <w:rPr>
        <w:rStyle w:val="Zdraznnjemn"/>
        <w:i/>
        <w:iCs w:val="0"/>
        <w:color w:val="auto"/>
      </w:rPr>
      <w:instrText>PAGE  \* Arabic  \* MERGEFORMAT</w:instrText>
    </w:r>
    <w:r w:rsidRPr="009F6073">
      <w:rPr>
        <w:rStyle w:val="Zdraznnjemn"/>
        <w:i/>
        <w:iCs w:val="0"/>
        <w:color w:val="auto"/>
      </w:rPr>
      <w:fldChar w:fldCharType="separate"/>
    </w:r>
    <w:r w:rsidR="009C3C74" w:rsidRPr="009C3C74">
      <w:rPr>
        <w:rStyle w:val="Zdraznnintenzivn"/>
        <w:b w:val="0"/>
        <w:bCs w:val="0"/>
        <w:iCs w:val="0"/>
        <w:noProof/>
        <w:color w:val="auto"/>
      </w:rPr>
      <w:t>5</w:t>
    </w:r>
    <w:r w:rsidRPr="009F6073">
      <w:rPr>
        <w:rStyle w:val="Zdraznnjemn"/>
        <w:i/>
        <w:iCs w:val="0"/>
        <w:color w:val="auto"/>
      </w:rPr>
      <w:fldChar w:fldCharType="end"/>
    </w:r>
    <w:r w:rsidRPr="009F6073">
      <w:rPr>
        <w:rStyle w:val="Zdraznnjemn"/>
        <w:i/>
        <w:iCs w:val="0"/>
        <w:color w:val="auto"/>
      </w:rPr>
      <w:tab/>
    </w:r>
    <w:r w:rsidR="00C11B14">
      <w:rPr>
        <w:rStyle w:val="Zdraznnjemn"/>
        <w:i/>
        <w:iCs w:val="0"/>
        <w:color w:val="auto"/>
      </w:rPr>
      <w:t>Průvodní</w:t>
    </w:r>
    <w:r w:rsidRPr="009F6073">
      <w:rPr>
        <w:rStyle w:val="Zdraznnjemn"/>
        <w:i/>
        <w:iCs w:val="0"/>
        <w:color w:val="auto"/>
      </w:rPr>
      <w:t xml:space="preserve"> zpráva</w:t>
    </w:r>
  </w:p>
  <w:p w14:paraId="5F696DD0" w14:textId="77777777" w:rsidR="00881972" w:rsidRDefault="008819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8DD6" w14:textId="77777777" w:rsidR="001F4760" w:rsidRDefault="001F4760" w:rsidP="00CD3CB0">
      <w:r>
        <w:separator/>
      </w:r>
    </w:p>
  </w:footnote>
  <w:footnote w:type="continuationSeparator" w:id="0">
    <w:p w14:paraId="0C075EFF" w14:textId="77777777" w:rsidR="001F4760" w:rsidRDefault="001F4760" w:rsidP="00CD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9A72" w14:textId="249F8C61" w:rsidR="00881972" w:rsidRPr="009F6073" w:rsidRDefault="00881972" w:rsidP="00CA4E65">
    <w:pPr>
      <w:pStyle w:val="ZhZp"/>
      <w:tabs>
        <w:tab w:val="clear" w:pos="4536"/>
      </w:tabs>
    </w:pPr>
    <w:r>
      <w:t>Most Sokolských hrdinů v </w:t>
    </w:r>
    <w:proofErr w:type="gramStart"/>
    <w:r>
      <w:t xml:space="preserve">Karviné - </w:t>
    </w:r>
    <w:proofErr w:type="spellStart"/>
    <w:r>
      <w:t>Darkově</w:t>
    </w:r>
    <w:proofErr w:type="spellEnd"/>
    <w:proofErr w:type="gramEnd"/>
  </w:p>
  <w:p w14:paraId="2E8CBC64" w14:textId="2F9F5226" w:rsidR="00881972" w:rsidRDefault="00881972" w:rsidP="00CA4E65">
    <w:pPr>
      <w:pStyle w:val="ZhZp"/>
      <w:pBdr>
        <w:bottom w:val="single" w:sz="4" w:space="1" w:color="auto"/>
      </w:pBdr>
      <w:tabs>
        <w:tab w:val="clear" w:pos="4536"/>
      </w:tabs>
    </w:pPr>
    <w:r>
      <w:t>Průvodní zpráva k rozpočtu</w:t>
    </w:r>
  </w:p>
  <w:p w14:paraId="1BC7A8BD" w14:textId="77777777" w:rsidR="00881972" w:rsidRDefault="008819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1080" w:hanging="360"/>
      </w:pPr>
      <w:rPr>
        <w:rFonts w:ascii="Symbol" w:hAnsi="Symbol" w:cs="Symbol" w:hint="default"/>
      </w:rPr>
    </w:lvl>
  </w:abstractNum>
  <w:abstractNum w:abstractNumId="1" w15:restartNumberingAfterBreak="0">
    <w:nsid w:val="04B07D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FB44DE"/>
    <w:multiLevelType w:val="hybridMultilevel"/>
    <w:tmpl w:val="370E858C"/>
    <w:lvl w:ilvl="0" w:tplc="0405000F">
      <w:start w:val="1"/>
      <w:numFmt w:val="decimal"/>
      <w:lvlText w:val="%1."/>
      <w:lvlJc w:val="left"/>
      <w:pPr>
        <w:ind w:left="1068" w:hanging="360"/>
      </w:p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57E60C7"/>
    <w:multiLevelType w:val="hybridMultilevel"/>
    <w:tmpl w:val="FC6E8B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C62BCC"/>
    <w:multiLevelType w:val="hybridMultilevel"/>
    <w:tmpl w:val="9B0474D2"/>
    <w:lvl w:ilvl="0" w:tplc="072C9B12">
      <w:start w:val="1"/>
      <w:numFmt w:val="decimal"/>
      <w:lvlText w:val="%1."/>
      <w:lvlJc w:val="left"/>
      <w:pPr>
        <w:ind w:left="1068" w:hanging="360"/>
      </w:pPr>
      <w:rPr>
        <w:b/>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076C79B8"/>
    <w:multiLevelType w:val="hybridMultilevel"/>
    <w:tmpl w:val="D1B007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01696F"/>
    <w:multiLevelType w:val="hybridMultilevel"/>
    <w:tmpl w:val="CF7671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224563"/>
    <w:multiLevelType w:val="hybridMultilevel"/>
    <w:tmpl w:val="6FCE8E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D55269"/>
    <w:multiLevelType w:val="hybridMultilevel"/>
    <w:tmpl w:val="48F2E1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B6D23"/>
    <w:multiLevelType w:val="hybridMultilevel"/>
    <w:tmpl w:val="F6BE58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45760C"/>
    <w:multiLevelType w:val="hybridMultilevel"/>
    <w:tmpl w:val="00681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4B1409"/>
    <w:multiLevelType w:val="hybridMultilevel"/>
    <w:tmpl w:val="6C904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742933"/>
    <w:multiLevelType w:val="hybridMultilevel"/>
    <w:tmpl w:val="A83EE07C"/>
    <w:lvl w:ilvl="0" w:tplc="072C9B12">
      <w:start w:val="1"/>
      <w:numFmt w:val="decimal"/>
      <w:lvlText w:val="%1."/>
      <w:lvlJc w:val="left"/>
      <w:pPr>
        <w:ind w:left="1068" w:hanging="360"/>
      </w:pPr>
      <w:rPr>
        <w:b/>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364947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8C7E57"/>
    <w:multiLevelType w:val="hybridMultilevel"/>
    <w:tmpl w:val="ABB24F84"/>
    <w:lvl w:ilvl="0" w:tplc="D7661858">
      <w:start w:val="1"/>
      <w:numFmt w:val="bullet"/>
      <w:lvlText w:val="-"/>
      <w:lvlJc w:val="left"/>
      <w:pPr>
        <w:ind w:left="720" w:hanging="360"/>
      </w:pPr>
      <w:rPr>
        <w:rFonts w:ascii="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742841"/>
    <w:multiLevelType w:val="hybridMultilevel"/>
    <w:tmpl w:val="92B81B68"/>
    <w:lvl w:ilvl="0" w:tplc="072C9B12">
      <w:start w:val="1"/>
      <w:numFmt w:val="decimal"/>
      <w:lvlText w:val="%1."/>
      <w:lvlJc w:val="left"/>
      <w:pPr>
        <w:ind w:left="1068" w:hanging="360"/>
      </w:pPr>
      <w:rPr>
        <w:b/>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AE92B7C"/>
    <w:multiLevelType w:val="hybridMultilevel"/>
    <w:tmpl w:val="8182C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1417A2"/>
    <w:multiLevelType w:val="singleLevel"/>
    <w:tmpl w:val="0405000F"/>
    <w:lvl w:ilvl="0">
      <w:start w:val="1"/>
      <w:numFmt w:val="decimal"/>
      <w:lvlText w:val="%1."/>
      <w:lvlJc w:val="left"/>
      <w:pPr>
        <w:tabs>
          <w:tab w:val="num" w:pos="360"/>
        </w:tabs>
        <w:ind w:left="360" w:hanging="360"/>
      </w:pPr>
      <w:rPr>
        <w:rFonts w:hint="default"/>
      </w:rPr>
    </w:lvl>
  </w:abstractNum>
  <w:abstractNum w:abstractNumId="18" w15:restartNumberingAfterBreak="0">
    <w:nsid w:val="3DA64184"/>
    <w:multiLevelType w:val="hybridMultilevel"/>
    <w:tmpl w:val="2F7AD3C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AC33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F7580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3A3E26"/>
    <w:multiLevelType w:val="multilevel"/>
    <w:tmpl w:val="128261F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FA07D6"/>
    <w:multiLevelType w:val="hybridMultilevel"/>
    <w:tmpl w:val="BCD26698"/>
    <w:lvl w:ilvl="0" w:tplc="4AF0720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35642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1E6557"/>
    <w:multiLevelType w:val="hybridMultilevel"/>
    <w:tmpl w:val="EA4028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2CF227B"/>
    <w:multiLevelType w:val="hybridMultilevel"/>
    <w:tmpl w:val="157C75D2"/>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AB7C66"/>
    <w:multiLevelType w:val="hybridMultilevel"/>
    <w:tmpl w:val="3612DA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D06F95"/>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9DE63F8"/>
    <w:multiLevelType w:val="hybridMultilevel"/>
    <w:tmpl w:val="E828E2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FC7FAC"/>
    <w:multiLevelType w:val="hybridMultilevel"/>
    <w:tmpl w:val="4FEC6924"/>
    <w:lvl w:ilvl="0" w:tplc="E702E258">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6388225D"/>
    <w:multiLevelType w:val="hybridMultilevel"/>
    <w:tmpl w:val="01C8B01C"/>
    <w:lvl w:ilvl="0" w:tplc="9F4244F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995CFC"/>
    <w:multiLevelType w:val="multilevel"/>
    <w:tmpl w:val="84261F7A"/>
    <w:lvl w:ilvl="0">
      <w:start w:val="1"/>
      <w:numFmt w:val="decimal"/>
      <w:pStyle w:val="Nadpis1"/>
      <w:lvlText w:val="%1"/>
      <w:lvlJc w:val="left"/>
      <w:pPr>
        <w:tabs>
          <w:tab w:val="num" w:pos="360"/>
        </w:tabs>
        <w:ind w:left="0" w:firstLine="0"/>
      </w:pPr>
      <w:rPr>
        <w:rFonts w:hint="default"/>
      </w:rPr>
    </w:lvl>
    <w:lvl w:ilvl="1">
      <w:start w:val="1"/>
      <w:numFmt w:val="decimal"/>
      <w:pStyle w:val="Nadpis2"/>
      <w:lvlText w:val="%1.%2"/>
      <w:lvlJc w:val="left"/>
      <w:pPr>
        <w:tabs>
          <w:tab w:val="num" w:pos="0"/>
        </w:tabs>
        <w:ind w:left="0" w:firstLine="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32" w15:restartNumberingAfterBreak="0">
    <w:nsid w:val="65DC7EE7"/>
    <w:multiLevelType w:val="hybridMultilevel"/>
    <w:tmpl w:val="76B812C4"/>
    <w:lvl w:ilvl="0" w:tplc="A9E2CA28">
      <w:start w:val="1"/>
      <w:numFmt w:val="decimal"/>
      <w:lvlText w:val="%1."/>
      <w:lvlJc w:val="left"/>
      <w:pPr>
        <w:ind w:left="720" w:hanging="360"/>
      </w:pPr>
      <w:rPr>
        <w:rFonts w:ascii="Arial" w:hAnsi="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1918AF"/>
    <w:multiLevelType w:val="hybridMultilevel"/>
    <w:tmpl w:val="E422A6AE"/>
    <w:lvl w:ilvl="0" w:tplc="072C9B12">
      <w:start w:val="1"/>
      <w:numFmt w:val="decimal"/>
      <w:lvlText w:val="%1."/>
      <w:lvlJc w:val="left"/>
      <w:pPr>
        <w:ind w:left="1068" w:hanging="360"/>
      </w:pPr>
      <w:rPr>
        <w:b/>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6AD82C7A"/>
    <w:multiLevelType w:val="hybridMultilevel"/>
    <w:tmpl w:val="FFFADF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D0C4663"/>
    <w:multiLevelType w:val="hybridMultilevel"/>
    <w:tmpl w:val="E0F23254"/>
    <w:lvl w:ilvl="0" w:tplc="66C624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591D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C30D6B"/>
    <w:multiLevelType w:val="hybridMultilevel"/>
    <w:tmpl w:val="26A6264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1D96B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9D6B88"/>
    <w:multiLevelType w:val="hybridMultilevel"/>
    <w:tmpl w:val="432C3D64"/>
    <w:lvl w:ilvl="0" w:tplc="8C7030F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03544038">
    <w:abstractNumId w:val="35"/>
  </w:num>
  <w:num w:numId="2" w16cid:durableId="1711610835">
    <w:abstractNumId w:val="30"/>
  </w:num>
  <w:num w:numId="3" w16cid:durableId="974874854">
    <w:abstractNumId w:val="38"/>
  </w:num>
  <w:num w:numId="4" w16cid:durableId="371273377">
    <w:abstractNumId w:val="21"/>
  </w:num>
  <w:num w:numId="5" w16cid:durableId="1313674711">
    <w:abstractNumId w:val="31"/>
  </w:num>
  <w:num w:numId="6" w16cid:durableId="863399495">
    <w:abstractNumId w:val="3"/>
  </w:num>
  <w:num w:numId="7" w16cid:durableId="1554846923">
    <w:abstractNumId w:val="28"/>
  </w:num>
  <w:num w:numId="8" w16cid:durableId="4327349">
    <w:abstractNumId w:val="26"/>
  </w:num>
  <w:num w:numId="9" w16cid:durableId="900749036">
    <w:abstractNumId w:val="18"/>
  </w:num>
  <w:num w:numId="10" w16cid:durableId="1933392230">
    <w:abstractNumId w:val="25"/>
  </w:num>
  <w:num w:numId="11" w16cid:durableId="1027757810">
    <w:abstractNumId w:val="0"/>
  </w:num>
  <w:num w:numId="12" w16cid:durableId="1503273391">
    <w:abstractNumId w:val="22"/>
  </w:num>
  <w:num w:numId="13" w16cid:durableId="275795080">
    <w:abstractNumId w:val="11"/>
  </w:num>
  <w:num w:numId="14" w16cid:durableId="1536693768">
    <w:abstractNumId w:val="31"/>
  </w:num>
  <w:num w:numId="15" w16cid:durableId="841699312">
    <w:abstractNumId w:val="12"/>
  </w:num>
  <w:num w:numId="16" w16cid:durableId="151988484">
    <w:abstractNumId w:val="2"/>
  </w:num>
  <w:num w:numId="17" w16cid:durableId="1223366966">
    <w:abstractNumId w:val="4"/>
  </w:num>
  <w:num w:numId="18" w16cid:durableId="1105465078">
    <w:abstractNumId w:val="33"/>
  </w:num>
  <w:num w:numId="19" w16cid:durableId="264533586">
    <w:abstractNumId w:val="15"/>
  </w:num>
  <w:num w:numId="20" w16cid:durableId="49352887">
    <w:abstractNumId w:val="29"/>
  </w:num>
  <w:num w:numId="21" w16cid:durableId="1548838597">
    <w:abstractNumId w:val="37"/>
  </w:num>
  <w:num w:numId="22" w16cid:durableId="1067998020">
    <w:abstractNumId w:val="17"/>
  </w:num>
  <w:num w:numId="23" w16cid:durableId="1472747395">
    <w:abstractNumId w:val="10"/>
  </w:num>
  <w:num w:numId="24" w16cid:durableId="1417626992">
    <w:abstractNumId w:val="14"/>
  </w:num>
  <w:num w:numId="25" w16cid:durableId="184104434">
    <w:abstractNumId w:val="39"/>
  </w:num>
  <w:num w:numId="26" w16cid:durableId="1400666868">
    <w:abstractNumId w:val="8"/>
  </w:num>
  <w:num w:numId="27" w16cid:durableId="1782337570">
    <w:abstractNumId w:val="9"/>
  </w:num>
  <w:num w:numId="28" w16cid:durableId="751202009">
    <w:abstractNumId w:val="5"/>
  </w:num>
  <w:num w:numId="29" w16cid:durableId="475952107">
    <w:abstractNumId w:val="7"/>
  </w:num>
  <w:num w:numId="30" w16cid:durableId="893812531">
    <w:abstractNumId w:val="36"/>
  </w:num>
  <w:num w:numId="31" w16cid:durableId="1513302514">
    <w:abstractNumId w:val="27"/>
  </w:num>
  <w:num w:numId="32" w16cid:durableId="1094278343">
    <w:abstractNumId w:val="13"/>
  </w:num>
  <w:num w:numId="33" w16cid:durableId="930699999">
    <w:abstractNumId w:val="19"/>
  </w:num>
  <w:num w:numId="34" w16cid:durableId="1582912475">
    <w:abstractNumId w:val="1"/>
  </w:num>
  <w:num w:numId="35" w16cid:durableId="1877496828">
    <w:abstractNumId w:val="20"/>
  </w:num>
  <w:num w:numId="36" w16cid:durableId="58721230">
    <w:abstractNumId w:val="23"/>
  </w:num>
  <w:num w:numId="37" w16cid:durableId="1024943569">
    <w:abstractNumId w:val="32"/>
  </w:num>
  <w:num w:numId="38" w16cid:durableId="1826244068">
    <w:abstractNumId w:val="24"/>
  </w:num>
  <w:num w:numId="39" w16cid:durableId="728186246">
    <w:abstractNumId w:val="34"/>
  </w:num>
  <w:num w:numId="40" w16cid:durableId="1181510643">
    <w:abstractNumId w:val="16"/>
  </w:num>
  <w:num w:numId="41" w16cid:durableId="155657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15A"/>
    <w:rsid w:val="00001304"/>
    <w:rsid w:val="00021506"/>
    <w:rsid w:val="00036827"/>
    <w:rsid w:val="00043AC3"/>
    <w:rsid w:val="000500A8"/>
    <w:rsid w:val="000512B5"/>
    <w:rsid w:val="00087FEA"/>
    <w:rsid w:val="00096F65"/>
    <w:rsid w:val="000B6F1C"/>
    <w:rsid w:val="000D1521"/>
    <w:rsid w:val="000D1896"/>
    <w:rsid w:val="000D2414"/>
    <w:rsid w:val="000E4F45"/>
    <w:rsid w:val="000E6658"/>
    <w:rsid w:val="00114FFA"/>
    <w:rsid w:val="001153F5"/>
    <w:rsid w:val="00130C18"/>
    <w:rsid w:val="00144108"/>
    <w:rsid w:val="00145EB3"/>
    <w:rsid w:val="00155AE0"/>
    <w:rsid w:val="0016333F"/>
    <w:rsid w:val="001A3F84"/>
    <w:rsid w:val="001A6510"/>
    <w:rsid w:val="001B4CA5"/>
    <w:rsid w:val="001C065C"/>
    <w:rsid w:val="001C21B4"/>
    <w:rsid w:val="001C52B0"/>
    <w:rsid w:val="001D4C4B"/>
    <w:rsid w:val="001E7043"/>
    <w:rsid w:val="001E74F2"/>
    <w:rsid w:val="001F4760"/>
    <w:rsid w:val="001F67B9"/>
    <w:rsid w:val="00247579"/>
    <w:rsid w:val="00247EAD"/>
    <w:rsid w:val="00251C34"/>
    <w:rsid w:val="00254E3A"/>
    <w:rsid w:val="00265E25"/>
    <w:rsid w:val="00270007"/>
    <w:rsid w:val="002767FA"/>
    <w:rsid w:val="002A54C0"/>
    <w:rsid w:val="002C46B4"/>
    <w:rsid w:val="002E7A6F"/>
    <w:rsid w:val="002F0207"/>
    <w:rsid w:val="002F4051"/>
    <w:rsid w:val="00305555"/>
    <w:rsid w:val="003065EA"/>
    <w:rsid w:val="00335A3E"/>
    <w:rsid w:val="00342777"/>
    <w:rsid w:val="00343F45"/>
    <w:rsid w:val="003475DD"/>
    <w:rsid w:val="00382E78"/>
    <w:rsid w:val="00390362"/>
    <w:rsid w:val="00396D57"/>
    <w:rsid w:val="003A23D9"/>
    <w:rsid w:val="003A3495"/>
    <w:rsid w:val="003A3FB1"/>
    <w:rsid w:val="003A57A9"/>
    <w:rsid w:val="003A63E8"/>
    <w:rsid w:val="003B1B8E"/>
    <w:rsid w:val="003C7BAE"/>
    <w:rsid w:val="003D788D"/>
    <w:rsid w:val="00401882"/>
    <w:rsid w:val="00436D10"/>
    <w:rsid w:val="0045583C"/>
    <w:rsid w:val="00464C03"/>
    <w:rsid w:val="004900F6"/>
    <w:rsid w:val="004A4080"/>
    <w:rsid w:val="004B1187"/>
    <w:rsid w:val="004B2730"/>
    <w:rsid w:val="004B6095"/>
    <w:rsid w:val="004C42B4"/>
    <w:rsid w:val="004D2D3A"/>
    <w:rsid w:val="004E2BA8"/>
    <w:rsid w:val="004E7189"/>
    <w:rsid w:val="005030D8"/>
    <w:rsid w:val="00511DDE"/>
    <w:rsid w:val="005204BB"/>
    <w:rsid w:val="00533066"/>
    <w:rsid w:val="005360F6"/>
    <w:rsid w:val="00543697"/>
    <w:rsid w:val="005742F6"/>
    <w:rsid w:val="00591261"/>
    <w:rsid w:val="00591F12"/>
    <w:rsid w:val="005923C5"/>
    <w:rsid w:val="005A1399"/>
    <w:rsid w:val="005B0504"/>
    <w:rsid w:val="005B42E5"/>
    <w:rsid w:val="005B54D5"/>
    <w:rsid w:val="005D41EF"/>
    <w:rsid w:val="005E2EB7"/>
    <w:rsid w:val="005E72A8"/>
    <w:rsid w:val="005F534F"/>
    <w:rsid w:val="005F742B"/>
    <w:rsid w:val="00613D0F"/>
    <w:rsid w:val="0062593B"/>
    <w:rsid w:val="00625E27"/>
    <w:rsid w:val="00635361"/>
    <w:rsid w:val="00646AB6"/>
    <w:rsid w:val="00663A85"/>
    <w:rsid w:val="006769CB"/>
    <w:rsid w:val="0069293F"/>
    <w:rsid w:val="006A06E9"/>
    <w:rsid w:val="006C1191"/>
    <w:rsid w:val="006C21E5"/>
    <w:rsid w:val="006E5B31"/>
    <w:rsid w:val="00713925"/>
    <w:rsid w:val="007174C6"/>
    <w:rsid w:val="00782499"/>
    <w:rsid w:val="00783D80"/>
    <w:rsid w:val="0079204C"/>
    <w:rsid w:val="007A7B29"/>
    <w:rsid w:val="007C0755"/>
    <w:rsid w:val="007C299D"/>
    <w:rsid w:val="007D427C"/>
    <w:rsid w:val="007E419F"/>
    <w:rsid w:val="008266F0"/>
    <w:rsid w:val="0083155B"/>
    <w:rsid w:val="00835A81"/>
    <w:rsid w:val="008464D2"/>
    <w:rsid w:val="00856A5A"/>
    <w:rsid w:val="00860EAB"/>
    <w:rsid w:val="00881348"/>
    <w:rsid w:val="00881972"/>
    <w:rsid w:val="0089515A"/>
    <w:rsid w:val="008A1DEB"/>
    <w:rsid w:val="008A3226"/>
    <w:rsid w:val="008A42A1"/>
    <w:rsid w:val="008B287C"/>
    <w:rsid w:val="008B40D8"/>
    <w:rsid w:val="008C0B89"/>
    <w:rsid w:val="008D71AD"/>
    <w:rsid w:val="008E3546"/>
    <w:rsid w:val="008F2C95"/>
    <w:rsid w:val="008F2E55"/>
    <w:rsid w:val="009216A0"/>
    <w:rsid w:val="00926029"/>
    <w:rsid w:val="00932D8F"/>
    <w:rsid w:val="00953420"/>
    <w:rsid w:val="00956FE3"/>
    <w:rsid w:val="00963D6B"/>
    <w:rsid w:val="00977804"/>
    <w:rsid w:val="0098108F"/>
    <w:rsid w:val="00982524"/>
    <w:rsid w:val="00993360"/>
    <w:rsid w:val="009A3C5A"/>
    <w:rsid w:val="009C0101"/>
    <w:rsid w:val="009C3C74"/>
    <w:rsid w:val="009C440B"/>
    <w:rsid w:val="009C6E9A"/>
    <w:rsid w:val="009D0DFB"/>
    <w:rsid w:val="009D765A"/>
    <w:rsid w:val="009F6073"/>
    <w:rsid w:val="00A02DB7"/>
    <w:rsid w:val="00A32930"/>
    <w:rsid w:val="00A35CDC"/>
    <w:rsid w:val="00A4401F"/>
    <w:rsid w:val="00A54A74"/>
    <w:rsid w:val="00A71147"/>
    <w:rsid w:val="00A80C9A"/>
    <w:rsid w:val="00A91350"/>
    <w:rsid w:val="00AB2D03"/>
    <w:rsid w:val="00AB476F"/>
    <w:rsid w:val="00AC5459"/>
    <w:rsid w:val="00AC7B67"/>
    <w:rsid w:val="00AD4BAB"/>
    <w:rsid w:val="00AF1EFF"/>
    <w:rsid w:val="00B00872"/>
    <w:rsid w:val="00B10901"/>
    <w:rsid w:val="00B11514"/>
    <w:rsid w:val="00B37FBB"/>
    <w:rsid w:val="00B5521C"/>
    <w:rsid w:val="00B6191C"/>
    <w:rsid w:val="00B775BE"/>
    <w:rsid w:val="00B809CB"/>
    <w:rsid w:val="00B96EDB"/>
    <w:rsid w:val="00B97593"/>
    <w:rsid w:val="00BA3B50"/>
    <w:rsid w:val="00BB00EF"/>
    <w:rsid w:val="00BD15E8"/>
    <w:rsid w:val="00BE64F2"/>
    <w:rsid w:val="00BF3BE9"/>
    <w:rsid w:val="00C07B12"/>
    <w:rsid w:val="00C11B14"/>
    <w:rsid w:val="00C16027"/>
    <w:rsid w:val="00C24BC2"/>
    <w:rsid w:val="00C26C2E"/>
    <w:rsid w:val="00C409A4"/>
    <w:rsid w:val="00C409DE"/>
    <w:rsid w:val="00C42783"/>
    <w:rsid w:val="00C47627"/>
    <w:rsid w:val="00C47983"/>
    <w:rsid w:val="00C5359B"/>
    <w:rsid w:val="00C7473C"/>
    <w:rsid w:val="00C76B82"/>
    <w:rsid w:val="00C86C1B"/>
    <w:rsid w:val="00CA2184"/>
    <w:rsid w:val="00CA37BB"/>
    <w:rsid w:val="00CA4E65"/>
    <w:rsid w:val="00CA6067"/>
    <w:rsid w:val="00CB018A"/>
    <w:rsid w:val="00CB5D6A"/>
    <w:rsid w:val="00CC243B"/>
    <w:rsid w:val="00CD3CB0"/>
    <w:rsid w:val="00CD6B8D"/>
    <w:rsid w:val="00CE5A30"/>
    <w:rsid w:val="00CE6C87"/>
    <w:rsid w:val="00CF722C"/>
    <w:rsid w:val="00D06EA1"/>
    <w:rsid w:val="00D2079A"/>
    <w:rsid w:val="00D27EB2"/>
    <w:rsid w:val="00D3254D"/>
    <w:rsid w:val="00D445CE"/>
    <w:rsid w:val="00D55EA3"/>
    <w:rsid w:val="00D579A1"/>
    <w:rsid w:val="00D63F87"/>
    <w:rsid w:val="00D76665"/>
    <w:rsid w:val="00D815F1"/>
    <w:rsid w:val="00D83F51"/>
    <w:rsid w:val="00D851CE"/>
    <w:rsid w:val="00D9721E"/>
    <w:rsid w:val="00D97E98"/>
    <w:rsid w:val="00DA5DF6"/>
    <w:rsid w:val="00DC05E4"/>
    <w:rsid w:val="00DD1C6A"/>
    <w:rsid w:val="00DD241B"/>
    <w:rsid w:val="00DD33B1"/>
    <w:rsid w:val="00DD53BB"/>
    <w:rsid w:val="00DE0652"/>
    <w:rsid w:val="00DF333E"/>
    <w:rsid w:val="00E02D20"/>
    <w:rsid w:val="00E248BD"/>
    <w:rsid w:val="00E2546F"/>
    <w:rsid w:val="00E267C3"/>
    <w:rsid w:val="00E5440D"/>
    <w:rsid w:val="00E8018F"/>
    <w:rsid w:val="00EA2E5E"/>
    <w:rsid w:val="00EA33B8"/>
    <w:rsid w:val="00EC08C7"/>
    <w:rsid w:val="00ED282B"/>
    <w:rsid w:val="00EE4865"/>
    <w:rsid w:val="00EF549F"/>
    <w:rsid w:val="00EF5CBF"/>
    <w:rsid w:val="00F01AF5"/>
    <w:rsid w:val="00F13E5C"/>
    <w:rsid w:val="00F359D5"/>
    <w:rsid w:val="00F432B8"/>
    <w:rsid w:val="00F55E64"/>
    <w:rsid w:val="00F62D38"/>
    <w:rsid w:val="00F6552D"/>
    <w:rsid w:val="00F835B2"/>
    <w:rsid w:val="00F91F53"/>
    <w:rsid w:val="00FA1C59"/>
    <w:rsid w:val="00FD15F5"/>
    <w:rsid w:val="00FD3287"/>
    <w:rsid w:val="00FE08A9"/>
    <w:rsid w:val="00FE0A59"/>
    <w:rsid w:val="00FE15AC"/>
    <w:rsid w:val="00FF26D8"/>
    <w:rsid w:val="00FF5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D8BBF"/>
  <w15:chartTrackingRefBased/>
  <w15:docId w15:val="{AE5C5B44-6D3B-4940-B446-A17EE9D7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69CB"/>
    <w:pPr>
      <w:spacing w:after="80" w:line="240" w:lineRule="auto"/>
      <w:jc w:val="both"/>
    </w:pPr>
    <w:rPr>
      <w:rFonts w:ascii="Calibri" w:hAnsi="Calibri"/>
      <w:sz w:val="20"/>
    </w:rPr>
  </w:style>
  <w:style w:type="paragraph" w:styleId="Nadpis1">
    <w:name w:val="heading 1"/>
    <w:basedOn w:val="Normln"/>
    <w:next w:val="Normln"/>
    <w:link w:val="Nadpis1Char"/>
    <w:uiPriority w:val="9"/>
    <w:qFormat/>
    <w:rsid w:val="00CA37BB"/>
    <w:pPr>
      <w:keepNext/>
      <w:keepLines/>
      <w:numPr>
        <w:numId w:val="5"/>
      </w:numPr>
      <w:spacing w:before="600"/>
      <w:outlineLvl w:val="0"/>
    </w:pPr>
    <w:rPr>
      <w:rFonts w:eastAsiaTheme="majorEastAsia" w:cstheme="majorBidi"/>
      <w:b/>
      <w:sz w:val="26"/>
      <w:szCs w:val="36"/>
    </w:rPr>
  </w:style>
  <w:style w:type="paragraph" w:styleId="Nadpis2">
    <w:name w:val="heading 2"/>
    <w:basedOn w:val="Normln"/>
    <w:next w:val="Normln"/>
    <w:link w:val="Nadpis2Char"/>
    <w:uiPriority w:val="9"/>
    <w:unhideWhenUsed/>
    <w:qFormat/>
    <w:rsid w:val="00CA37BB"/>
    <w:pPr>
      <w:keepNext/>
      <w:keepLines/>
      <w:numPr>
        <w:ilvl w:val="1"/>
        <w:numId w:val="5"/>
      </w:numPr>
      <w:spacing w:before="480"/>
      <w:outlineLvl w:val="1"/>
    </w:pPr>
    <w:rPr>
      <w:rFonts w:eastAsiaTheme="majorEastAsia" w:cstheme="majorBidi"/>
      <w:b/>
      <w:sz w:val="24"/>
      <w:szCs w:val="28"/>
    </w:rPr>
  </w:style>
  <w:style w:type="paragraph" w:styleId="Nadpis3">
    <w:name w:val="heading 3"/>
    <w:basedOn w:val="Normln"/>
    <w:next w:val="Normln"/>
    <w:link w:val="Nadpis3Char"/>
    <w:uiPriority w:val="9"/>
    <w:unhideWhenUsed/>
    <w:qFormat/>
    <w:rsid w:val="00CA37BB"/>
    <w:pPr>
      <w:keepNext/>
      <w:keepLines/>
      <w:numPr>
        <w:ilvl w:val="2"/>
        <w:numId w:val="5"/>
      </w:numPr>
      <w:spacing w:before="360"/>
      <w:outlineLvl w:val="2"/>
    </w:pPr>
    <w:rPr>
      <w:rFonts w:eastAsiaTheme="majorEastAsia" w:cstheme="majorBidi"/>
      <w:b/>
      <w:sz w:val="22"/>
      <w:szCs w:val="26"/>
    </w:rPr>
  </w:style>
  <w:style w:type="paragraph" w:styleId="Nadpis4">
    <w:name w:val="heading 4"/>
    <w:basedOn w:val="Normln"/>
    <w:next w:val="Normln"/>
    <w:link w:val="Nadpis4Char"/>
    <w:uiPriority w:val="9"/>
    <w:unhideWhenUsed/>
    <w:qFormat/>
    <w:rsid w:val="00CA37BB"/>
    <w:pPr>
      <w:keepNext/>
      <w:keepLines/>
      <w:spacing w:before="240"/>
      <w:outlineLvl w:val="3"/>
    </w:pPr>
    <w:rPr>
      <w:rFonts w:eastAsiaTheme="majorEastAsia" w:cstheme="majorBidi"/>
      <w:b/>
      <w:color w:val="000000"/>
      <w:sz w:val="21"/>
      <w:szCs w:val="24"/>
      <w14:textFill>
        <w14:solidFill>
          <w14:srgbClr w14:val="000000">
            <w14:lumMod w14:val="75000"/>
            <w14:lumMod w14:val="50000"/>
          </w14:srgbClr>
        </w14:solidFill>
      </w14:textFill>
    </w:rPr>
  </w:style>
  <w:style w:type="paragraph" w:styleId="Nadpis5">
    <w:name w:val="heading 5"/>
    <w:basedOn w:val="Normln"/>
    <w:next w:val="Normln"/>
    <w:link w:val="Nadpis5Char"/>
    <w:uiPriority w:val="9"/>
    <w:semiHidden/>
    <w:unhideWhenUsed/>
    <w:rsid w:val="0089515A"/>
    <w:pPr>
      <w:keepNext/>
      <w:keepLines/>
      <w:numPr>
        <w:ilvl w:val="4"/>
        <w:numId w:val="5"/>
      </w:numPr>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89515A"/>
    <w:pPr>
      <w:keepNext/>
      <w:keepLines/>
      <w:numPr>
        <w:ilvl w:val="5"/>
        <w:numId w:val="5"/>
      </w:numPr>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89515A"/>
    <w:pPr>
      <w:keepNext/>
      <w:keepLines/>
      <w:numPr>
        <w:ilvl w:val="6"/>
        <w:numId w:val="5"/>
      </w:numPr>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89515A"/>
    <w:pPr>
      <w:keepNext/>
      <w:keepLines/>
      <w:numPr>
        <w:ilvl w:val="7"/>
        <w:numId w:val="5"/>
      </w:numPr>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89515A"/>
    <w:pPr>
      <w:keepNext/>
      <w:keepLines/>
      <w:numPr>
        <w:ilvl w:val="8"/>
        <w:numId w:val="5"/>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37BB"/>
    <w:rPr>
      <w:rFonts w:ascii="Calibri" w:eastAsiaTheme="majorEastAsia" w:hAnsi="Calibri" w:cstheme="majorBidi"/>
      <w:b/>
      <w:sz w:val="26"/>
      <w:szCs w:val="36"/>
    </w:rPr>
  </w:style>
  <w:style w:type="character" w:customStyle="1" w:styleId="Nadpis2Char">
    <w:name w:val="Nadpis 2 Char"/>
    <w:basedOn w:val="Standardnpsmoodstavce"/>
    <w:link w:val="Nadpis2"/>
    <w:uiPriority w:val="9"/>
    <w:rsid w:val="00CA37BB"/>
    <w:rPr>
      <w:rFonts w:ascii="Calibri" w:eastAsiaTheme="majorEastAsia" w:hAnsi="Calibri" w:cstheme="majorBidi"/>
      <w:b/>
      <w:sz w:val="24"/>
      <w:szCs w:val="28"/>
    </w:rPr>
  </w:style>
  <w:style w:type="character" w:customStyle="1" w:styleId="Nadpis3Char">
    <w:name w:val="Nadpis 3 Char"/>
    <w:basedOn w:val="Standardnpsmoodstavce"/>
    <w:link w:val="Nadpis3"/>
    <w:uiPriority w:val="9"/>
    <w:rsid w:val="00CA37BB"/>
    <w:rPr>
      <w:rFonts w:ascii="Calibri" w:eastAsiaTheme="majorEastAsia" w:hAnsi="Calibri" w:cstheme="majorBidi"/>
      <w:b/>
      <w:sz w:val="22"/>
      <w:szCs w:val="26"/>
    </w:rPr>
  </w:style>
  <w:style w:type="character" w:customStyle="1" w:styleId="Nadpis4Char">
    <w:name w:val="Nadpis 4 Char"/>
    <w:basedOn w:val="Standardnpsmoodstavce"/>
    <w:link w:val="Nadpis4"/>
    <w:uiPriority w:val="9"/>
    <w:rsid w:val="00CA37BB"/>
    <w:rPr>
      <w:rFonts w:ascii="Calibri" w:eastAsiaTheme="majorEastAsia" w:hAnsi="Calibri" w:cstheme="majorBidi"/>
      <w:b/>
      <w:color w:val="000000"/>
      <w:szCs w:val="24"/>
      <w14:textFill>
        <w14:solidFill>
          <w14:srgbClr w14:val="000000">
            <w14:lumMod w14:val="75000"/>
            <w14:lumMod w14:val="50000"/>
          </w14:srgbClr>
        </w14:solidFill>
      </w14:textFill>
    </w:rPr>
  </w:style>
  <w:style w:type="character" w:customStyle="1" w:styleId="Nadpis5Char">
    <w:name w:val="Nadpis 5 Char"/>
    <w:basedOn w:val="Standardnpsmoodstavce"/>
    <w:link w:val="Nadpis5"/>
    <w:uiPriority w:val="9"/>
    <w:semiHidden/>
    <w:rsid w:val="0089515A"/>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89515A"/>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89515A"/>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89515A"/>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89515A"/>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89515A"/>
    <w:rPr>
      <w:b/>
      <w:bCs/>
      <w:color w:val="404040" w:themeColor="text1" w:themeTint="BF"/>
      <w:szCs w:val="20"/>
    </w:rPr>
  </w:style>
  <w:style w:type="paragraph" w:styleId="Nzev">
    <w:name w:val="Title"/>
    <w:basedOn w:val="Normln"/>
    <w:next w:val="Normln"/>
    <w:link w:val="NzevChar"/>
    <w:uiPriority w:val="10"/>
    <w:qFormat/>
    <w:rsid w:val="00D83F51"/>
    <w:pPr>
      <w:spacing w:before="1200" w:after="840"/>
      <w:contextualSpacing/>
      <w:jc w:val="center"/>
    </w:pPr>
    <w:rPr>
      <w:rFonts w:eastAsiaTheme="majorEastAsia" w:cstheme="majorBidi"/>
      <w:b/>
      <w:spacing w:val="-7"/>
      <w:sz w:val="40"/>
      <w:szCs w:val="80"/>
    </w:rPr>
  </w:style>
  <w:style w:type="character" w:customStyle="1" w:styleId="NzevChar">
    <w:name w:val="Název Char"/>
    <w:basedOn w:val="Standardnpsmoodstavce"/>
    <w:link w:val="Nzev"/>
    <w:uiPriority w:val="10"/>
    <w:rsid w:val="00D83F51"/>
    <w:rPr>
      <w:rFonts w:ascii="Calibri" w:eastAsiaTheme="majorEastAsia" w:hAnsi="Calibri" w:cstheme="majorBidi"/>
      <w:b/>
      <w:spacing w:val="-7"/>
      <w:sz w:val="40"/>
      <w:szCs w:val="80"/>
    </w:rPr>
  </w:style>
  <w:style w:type="paragraph" w:styleId="Podnadpis">
    <w:name w:val="Subtitle"/>
    <w:aliases w:val="Příloha"/>
    <w:basedOn w:val="Nzev"/>
    <w:next w:val="Normln"/>
    <w:link w:val="PodnadpisChar"/>
    <w:uiPriority w:val="11"/>
    <w:qFormat/>
    <w:rsid w:val="00D83F51"/>
    <w:rPr>
      <w:rFonts w:asciiTheme="majorHAnsi" w:hAnsiTheme="majorHAnsi"/>
      <w:b w:val="0"/>
      <w:sz w:val="48"/>
    </w:rPr>
  </w:style>
  <w:style w:type="character" w:customStyle="1" w:styleId="PodnadpisChar">
    <w:name w:val="Podnadpis Char"/>
    <w:aliases w:val="Příloha Char"/>
    <w:basedOn w:val="Standardnpsmoodstavce"/>
    <w:link w:val="Podnadpis"/>
    <w:uiPriority w:val="11"/>
    <w:rsid w:val="00D83F51"/>
    <w:rPr>
      <w:rFonts w:asciiTheme="majorHAnsi" w:eastAsiaTheme="majorEastAsia" w:hAnsiTheme="majorHAnsi" w:cstheme="majorBidi"/>
      <w:spacing w:val="-7"/>
      <w:sz w:val="48"/>
      <w:szCs w:val="80"/>
    </w:rPr>
  </w:style>
  <w:style w:type="character" w:styleId="Siln">
    <w:name w:val="Strong"/>
    <w:basedOn w:val="Standardnpsmoodstavce"/>
    <w:uiPriority w:val="22"/>
    <w:rsid w:val="0089515A"/>
    <w:rPr>
      <w:b/>
      <w:bCs/>
    </w:rPr>
  </w:style>
  <w:style w:type="character" w:styleId="Zdraznn">
    <w:name w:val="Emphasis"/>
    <w:basedOn w:val="Standardnpsmoodstavce"/>
    <w:uiPriority w:val="20"/>
    <w:rsid w:val="0089515A"/>
    <w:rPr>
      <w:i/>
      <w:iCs/>
    </w:rPr>
  </w:style>
  <w:style w:type="paragraph" w:styleId="Bezmezer">
    <w:name w:val="No Spacing"/>
    <w:uiPriority w:val="1"/>
    <w:rsid w:val="0089515A"/>
    <w:pPr>
      <w:spacing w:after="0" w:line="240" w:lineRule="auto"/>
    </w:pPr>
  </w:style>
  <w:style w:type="paragraph" w:styleId="Citt">
    <w:name w:val="Quote"/>
    <w:basedOn w:val="Normln"/>
    <w:next w:val="Normln"/>
    <w:link w:val="CittChar"/>
    <w:uiPriority w:val="29"/>
    <w:rsid w:val="0089515A"/>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89515A"/>
    <w:rPr>
      <w:i/>
      <w:iCs/>
    </w:rPr>
  </w:style>
  <w:style w:type="paragraph" w:styleId="Vrazncitt">
    <w:name w:val="Intense Quote"/>
    <w:basedOn w:val="Normln"/>
    <w:next w:val="Normln"/>
    <w:link w:val="VrazncittChar"/>
    <w:uiPriority w:val="30"/>
    <w:rsid w:val="0089515A"/>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VrazncittChar">
    <w:name w:val="Výrazný citát Char"/>
    <w:basedOn w:val="Standardnpsmoodstavce"/>
    <w:link w:val="Vrazncitt"/>
    <w:uiPriority w:val="30"/>
    <w:rsid w:val="0089515A"/>
    <w:rPr>
      <w:rFonts w:asciiTheme="majorHAnsi" w:eastAsiaTheme="majorEastAsia" w:hAnsiTheme="majorHAnsi" w:cstheme="majorBidi"/>
      <w:color w:val="1CADE4" w:themeColor="accent1"/>
      <w:sz w:val="28"/>
      <w:szCs w:val="28"/>
    </w:rPr>
  </w:style>
  <w:style w:type="character" w:styleId="Zdraznnjemn">
    <w:name w:val="Subtle Emphasis"/>
    <w:basedOn w:val="Standardnpsmoodstavce"/>
    <w:uiPriority w:val="19"/>
    <w:qFormat/>
    <w:rsid w:val="00D83F51"/>
    <w:rPr>
      <w:rFonts w:asciiTheme="majorHAnsi" w:hAnsiTheme="majorHAnsi"/>
      <w:i/>
      <w:iCs/>
      <w:color w:val="62A39F" w:themeColor="accent6"/>
      <w:sz w:val="20"/>
    </w:rPr>
  </w:style>
  <w:style w:type="character" w:styleId="Zdraznnintenzivn">
    <w:name w:val="Intense Emphasis"/>
    <w:basedOn w:val="Standardnpsmoodstavce"/>
    <w:uiPriority w:val="21"/>
    <w:rsid w:val="00EF5CBF"/>
    <w:rPr>
      <w:b/>
      <w:bCs/>
      <w:iCs/>
      <w:color w:val="335B74" w:themeColor="text2"/>
      <w:sz w:val="21"/>
    </w:rPr>
  </w:style>
  <w:style w:type="character" w:styleId="Odkazjemn">
    <w:name w:val="Subtle Reference"/>
    <w:basedOn w:val="Standardnpsmoodstavce"/>
    <w:uiPriority w:val="31"/>
    <w:rsid w:val="0089515A"/>
    <w:rPr>
      <w:smallCaps/>
      <w:color w:val="404040" w:themeColor="text1" w:themeTint="BF"/>
    </w:rPr>
  </w:style>
  <w:style w:type="character" w:styleId="Odkazintenzivn">
    <w:name w:val="Intense Reference"/>
    <w:basedOn w:val="Standardnpsmoodstavce"/>
    <w:uiPriority w:val="32"/>
    <w:rsid w:val="0089515A"/>
    <w:rPr>
      <w:b/>
      <w:bCs/>
      <w:smallCaps/>
      <w:u w:val="single"/>
    </w:rPr>
  </w:style>
  <w:style w:type="character" w:styleId="Nzevknihy">
    <w:name w:val="Book Title"/>
    <w:basedOn w:val="Standardnpsmoodstavce"/>
    <w:uiPriority w:val="33"/>
    <w:rsid w:val="0089515A"/>
    <w:rPr>
      <w:b/>
      <w:bCs/>
      <w:smallCaps/>
    </w:rPr>
  </w:style>
  <w:style w:type="paragraph" w:styleId="Nadpisobsahu">
    <w:name w:val="TOC Heading"/>
    <w:basedOn w:val="Nadpis1"/>
    <w:next w:val="Normln"/>
    <w:uiPriority w:val="39"/>
    <w:unhideWhenUsed/>
    <w:qFormat/>
    <w:rsid w:val="0089515A"/>
    <w:pPr>
      <w:outlineLvl w:val="9"/>
    </w:pPr>
  </w:style>
  <w:style w:type="paragraph" w:styleId="Zhlav">
    <w:name w:val="header"/>
    <w:basedOn w:val="Normln"/>
    <w:link w:val="ZhlavChar"/>
    <w:uiPriority w:val="99"/>
    <w:unhideWhenUsed/>
    <w:rsid w:val="00881348"/>
    <w:pPr>
      <w:tabs>
        <w:tab w:val="center" w:pos="4536"/>
        <w:tab w:val="right" w:pos="9072"/>
      </w:tabs>
      <w:spacing w:after="0"/>
    </w:pPr>
  </w:style>
  <w:style w:type="character" w:customStyle="1" w:styleId="ZhlavChar">
    <w:name w:val="Záhlaví Char"/>
    <w:basedOn w:val="Standardnpsmoodstavce"/>
    <w:link w:val="Zhlav"/>
    <w:uiPriority w:val="99"/>
    <w:rsid w:val="00881348"/>
  </w:style>
  <w:style w:type="paragraph" w:styleId="Zpat">
    <w:name w:val="footer"/>
    <w:basedOn w:val="Normln"/>
    <w:link w:val="ZpatChar"/>
    <w:uiPriority w:val="99"/>
    <w:unhideWhenUsed/>
    <w:rsid w:val="00881348"/>
    <w:pPr>
      <w:tabs>
        <w:tab w:val="center" w:pos="4536"/>
        <w:tab w:val="right" w:pos="9072"/>
      </w:tabs>
      <w:spacing w:after="0"/>
    </w:pPr>
  </w:style>
  <w:style w:type="character" w:customStyle="1" w:styleId="ZpatChar">
    <w:name w:val="Zápatí Char"/>
    <w:basedOn w:val="Standardnpsmoodstavce"/>
    <w:link w:val="Zpat"/>
    <w:uiPriority w:val="99"/>
    <w:rsid w:val="00881348"/>
  </w:style>
  <w:style w:type="character" w:styleId="Hypertextovodkaz">
    <w:name w:val="Hyperlink"/>
    <w:basedOn w:val="Standardnpsmoodstavce"/>
    <w:uiPriority w:val="99"/>
    <w:unhideWhenUsed/>
    <w:rsid w:val="00CD3CB0"/>
    <w:rPr>
      <w:color w:val="6EAC1C" w:themeColor="hyperlink"/>
      <w:u w:val="single"/>
    </w:rPr>
  </w:style>
  <w:style w:type="character" w:styleId="Sledovanodkaz">
    <w:name w:val="FollowedHyperlink"/>
    <w:basedOn w:val="Standardnpsmoodstavce"/>
    <w:uiPriority w:val="99"/>
    <w:semiHidden/>
    <w:unhideWhenUsed/>
    <w:rsid w:val="00CD3CB0"/>
    <w:rPr>
      <w:color w:val="B26B02" w:themeColor="followedHyperlink"/>
      <w:u w:val="single"/>
    </w:rPr>
  </w:style>
  <w:style w:type="paragraph" w:styleId="Obsah2">
    <w:name w:val="toc 2"/>
    <w:basedOn w:val="Normln"/>
    <w:next w:val="Normln"/>
    <w:autoRedefine/>
    <w:uiPriority w:val="39"/>
    <w:unhideWhenUsed/>
    <w:rsid w:val="00F432B8"/>
    <w:pPr>
      <w:tabs>
        <w:tab w:val="left" w:pos="709"/>
        <w:tab w:val="right" w:leader="dot" w:pos="9062"/>
      </w:tabs>
      <w:spacing w:after="40"/>
      <w:ind w:left="652" w:hanging="454"/>
      <w:jc w:val="left"/>
    </w:pPr>
    <w:rPr>
      <w:iCs/>
      <w:szCs w:val="20"/>
    </w:rPr>
  </w:style>
  <w:style w:type="paragraph" w:styleId="Obsah3">
    <w:name w:val="toc 3"/>
    <w:basedOn w:val="Normln"/>
    <w:next w:val="Normln"/>
    <w:autoRedefine/>
    <w:uiPriority w:val="39"/>
    <w:unhideWhenUsed/>
    <w:rsid w:val="00F432B8"/>
    <w:pPr>
      <w:tabs>
        <w:tab w:val="left" w:pos="993"/>
        <w:tab w:val="right" w:leader="dot" w:pos="9062"/>
      </w:tabs>
      <w:spacing w:after="40"/>
      <w:ind w:left="1248" w:hanging="851"/>
      <w:jc w:val="left"/>
    </w:pPr>
    <w:rPr>
      <w:szCs w:val="20"/>
    </w:rPr>
  </w:style>
  <w:style w:type="paragraph" w:styleId="Obsah1">
    <w:name w:val="toc 1"/>
    <w:basedOn w:val="Normln"/>
    <w:next w:val="Normln"/>
    <w:autoRedefine/>
    <w:uiPriority w:val="39"/>
    <w:unhideWhenUsed/>
    <w:rsid w:val="000512B5"/>
    <w:pPr>
      <w:tabs>
        <w:tab w:val="left" w:pos="284"/>
        <w:tab w:val="right" w:leader="dot" w:pos="9062"/>
      </w:tabs>
      <w:spacing w:after="40"/>
      <w:ind w:left="369" w:hanging="369"/>
      <w:jc w:val="left"/>
    </w:pPr>
    <w:rPr>
      <w:b/>
      <w:bCs/>
      <w:szCs w:val="20"/>
    </w:rPr>
  </w:style>
  <w:style w:type="paragraph" w:customStyle="1" w:styleId="ZhZp">
    <w:name w:val="Záh + Záp"/>
    <w:basedOn w:val="Zhlav"/>
    <w:link w:val="ZhZpChar"/>
    <w:qFormat/>
    <w:rsid w:val="00932D8F"/>
    <w:pPr>
      <w:spacing w:after="40"/>
    </w:pPr>
    <w:rPr>
      <w:rFonts w:asciiTheme="majorHAnsi" w:hAnsiTheme="majorHAnsi"/>
      <w:i/>
      <w:szCs w:val="20"/>
    </w:rPr>
  </w:style>
  <w:style w:type="character" w:customStyle="1" w:styleId="ZhZpChar">
    <w:name w:val="Záh + Záp Char"/>
    <w:basedOn w:val="ZhlavChar"/>
    <w:link w:val="ZhZp"/>
    <w:rsid w:val="00932D8F"/>
    <w:rPr>
      <w:rFonts w:asciiTheme="majorHAnsi" w:hAnsiTheme="majorHAnsi"/>
      <w:i/>
      <w:sz w:val="20"/>
      <w:szCs w:val="20"/>
    </w:rPr>
  </w:style>
  <w:style w:type="paragraph" w:styleId="Odstavecseseznamem">
    <w:name w:val="List Paragraph"/>
    <w:aliases w:val="xxxxx"/>
    <w:basedOn w:val="Normln"/>
    <w:uiPriority w:val="34"/>
    <w:qFormat/>
    <w:rsid w:val="003D788D"/>
    <w:pPr>
      <w:ind w:left="720"/>
      <w:contextualSpacing/>
    </w:pPr>
  </w:style>
  <w:style w:type="paragraph" w:styleId="Obsah4">
    <w:name w:val="toc 4"/>
    <w:basedOn w:val="Normln"/>
    <w:next w:val="Normln"/>
    <w:autoRedefine/>
    <w:uiPriority w:val="39"/>
    <w:unhideWhenUsed/>
    <w:rsid w:val="00860EAB"/>
    <w:pPr>
      <w:spacing w:after="0"/>
      <w:ind w:left="600"/>
      <w:jc w:val="left"/>
    </w:pPr>
    <w:rPr>
      <w:rFonts w:asciiTheme="minorHAnsi" w:hAnsiTheme="minorHAnsi"/>
      <w:szCs w:val="20"/>
    </w:rPr>
  </w:style>
  <w:style w:type="paragraph" w:styleId="Obsah5">
    <w:name w:val="toc 5"/>
    <w:basedOn w:val="Normln"/>
    <w:next w:val="Normln"/>
    <w:autoRedefine/>
    <w:uiPriority w:val="39"/>
    <w:unhideWhenUsed/>
    <w:rsid w:val="00860EAB"/>
    <w:pPr>
      <w:spacing w:after="0"/>
      <w:ind w:left="800"/>
      <w:jc w:val="left"/>
    </w:pPr>
    <w:rPr>
      <w:rFonts w:asciiTheme="minorHAnsi" w:hAnsiTheme="minorHAnsi"/>
      <w:szCs w:val="20"/>
    </w:rPr>
  </w:style>
  <w:style w:type="paragraph" w:styleId="Obsah6">
    <w:name w:val="toc 6"/>
    <w:basedOn w:val="Normln"/>
    <w:next w:val="Normln"/>
    <w:autoRedefine/>
    <w:uiPriority w:val="39"/>
    <w:unhideWhenUsed/>
    <w:rsid w:val="00860EAB"/>
    <w:pPr>
      <w:spacing w:after="0"/>
      <w:ind w:left="1000"/>
      <w:jc w:val="left"/>
    </w:pPr>
    <w:rPr>
      <w:rFonts w:asciiTheme="minorHAnsi" w:hAnsiTheme="minorHAnsi"/>
      <w:szCs w:val="20"/>
    </w:rPr>
  </w:style>
  <w:style w:type="paragraph" w:styleId="Obsah7">
    <w:name w:val="toc 7"/>
    <w:basedOn w:val="Normln"/>
    <w:next w:val="Normln"/>
    <w:autoRedefine/>
    <w:uiPriority w:val="39"/>
    <w:unhideWhenUsed/>
    <w:rsid w:val="00860EAB"/>
    <w:pPr>
      <w:spacing w:after="0"/>
      <w:ind w:left="1200"/>
      <w:jc w:val="left"/>
    </w:pPr>
    <w:rPr>
      <w:rFonts w:asciiTheme="minorHAnsi" w:hAnsiTheme="minorHAnsi"/>
      <w:szCs w:val="20"/>
    </w:rPr>
  </w:style>
  <w:style w:type="paragraph" w:styleId="Obsah8">
    <w:name w:val="toc 8"/>
    <w:basedOn w:val="Normln"/>
    <w:next w:val="Normln"/>
    <w:autoRedefine/>
    <w:uiPriority w:val="39"/>
    <w:unhideWhenUsed/>
    <w:rsid w:val="00860EAB"/>
    <w:pPr>
      <w:spacing w:after="0"/>
      <w:ind w:left="1400"/>
      <w:jc w:val="left"/>
    </w:pPr>
    <w:rPr>
      <w:rFonts w:asciiTheme="minorHAnsi" w:hAnsiTheme="minorHAnsi"/>
      <w:szCs w:val="20"/>
    </w:rPr>
  </w:style>
  <w:style w:type="paragraph" w:styleId="Obsah9">
    <w:name w:val="toc 9"/>
    <w:basedOn w:val="Normln"/>
    <w:next w:val="Normln"/>
    <w:autoRedefine/>
    <w:uiPriority w:val="39"/>
    <w:unhideWhenUsed/>
    <w:rsid w:val="00860EAB"/>
    <w:pPr>
      <w:spacing w:after="0"/>
      <w:ind w:left="1600"/>
      <w:jc w:val="left"/>
    </w:pPr>
    <w:rPr>
      <w:rFonts w:asciiTheme="minorHAnsi" w:hAnsiTheme="minorHAnsi"/>
      <w:szCs w:val="20"/>
    </w:rPr>
  </w:style>
  <w:style w:type="paragraph" w:customStyle="1" w:styleId="Normln-kurzva">
    <w:name w:val="Normální - kurzíva"/>
    <w:basedOn w:val="Normln"/>
    <w:next w:val="Normln"/>
    <w:qFormat/>
    <w:rsid w:val="00F91F53"/>
    <w:pPr>
      <w:spacing w:before="80" w:after="0"/>
    </w:pPr>
    <w:rPr>
      <w:rFonts w:asciiTheme="minorHAnsi" w:eastAsia="Times New Roman" w:hAnsiTheme="minorHAnsi" w:cs="Arial"/>
      <w:i/>
      <w:szCs w:val="20"/>
      <w:lang w:eastAsia="cs-CZ"/>
    </w:rPr>
  </w:style>
  <w:style w:type="table" w:styleId="Svtlmkatabulky">
    <w:name w:val="Grid Table Light"/>
    <w:basedOn w:val="Normlntabulka"/>
    <w:uiPriority w:val="40"/>
    <w:rsid w:val="00F91F53"/>
    <w:pPr>
      <w:spacing w:after="0" w:line="240" w:lineRule="auto"/>
    </w:pPr>
    <w:rPr>
      <w:sz w:val="22"/>
      <w:szCs w:val="22"/>
      <w:lang w:eastAsia="cs-C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tltabulkasmkou1">
    <w:name w:val="Grid Table 1 Light"/>
    <w:basedOn w:val="Normlntabulka"/>
    <w:uiPriority w:val="46"/>
    <w:rsid w:val="008266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ln-tun">
    <w:name w:val="Normální - tučný"/>
    <w:basedOn w:val="Normln"/>
    <w:next w:val="Normln"/>
    <w:uiPriority w:val="99"/>
    <w:qFormat/>
    <w:rsid w:val="003C7BAE"/>
    <w:pPr>
      <w:spacing w:before="120" w:after="0"/>
    </w:pPr>
    <w:rPr>
      <w:rFonts w:ascii="Arial" w:eastAsia="Times New Roman" w:hAnsi="Arial" w:cs="Arial"/>
      <w:b/>
      <w:szCs w:val="20"/>
      <w:lang w:eastAsia="cs-CZ"/>
    </w:rPr>
  </w:style>
  <w:style w:type="paragraph" w:customStyle="1" w:styleId="Odrky">
    <w:name w:val="Odrážky"/>
    <w:basedOn w:val="Odstavecseseznamem"/>
    <w:qFormat/>
    <w:rsid w:val="007174C6"/>
    <w:pPr>
      <w:spacing w:before="120" w:after="0"/>
      <w:ind w:left="357" w:hanging="357"/>
    </w:pPr>
    <w:rPr>
      <w:rFonts w:ascii="Arial" w:eastAsia="Times New Roman" w:hAnsi="Arial" w:cs="Arial"/>
      <w:szCs w:val="20"/>
      <w:lang w:eastAsia="cs-CZ"/>
    </w:rPr>
  </w:style>
  <w:style w:type="paragraph" w:styleId="slovanseznam">
    <w:name w:val="List Number"/>
    <w:basedOn w:val="Normln"/>
    <w:semiHidden/>
    <w:rsid w:val="00DD53BB"/>
    <w:pPr>
      <w:spacing w:before="120" w:after="0"/>
      <w:ind w:left="567" w:hanging="567"/>
    </w:pPr>
    <w:rPr>
      <w:rFonts w:ascii="Times New Roman" w:eastAsia="Times New Roman" w:hAnsi="Times New Roman" w:cs="Times New Roman"/>
      <w:sz w:val="24"/>
      <w:szCs w:val="20"/>
      <w:lang w:eastAsia="cs-CZ"/>
    </w:rPr>
  </w:style>
  <w:style w:type="paragraph" w:customStyle="1" w:styleId="Default">
    <w:name w:val="Default"/>
    <w:rsid w:val="00993360"/>
    <w:pPr>
      <w:autoSpaceDE w:val="0"/>
      <w:autoSpaceDN w:val="0"/>
      <w:adjustRightInd w:val="0"/>
      <w:spacing w:after="0" w:line="240" w:lineRule="auto"/>
    </w:pPr>
    <w:rPr>
      <w:rFonts w:ascii="Arial" w:hAnsi="Arial" w:cs="Arial"/>
      <w:color w:val="000000"/>
      <w:sz w:val="24"/>
      <w:szCs w:val="24"/>
    </w:rPr>
  </w:style>
  <w:style w:type="paragraph" w:customStyle="1" w:styleId="s5">
    <w:name w:val="s5"/>
    <w:basedOn w:val="Normln"/>
    <w:rsid w:val="006769CB"/>
    <w:pPr>
      <w:spacing w:before="100" w:beforeAutospacing="1" w:after="100" w:afterAutospacing="1"/>
      <w:jc w:val="left"/>
    </w:pPr>
    <w:rPr>
      <w:rFonts w:ascii="Times New Roman" w:eastAsiaTheme="minorHAnsi"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4027">
      <w:bodyDiv w:val="1"/>
      <w:marLeft w:val="0"/>
      <w:marRight w:val="0"/>
      <w:marTop w:val="0"/>
      <w:marBottom w:val="0"/>
      <w:divBdr>
        <w:top w:val="none" w:sz="0" w:space="0" w:color="auto"/>
        <w:left w:val="none" w:sz="0" w:space="0" w:color="auto"/>
        <w:bottom w:val="none" w:sz="0" w:space="0" w:color="auto"/>
        <w:right w:val="none" w:sz="0" w:space="0" w:color="auto"/>
      </w:divBdr>
    </w:div>
    <w:div w:id="1050569980">
      <w:bodyDiv w:val="1"/>
      <w:marLeft w:val="0"/>
      <w:marRight w:val="0"/>
      <w:marTop w:val="0"/>
      <w:marBottom w:val="0"/>
      <w:divBdr>
        <w:top w:val="none" w:sz="0" w:space="0" w:color="auto"/>
        <w:left w:val="none" w:sz="0" w:space="0" w:color="auto"/>
        <w:bottom w:val="none" w:sz="0" w:space="0" w:color="auto"/>
        <w:right w:val="none" w:sz="0" w:space="0" w:color="auto"/>
      </w:divBdr>
    </w:div>
    <w:div w:id="1846361430">
      <w:bodyDiv w:val="1"/>
      <w:marLeft w:val="0"/>
      <w:marRight w:val="0"/>
      <w:marTop w:val="0"/>
      <w:marBottom w:val="0"/>
      <w:divBdr>
        <w:top w:val="none" w:sz="0" w:space="0" w:color="auto"/>
        <w:left w:val="none" w:sz="0" w:space="0" w:color="auto"/>
        <w:bottom w:val="none" w:sz="0" w:space="0" w:color="auto"/>
        <w:right w:val="none" w:sz="0" w:space="0" w:color="auto"/>
      </w:divBdr>
    </w:div>
    <w:div w:id="1897625827">
      <w:bodyDiv w:val="1"/>
      <w:marLeft w:val="0"/>
      <w:marRight w:val="0"/>
      <w:marTop w:val="0"/>
      <w:marBottom w:val="0"/>
      <w:divBdr>
        <w:top w:val="none" w:sz="0" w:space="0" w:color="auto"/>
        <w:left w:val="none" w:sz="0" w:space="0" w:color="auto"/>
        <w:bottom w:val="none" w:sz="0" w:space="0" w:color="auto"/>
        <w:right w:val="none" w:sz="0" w:space="0" w:color="auto"/>
      </w:divBdr>
    </w:div>
    <w:div w:id="19413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Modrá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FE612-7903-4888-8B23-B22A6DF6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1439</Words>
  <Characters>8491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SUDOP BRNO, spol. s r.o.</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Kinclová Radka Ing.</dc:creator>
  <cp:keywords/>
  <dc:description/>
  <cp:lastModifiedBy>Čendliková Denisa</cp:lastModifiedBy>
  <cp:revision>4</cp:revision>
  <cp:lastPrinted>2025-03-21T10:41:00Z</cp:lastPrinted>
  <dcterms:created xsi:type="dcterms:W3CDTF">2025-03-21T11:24:00Z</dcterms:created>
  <dcterms:modified xsi:type="dcterms:W3CDTF">2025-03-25T09:39:00Z</dcterms:modified>
</cp:coreProperties>
</file>